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4D" w:rsidRPr="00906D47" w:rsidRDefault="00256C51" w:rsidP="00941421">
      <w:r w:rsidRPr="00906D47">
        <w:t>Утвърдил:</w:t>
      </w:r>
    </w:p>
    <w:p w:rsidR="00256C51" w:rsidRPr="00906D47" w:rsidRDefault="00256C51" w:rsidP="00941421">
      <w:r w:rsidRPr="00906D47">
        <w:t>Вяра Церовска</w:t>
      </w:r>
    </w:p>
    <w:p w:rsidR="00256C51" w:rsidRPr="00906D47" w:rsidRDefault="00256C51" w:rsidP="00941421">
      <w:r w:rsidRPr="00906D47">
        <w:t>Кмет на община Перник</w:t>
      </w:r>
    </w:p>
    <w:p w:rsidR="0025401D" w:rsidRPr="00906D47" w:rsidRDefault="0025401D" w:rsidP="000401F3"/>
    <w:p w:rsidR="00AC01E8" w:rsidRPr="00906D47" w:rsidRDefault="00AC01E8" w:rsidP="000401F3"/>
    <w:p w:rsidR="00AC01E8" w:rsidRPr="00906D47" w:rsidRDefault="00AC01E8" w:rsidP="000401F3"/>
    <w:p w:rsidR="00AC01E8" w:rsidRPr="00906D47" w:rsidRDefault="00AC01E8" w:rsidP="000401F3"/>
    <w:p w:rsidR="0025401D" w:rsidRPr="00906D47" w:rsidRDefault="0025401D" w:rsidP="000401F3">
      <w:pPr>
        <w:rPr>
          <w:sz w:val="36"/>
          <w:szCs w:val="36"/>
        </w:rPr>
      </w:pPr>
    </w:p>
    <w:p w:rsidR="000401F3" w:rsidRPr="00906D47" w:rsidRDefault="000401F3" w:rsidP="008B517E">
      <w:pPr>
        <w:jc w:val="center"/>
        <w:rPr>
          <w:b/>
          <w:sz w:val="36"/>
          <w:szCs w:val="36"/>
        </w:rPr>
      </w:pPr>
      <w:r w:rsidRPr="00906D47">
        <w:rPr>
          <w:b/>
          <w:sz w:val="36"/>
          <w:szCs w:val="36"/>
        </w:rPr>
        <w:t>ДОКУМЕНТАЦИЯ</w:t>
      </w:r>
    </w:p>
    <w:p w:rsidR="000401F3" w:rsidRPr="00906D47" w:rsidRDefault="0074551A" w:rsidP="0074551A">
      <w:pPr>
        <w:jc w:val="center"/>
        <w:rPr>
          <w:b/>
          <w:sz w:val="36"/>
          <w:szCs w:val="36"/>
        </w:rPr>
      </w:pPr>
      <w:r w:rsidRPr="00906D47">
        <w:rPr>
          <w:b/>
          <w:sz w:val="36"/>
          <w:szCs w:val="36"/>
        </w:rPr>
        <w:t>ЗА ОБЩЕСТВЕНА ПОРЪЧКА</w:t>
      </w:r>
    </w:p>
    <w:p w:rsidR="000401F3" w:rsidRPr="00906D47" w:rsidRDefault="000401F3" w:rsidP="000401F3">
      <w:pPr>
        <w:rPr>
          <w:b/>
        </w:rPr>
      </w:pPr>
    </w:p>
    <w:p w:rsidR="00EE7EB9" w:rsidRPr="00906D47" w:rsidRDefault="00EE7EB9" w:rsidP="000401F3">
      <w:pPr>
        <w:rPr>
          <w:b/>
        </w:rPr>
      </w:pPr>
    </w:p>
    <w:p w:rsidR="000401F3" w:rsidRPr="00906D47" w:rsidRDefault="00895F31" w:rsidP="008B517E">
      <w:pPr>
        <w:jc w:val="center"/>
        <w:rPr>
          <w:b/>
          <w:sz w:val="32"/>
          <w:szCs w:val="32"/>
        </w:rPr>
      </w:pPr>
      <w:r w:rsidRPr="00906D47">
        <w:rPr>
          <w:b/>
          <w:sz w:val="32"/>
          <w:szCs w:val="32"/>
        </w:rPr>
        <w:t>В</w:t>
      </w:r>
      <w:r w:rsidR="000401F3" w:rsidRPr="00906D47">
        <w:rPr>
          <w:b/>
          <w:sz w:val="32"/>
          <w:szCs w:val="32"/>
        </w:rPr>
        <w:t xml:space="preserve"> ПРОЦЕДУРА </w:t>
      </w:r>
      <w:r w:rsidR="00256C51" w:rsidRPr="00906D47">
        <w:rPr>
          <w:b/>
          <w:sz w:val="32"/>
          <w:szCs w:val="32"/>
        </w:rPr>
        <w:t xml:space="preserve">„ПУБЛИЧНО СЪСТЕЗАНИЕ“ </w:t>
      </w:r>
      <w:r w:rsidR="008725E7" w:rsidRPr="00906D47">
        <w:rPr>
          <w:b/>
          <w:sz w:val="32"/>
          <w:szCs w:val="32"/>
        </w:rPr>
        <w:t>ПО З</w:t>
      </w:r>
      <w:r w:rsidR="00455AC5" w:rsidRPr="00906D47">
        <w:rPr>
          <w:b/>
          <w:sz w:val="32"/>
          <w:szCs w:val="32"/>
        </w:rPr>
        <w:t>АКОНА ЗА ОБЩЕСТВЕНИТЕ ПОРЪЧКИ</w:t>
      </w:r>
      <w:r w:rsidR="008725E7" w:rsidRPr="00906D47">
        <w:rPr>
          <w:b/>
          <w:sz w:val="32"/>
          <w:szCs w:val="32"/>
        </w:rPr>
        <w:t xml:space="preserve"> </w:t>
      </w:r>
      <w:r w:rsidR="000401F3" w:rsidRPr="00906D47">
        <w:rPr>
          <w:b/>
          <w:sz w:val="32"/>
          <w:szCs w:val="32"/>
        </w:rPr>
        <w:t>С ПРЕДМЕТ:</w:t>
      </w:r>
    </w:p>
    <w:p w:rsidR="000401F3" w:rsidRPr="00906D47" w:rsidRDefault="000401F3" w:rsidP="000401F3">
      <w:pPr>
        <w:rPr>
          <w:b/>
          <w:sz w:val="32"/>
          <w:szCs w:val="32"/>
        </w:rPr>
      </w:pPr>
    </w:p>
    <w:p w:rsidR="007B7235" w:rsidRPr="00906D47" w:rsidRDefault="00074B52" w:rsidP="00F93C1A">
      <w:pPr>
        <w:jc w:val="center"/>
        <w:rPr>
          <w:b/>
          <w:sz w:val="32"/>
          <w:szCs w:val="32"/>
        </w:rPr>
      </w:pPr>
      <w:r w:rsidRPr="00906D47">
        <w:rPr>
          <w:b/>
          <w:sz w:val="32"/>
          <w:szCs w:val="32"/>
        </w:rPr>
        <w:t>„</w:t>
      </w:r>
      <w:r w:rsidR="00256C51" w:rsidRPr="00906D47">
        <w:rPr>
          <w:b/>
          <w:i/>
          <w:sz w:val="32"/>
          <w:szCs w:val="32"/>
        </w:rPr>
        <w:t>ИНЖЕНЕРИНГ ЗА ОСНОВЕН РЕМОНТ НА ВОДОПРОВОД И УЛИЧНА НАСТИЛКА НА</w:t>
      </w:r>
      <w:r w:rsidR="00256C51" w:rsidRPr="00906D47">
        <w:rPr>
          <w:b/>
          <w:i/>
          <w:color w:val="000000"/>
          <w:sz w:val="32"/>
          <w:szCs w:val="32"/>
        </w:rPr>
        <w:t xml:space="preserve"> УЛ.СОФИЙСКО ШОСЕ от ОТ 191 ДО ОТ 27  ГР.ПЕРНИК, ОБЩИНА ПЕРНИК</w:t>
      </w:r>
      <w:r w:rsidRPr="00906D47">
        <w:rPr>
          <w:b/>
          <w:sz w:val="32"/>
          <w:szCs w:val="32"/>
        </w:rPr>
        <w:t>“</w:t>
      </w:r>
    </w:p>
    <w:p w:rsidR="007B7235" w:rsidRPr="00906D47" w:rsidRDefault="007B7235" w:rsidP="00F93C1A">
      <w:pPr>
        <w:jc w:val="center"/>
        <w:rPr>
          <w:b/>
          <w:sz w:val="32"/>
          <w:szCs w:val="32"/>
        </w:rPr>
      </w:pPr>
    </w:p>
    <w:p w:rsidR="005A7932" w:rsidRPr="009A1BD0" w:rsidRDefault="009A1BD0" w:rsidP="009A1BD0">
      <w:pPr>
        <w:tabs>
          <w:tab w:val="left" w:pos="6585"/>
        </w:tabs>
        <w:rPr>
          <w:sz w:val="28"/>
          <w:szCs w:val="28"/>
        </w:rPr>
      </w:pPr>
      <w:r w:rsidRPr="009A1BD0">
        <w:rPr>
          <w:sz w:val="28"/>
          <w:szCs w:val="28"/>
        </w:rPr>
        <w:t>Съгласували:</w:t>
      </w:r>
    </w:p>
    <w:p w:rsidR="009A1BD0" w:rsidRPr="009A1BD0" w:rsidRDefault="009A1BD0" w:rsidP="009A1BD0">
      <w:pPr>
        <w:tabs>
          <w:tab w:val="left" w:pos="6585"/>
        </w:tabs>
        <w:rPr>
          <w:sz w:val="28"/>
          <w:szCs w:val="28"/>
        </w:rPr>
      </w:pPr>
      <w:r w:rsidRPr="009A1BD0">
        <w:rPr>
          <w:sz w:val="28"/>
          <w:szCs w:val="28"/>
        </w:rPr>
        <w:t>Инж. Владислав Караилиев</w:t>
      </w:r>
    </w:p>
    <w:p w:rsidR="009A1BD0" w:rsidRPr="009A1BD0" w:rsidRDefault="009A1BD0" w:rsidP="009A1BD0">
      <w:pPr>
        <w:tabs>
          <w:tab w:val="left" w:pos="6585"/>
        </w:tabs>
        <w:rPr>
          <w:sz w:val="28"/>
          <w:szCs w:val="28"/>
        </w:rPr>
      </w:pPr>
      <w:r w:rsidRPr="009A1BD0">
        <w:rPr>
          <w:sz w:val="28"/>
          <w:szCs w:val="28"/>
        </w:rPr>
        <w:t>Зам. кмет община Перник</w:t>
      </w:r>
    </w:p>
    <w:p w:rsidR="009A1BD0" w:rsidRPr="009A1BD0" w:rsidRDefault="009A1BD0" w:rsidP="009A1BD0">
      <w:pPr>
        <w:tabs>
          <w:tab w:val="left" w:pos="6585"/>
        </w:tabs>
        <w:rPr>
          <w:sz w:val="28"/>
          <w:szCs w:val="28"/>
        </w:rPr>
      </w:pPr>
    </w:p>
    <w:p w:rsidR="005A7932" w:rsidRPr="009A1BD0" w:rsidRDefault="009A1BD0" w:rsidP="009A1BD0">
      <w:pPr>
        <w:tabs>
          <w:tab w:val="left" w:pos="6585"/>
        </w:tabs>
        <w:rPr>
          <w:sz w:val="28"/>
          <w:szCs w:val="28"/>
        </w:rPr>
      </w:pPr>
      <w:r w:rsidRPr="009A1BD0">
        <w:rPr>
          <w:sz w:val="28"/>
          <w:szCs w:val="28"/>
        </w:rPr>
        <w:t>Инж. Богомил Алексов</w:t>
      </w:r>
    </w:p>
    <w:p w:rsidR="009A1BD0" w:rsidRPr="009A1BD0" w:rsidRDefault="009A1BD0" w:rsidP="009A1BD0">
      <w:pPr>
        <w:tabs>
          <w:tab w:val="left" w:pos="6585"/>
        </w:tabs>
        <w:rPr>
          <w:sz w:val="28"/>
          <w:szCs w:val="28"/>
        </w:rPr>
      </w:pPr>
      <w:r w:rsidRPr="009A1BD0">
        <w:rPr>
          <w:sz w:val="28"/>
          <w:szCs w:val="28"/>
        </w:rPr>
        <w:t>Директор СИЕ</w:t>
      </w:r>
    </w:p>
    <w:p w:rsidR="009A1BD0" w:rsidRPr="009A1BD0" w:rsidRDefault="009A1BD0" w:rsidP="009A1BD0">
      <w:pPr>
        <w:tabs>
          <w:tab w:val="left" w:pos="6585"/>
        </w:tabs>
        <w:rPr>
          <w:sz w:val="28"/>
          <w:szCs w:val="28"/>
        </w:rPr>
      </w:pPr>
    </w:p>
    <w:p w:rsidR="009A1BD0" w:rsidRPr="009A1BD0" w:rsidRDefault="009A1BD0" w:rsidP="009A1BD0">
      <w:pPr>
        <w:tabs>
          <w:tab w:val="left" w:pos="6585"/>
        </w:tabs>
        <w:rPr>
          <w:sz w:val="28"/>
          <w:szCs w:val="28"/>
        </w:rPr>
      </w:pPr>
      <w:r w:rsidRPr="009A1BD0">
        <w:rPr>
          <w:sz w:val="28"/>
          <w:szCs w:val="28"/>
        </w:rPr>
        <w:t xml:space="preserve">Галина Ганчева </w:t>
      </w:r>
    </w:p>
    <w:p w:rsidR="009A1BD0" w:rsidRPr="009A1BD0" w:rsidRDefault="009A1BD0" w:rsidP="009A1BD0">
      <w:pPr>
        <w:tabs>
          <w:tab w:val="left" w:pos="6585"/>
        </w:tabs>
        <w:rPr>
          <w:sz w:val="28"/>
          <w:szCs w:val="28"/>
        </w:rPr>
      </w:pPr>
      <w:r w:rsidRPr="009A1BD0">
        <w:rPr>
          <w:sz w:val="28"/>
          <w:szCs w:val="28"/>
        </w:rPr>
        <w:t>Началник отдел ОП</w:t>
      </w:r>
    </w:p>
    <w:p w:rsidR="009A1BD0" w:rsidRPr="009A1BD0" w:rsidRDefault="009A1BD0" w:rsidP="009A1BD0">
      <w:pPr>
        <w:tabs>
          <w:tab w:val="left" w:pos="6585"/>
        </w:tabs>
        <w:rPr>
          <w:sz w:val="28"/>
          <w:szCs w:val="28"/>
        </w:rPr>
      </w:pPr>
    </w:p>
    <w:p w:rsidR="009A1BD0" w:rsidRPr="009A1BD0" w:rsidRDefault="009A1BD0" w:rsidP="009A1BD0">
      <w:pPr>
        <w:tabs>
          <w:tab w:val="left" w:pos="6585"/>
        </w:tabs>
        <w:rPr>
          <w:sz w:val="28"/>
          <w:szCs w:val="28"/>
        </w:rPr>
      </w:pPr>
      <w:r w:rsidRPr="009A1BD0">
        <w:rPr>
          <w:sz w:val="28"/>
          <w:szCs w:val="28"/>
        </w:rPr>
        <w:t xml:space="preserve">Изготвили </w:t>
      </w:r>
      <w:proofErr w:type="spellStart"/>
      <w:r w:rsidRPr="009A1BD0">
        <w:rPr>
          <w:sz w:val="28"/>
          <w:szCs w:val="28"/>
        </w:rPr>
        <w:t>техн</w:t>
      </w:r>
      <w:proofErr w:type="spellEnd"/>
      <w:r w:rsidRPr="009A1BD0">
        <w:rPr>
          <w:sz w:val="28"/>
          <w:szCs w:val="28"/>
        </w:rPr>
        <w:t>. част:</w:t>
      </w:r>
    </w:p>
    <w:p w:rsidR="009A1BD0" w:rsidRPr="009A1BD0" w:rsidRDefault="009A1BD0" w:rsidP="009A1BD0">
      <w:pPr>
        <w:tabs>
          <w:tab w:val="left" w:pos="6585"/>
        </w:tabs>
        <w:rPr>
          <w:sz w:val="28"/>
          <w:szCs w:val="28"/>
        </w:rPr>
      </w:pPr>
    </w:p>
    <w:p w:rsidR="009A1BD0" w:rsidRPr="009A1BD0" w:rsidRDefault="009A1BD0" w:rsidP="009A1BD0">
      <w:pPr>
        <w:tabs>
          <w:tab w:val="left" w:pos="6585"/>
        </w:tabs>
        <w:rPr>
          <w:sz w:val="28"/>
          <w:szCs w:val="28"/>
        </w:rPr>
      </w:pPr>
      <w:r w:rsidRPr="009A1BD0">
        <w:rPr>
          <w:sz w:val="28"/>
          <w:szCs w:val="28"/>
        </w:rPr>
        <w:t>Инж. Л. Симеонова</w:t>
      </w:r>
    </w:p>
    <w:p w:rsidR="009A1BD0" w:rsidRPr="009A1BD0" w:rsidRDefault="009A1BD0" w:rsidP="009A1BD0">
      <w:pPr>
        <w:tabs>
          <w:tab w:val="left" w:pos="6585"/>
        </w:tabs>
        <w:rPr>
          <w:sz w:val="28"/>
          <w:szCs w:val="28"/>
        </w:rPr>
      </w:pPr>
    </w:p>
    <w:p w:rsidR="009A1BD0" w:rsidRPr="009A1BD0" w:rsidRDefault="009A1BD0" w:rsidP="009A1BD0">
      <w:pPr>
        <w:tabs>
          <w:tab w:val="left" w:pos="6585"/>
        </w:tabs>
        <w:rPr>
          <w:sz w:val="28"/>
          <w:szCs w:val="28"/>
        </w:rPr>
      </w:pPr>
      <w:r w:rsidRPr="009A1BD0">
        <w:rPr>
          <w:sz w:val="28"/>
          <w:szCs w:val="28"/>
        </w:rPr>
        <w:t xml:space="preserve">Инж.  Л. </w:t>
      </w:r>
      <w:proofErr w:type="spellStart"/>
      <w:r w:rsidRPr="009A1BD0">
        <w:rPr>
          <w:sz w:val="28"/>
          <w:szCs w:val="28"/>
        </w:rPr>
        <w:t>Пънтова</w:t>
      </w:r>
      <w:proofErr w:type="spellEnd"/>
    </w:p>
    <w:p w:rsidR="005A7932" w:rsidRPr="00906D47" w:rsidRDefault="005A7932" w:rsidP="005B66D3">
      <w:pPr>
        <w:tabs>
          <w:tab w:val="left" w:pos="6585"/>
        </w:tabs>
        <w:jc w:val="center"/>
        <w:rPr>
          <w:b/>
        </w:rPr>
      </w:pPr>
    </w:p>
    <w:p w:rsidR="005A7932" w:rsidRPr="00906D47" w:rsidRDefault="005A7932" w:rsidP="005B66D3">
      <w:pPr>
        <w:tabs>
          <w:tab w:val="left" w:pos="6585"/>
        </w:tabs>
        <w:jc w:val="center"/>
        <w:rPr>
          <w:b/>
        </w:rPr>
      </w:pPr>
    </w:p>
    <w:p w:rsidR="005A7932" w:rsidRPr="00906D47" w:rsidRDefault="005A7932" w:rsidP="005B66D3">
      <w:pPr>
        <w:tabs>
          <w:tab w:val="left" w:pos="6585"/>
        </w:tabs>
        <w:jc w:val="center"/>
        <w:rPr>
          <w:b/>
        </w:rPr>
      </w:pPr>
    </w:p>
    <w:p w:rsidR="007B7235" w:rsidRPr="00906D47" w:rsidRDefault="007B7235" w:rsidP="005B66D3">
      <w:pPr>
        <w:tabs>
          <w:tab w:val="left" w:pos="6585"/>
        </w:tabs>
        <w:jc w:val="center"/>
        <w:rPr>
          <w:b/>
        </w:rPr>
      </w:pPr>
    </w:p>
    <w:p w:rsidR="00455AC5" w:rsidRPr="00906D47" w:rsidRDefault="00455AC5" w:rsidP="005B66D3">
      <w:pPr>
        <w:tabs>
          <w:tab w:val="left" w:pos="6585"/>
        </w:tabs>
        <w:jc w:val="center"/>
        <w:rPr>
          <w:b/>
        </w:rPr>
      </w:pPr>
    </w:p>
    <w:p w:rsidR="00455AC5" w:rsidRPr="00906D47" w:rsidRDefault="00455AC5" w:rsidP="005B66D3">
      <w:pPr>
        <w:tabs>
          <w:tab w:val="left" w:pos="6585"/>
        </w:tabs>
        <w:jc w:val="center"/>
        <w:rPr>
          <w:b/>
        </w:rPr>
      </w:pPr>
    </w:p>
    <w:p w:rsidR="00455AC5" w:rsidRPr="00906D47" w:rsidRDefault="00455AC5" w:rsidP="005B66D3">
      <w:pPr>
        <w:tabs>
          <w:tab w:val="left" w:pos="6585"/>
        </w:tabs>
        <w:jc w:val="center"/>
        <w:rPr>
          <w:b/>
        </w:rPr>
      </w:pPr>
    </w:p>
    <w:p w:rsidR="000E79CE" w:rsidRPr="00906D47" w:rsidRDefault="000E79CE" w:rsidP="005B66D3">
      <w:pPr>
        <w:tabs>
          <w:tab w:val="left" w:pos="6585"/>
        </w:tabs>
        <w:jc w:val="center"/>
        <w:rPr>
          <w:b/>
        </w:rPr>
      </w:pPr>
    </w:p>
    <w:p w:rsidR="000E79CE" w:rsidRPr="00906D47" w:rsidRDefault="000E79CE" w:rsidP="005B66D3">
      <w:pPr>
        <w:tabs>
          <w:tab w:val="left" w:pos="6585"/>
        </w:tabs>
        <w:jc w:val="center"/>
        <w:rPr>
          <w:b/>
        </w:rPr>
      </w:pPr>
    </w:p>
    <w:p w:rsidR="00A671CF" w:rsidRPr="00906D47" w:rsidRDefault="00A671CF" w:rsidP="005B66D3">
      <w:pPr>
        <w:tabs>
          <w:tab w:val="left" w:pos="6585"/>
        </w:tabs>
        <w:jc w:val="center"/>
        <w:rPr>
          <w:b/>
        </w:rPr>
      </w:pPr>
    </w:p>
    <w:p w:rsidR="00F26343" w:rsidRPr="00906D47" w:rsidRDefault="00F26343" w:rsidP="005B66D3">
      <w:pPr>
        <w:tabs>
          <w:tab w:val="left" w:pos="6585"/>
        </w:tabs>
        <w:jc w:val="center"/>
        <w:rPr>
          <w:b/>
        </w:rPr>
      </w:pPr>
    </w:p>
    <w:p w:rsidR="00285659" w:rsidRPr="00906D47" w:rsidRDefault="00C60729" w:rsidP="007B7235">
      <w:pPr>
        <w:tabs>
          <w:tab w:val="left" w:pos="6585"/>
        </w:tabs>
        <w:jc w:val="center"/>
        <w:rPr>
          <w:b/>
        </w:rPr>
      </w:pPr>
      <w:r w:rsidRPr="00906D47">
        <w:rPr>
          <w:b/>
        </w:rPr>
        <w:t>г</w:t>
      </w:r>
      <w:r w:rsidR="001B43F2" w:rsidRPr="00906D47">
        <w:rPr>
          <w:b/>
        </w:rPr>
        <w:t>р</w:t>
      </w:r>
      <w:r w:rsidRPr="00906D47">
        <w:rPr>
          <w:b/>
        </w:rPr>
        <w:t>.</w:t>
      </w:r>
      <w:r w:rsidR="001B43F2" w:rsidRPr="00906D47">
        <w:rPr>
          <w:b/>
        </w:rPr>
        <w:t xml:space="preserve"> </w:t>
      </w:r>
      <w:r w:rsidR="00256C51" w:rsidRPr="00906D47">
        <w:rPr>
          <w:b/>
        </w:rPr>
        <w:t>Перник</w:t>
      </w:r>
      <w:r w:rsidR="00CB67F1" w:rsidRPr="00906D47">
        <w:rPr>
          <w:b/>
        </w:rPr>
        <w:t>,</w:t>
      </w:r>
      <w:r w:rsidR="001B43F2" w:rsidRPr="00906D47">
        <w:rPr>
          <w:b/>
        </w:rPr>
        <w:t xml:space="preserve"> 201</w:t>
      </w:r>
      <w:r w:rsidR="000C79C0" w:rsidRPr="00906D47">
        <w:rPr>
          <w:b/>
          <w:lang w:val="en-US"/>
        </w:rPr>
        <w:t>9</w:t>
      </w:r>
      <w:r w:rsidR="007B7235" w:rsidRPr="00906D47">
        <w:rPr>
          <w:b/>
        </w:rPr>
        <w:t xml:space="preserve"> г.</w:t>
      </w:r>
    </w:p>
    <w:p w:rsidR="00332C2E" w:rsidRPr="00906D47" w:rsidRDefault="00E80A04" w:rsidP="009E69C4">
      <w:pPr>
        <w:numPr>
          <w:ilvl w:val="0"/>
          <w:numId w:val="3"/>
        </w:numPr>
        <w:shd w:val="clear" w:color="auto" w:fill="FFFFFF"/>
        <w:tabs>
          <w:tab w:val="left" w:pos="851"/>
        </w:tabs>
        <w:ind w:left="0" w:firstLine="709"/>
        <w:rPr>
          <w:b/>
          <w:lang w:eastAsia="en-US"/>
        </w:rPr>
      </w:pPr>
      <w:r w:rsidRPr="00906D47">
        <w:rPr>
          <w:b/>
          <w:lang w:eastAsia="en-US"/>
        </w:rPr>
        <w:lastRenderedPageBreak/>
        <w:t>ОСНОВНИ ДАННИ ЗА</w:t>
      </w:r>
      <w:r w:rsidR="00332C2E" w:rsidRPr="00906D47">
        <w:rPr>
          <w:b/>
          <w:lang w:eastAsia="en-US"/>
        </w:rPr>
        <w:t xml:space="preserve"> ОБЩЕСТВЕНА</w:t>
      </w:r>
      <w:r w:rsidRPr="00906D47">
        <w:rPr>
          <w:b/>
          <w:lang w:eastAsia="en-US"/>
        </w:rPr>
        <w:t>ТА</w:t>
      </w:r>
      <w:r w:rsidR="00332C2E" w:rsidRPr="00906D47">
        <w:rPr>
          <w:b/>
          <w:lang w:eastAsia="en-US"/>
        </w:rPr>
        <w:t xml:space="preserve"> ПОРЪЧКА</w:t>
      </w:r>
      <w:bookmarkStart w:id="0" w:name="_Toc207104640"/>
      <w:bookmarkStart w:id="1" w:name="_Toc223253267"/>
    </w:p>
    <w:p w:rsidR="00162066" w:rsidRPr="00906D47" w:rsidRDefault="00162066" w:rsidP="006077D8">
      <w:pPr>
        <w:shd w:val="clear" w:color="auto" w:fill="FFFFFF"/>
        <w:tabs>
          <w:tab w:val="left" w:pos="709"/>
        </w:tabs>
        <w:ind w:firstLine="709"/>
        <w:jc w:val="both"/>
        <w:rPr>
          <w:lang w:eastAsia="en-US"/>
        </w:rPr>
      </w:pPr>
    </w:p>
    <w:p w:rsidR="00DB64D6" w:rsidRPr="00906D47" w:rsidRDefault="00162066" w:rsidP="009E69C4">
      <w:pPr>
        <w:numPr>
          <w:ilvl w:val="0"/>
          <w:numId w:val="4"/>
        </w:numPr>
        <w:shd w:val="clear" w:color="auto" w:fill="FFFFFF"/>
        <w:tabs>
          <w:tab w:val="left" w:pos="567"/>
          <w:tab w:val="left" w:pos="709"/>
          <w:tab w:val="left" w:pos="851"/>
        </w:tabs>
        <w:ind w:left="0" w:firstLine="567"/>
        <w:jc w:val="both"/>
        <w:rPr>
          <w:b/>
          <w:lang w:val="en-US" w:eastAsia="en-US"/>
        </w:rPr>
      </w:pPr>
      <w:r w:rsidRPr="00906D47">
        <w:rPr>
          <w:b/>
          <w:lang w:eastAsia="en-US"/>
        </w:rPr>
        <w:t>ВЪЗЛОЖИТЕЛ</w:t>
      </w:r>
    </w:p>
    <w:p w:rsidR="00DB64D6" w:rsidRPr="00906D47" w:rsidRDefault="00DB64D6" w:rsidP="009E69C4">
      <w:pPr>
        <w:shd w:val="clear" w:color="auto" w:fill="FFFFFF"/>
        <w:tabs>
          <w:tab w:val="left" w:pos="567"/>
          <w:tab w:val="left" w:pos="709"/>
          <w:tab w:val="left" w:pos="851"/>
        </w:tabs>
        <w:ind w:firstLine="567"/>
        <w:jc w:val="both"/>
        <w:rPr>
          <w:lang w:eastAsia="en-US"/>
        </w:rPr>
      </w:pPr>
      <w:r w:rsidRPr="00906D47">
        <w:rPr>
          <w:lang w:eastAsia="en-US"/>
        </w:rPr>
        <w:t xml:space="preserve">Възложител на настоящата процедура за избор на </w:t>
      </w:r>
      <w:r w:rsidR="006C641D" w:rsidRPr="00906D47">
        <w:rPr>
          <w:lang w:eastAsia="en-US"/>
        </w:rPr>
        <w:t>И</w:t>
      </w:r>
      <w:r w:rsidRPr="00906D47">
        <w:rPr>
          <w:lang w:eastAsia="en-US"/>
        </w:rPr>
        <w:t xml:space="preserve">зпълнител на обществена поръчка, възлагана по реда на </w:t>
      </w:r>
      <w:r w:rsidR="00906D47">
        <w:rPr>
          <w:lang w:eastAsia="en-US"/>
        </w:rPr>
        <w:t xml:space="preserve">чл. 18, ал. 1, т. 12 от </w:t>
      </w:r>
      <w:r w:rsidRPr="00906D47">
        <w:rPr>
          <w:lang w:eastAsia="en-US"/>
        </w:rPr>
        <w:t xml:space="preserve">Закона за обществените поръчки (ЗОП), съгласно чл. 5, ал. 2 от ЗОП е </w:t>
      </w:r>
      <w:r w:rsidR="00256C51" w:rsidRPr="00906D47">
        <w:rPr>
          <w:lang w:eastAsia="en-US"/>
        </w:rPr>
        <w:t xml:space="preserve">Кметът на община Перник. </w:t>
      </w:r>
    </w:p>
    <w:p w:rsidR="00DB64D6" w:rsidRPr="00906D47" w:rsidRDefault="00256C51" w:rsidP="009E69C4">
      <w:pPr>
        <w:shd w:val="clear" w:color="auto" w:fill="FFFFFF"/>
        <w:tabs>
          <w:tab w:val="left" w:pos="567"/>
          <w:tab w:val="left" w:pos="709"/>
          <w:tab w:val="left" w:pos="851"/>
        </w:tabs>
        <w:ind w:firstLine="567"/>
        <w:jc w:val="both"/>
        <w:rPr>
          <w:rStyle w:val="ala"/>
        </w:rPr>
      </w:pPr>
      <w:r w:rsidRPr="00906D47">
        <w:rPr>
          <w:lang w:eastAsia="en-US"/>
        </w:rPr>
        <w:t>Община Перник</w:t>
      </w:r>
      <w:r w:rsidR="00DB64D6" w:rsidRPr="00906D47">
        <w:rPr>
          <w:lang w:eastAsia="en-US"/>
        </w:rPr>
        <w:t xml:space="preserve"> </w:t>
      </w:r>
      <w:r w:rsidR="00DB64D6" w:rsidRPr="00906D47">
        <w:rPr>
          <w:rStyle w:val="ala"/>
        </w:rPr>
        <w:t xml:space="preserve">е юридическо лице, на бюджетна издръжка, със седалище: гр. </w:t>
      </w:r>
      <w:r w:rsidRPr="00906D47">
        <w:rPr>
          <w:lang w:eastAsia="en-US"/>
        </w:rPr>
        <w:t>Перник</w:t>
      </w:r>
      <w:r w:rsidR="00DB64D6" w:rsidRPr="00906D47">
        <w:rPr>
          <w:rStyle w:val="ala"/>
        </w:rPr>
        <w:t>,</w:t>
      </w:r>
      <w:r w:rsidR="00AD52EF" w:rsidRPr="00906D47">
        <w:rPr>
          <w:rStyle w:val="ala"/>
        </w:rPr>
        <w:t xml:space="preserve"> пк </w:t>
      </w:r>
      <w:r w:rsidRPr="00906D47">
        <w:rPr>
          <w:rStyle w:val="ala"/>
        </w:rPr>
        <w:t>2300</w:t>
      </w:r>
      <w:r w:rsidR="00AD52EF" w:rsidRPr="00906D47">
        <w:rPr>
          <w:rStyle w:val="ala"/>
        </w:rPr>
        <w:t>,</w:t>
      </w:r>
      <w:r w:rsidR="00DB64D6" w:rsidRPr="00906D47">
        <w:rPr>
          <w:rStyle w:val="ala"/>
        </w:rPr>
        <w:t xml:space="preserve"> </w:t>
      </w:r>
      <w:r w:rsidRPr="00906D47">
        <w:rPr>
          <w:rStyle w:val="ala"/>
        </w:rPr>
        <w:t>п</w:t>
      </w:r>
      <w:r w:rsidR="00DB64D6" w:rsidRPr="00906D47">
        <w:rPr>
          <w:rStyle w:val="ala"/>
        </w:rPr>
        <w:t>л. „</w:t>
      </w:r>
      <w:r w:rsidRPr="00906D47">
        <w:rPr>
          <w:rStyle w:val="ala"/>
        </w:rPr>
        <w:t>Св. Иван Рилски</w:t>
      </w:r>
      <w:r w:rsidR="00DB64D6" w:rsidRPr="00906D47">
        <w:rPr>
          <w:rStyle w:val="ala"/>
        </w:rPr>
        <w:t xml:space="preserve">“ № </w:t>
      </w:r>
      <w:r w:rsidRPr="00906D47">
        <w:rPr>
          <w:rStyle w:val="ala"/>
        </w:rPr>
        <w:t>1а</w:t>
      </w:r>
      <w:r w:rsidR="00AD52EF" w:rsidRPr="00906D47">
        <w:rPr>
          <w:rStyle w:val="ala"/>
        </w:rPr>
        <w:t xml:space="preserve">, електронен адрес: </w:t>
      </w:r>
      <w:r w:rsidRPr="00906D47">
        <w:rPr>
          <w:rStyle w:val="ala"/>
        </w:rPr>
        <w:t>https://pernik.bg/</w:t>
      </w:r>
      <w:r w:rsidR="00DB64D6" w:rsidRPr="00906D47">
        <w:rPr>
          <w:rStyle w:val="ala"/>
        </w:rPr>
        <w:t>.</w:t>
      </w:r>
    </w:p>
    <w:p w:rsidR="00AD52EF" w:rsidRPr="00906D47" w:rsidRDefault="00AD52EF" w:rsidP="009E69C4">
      <w:pPr>
        <w:shd w:val="clear" w:color="auto" w:fill="FFFFFF"/>
        <w:tabs>
          <w:tab w:val="left" w:pos="567"/>
          <w:tab w:val="left" w:pos="709"/>
          <w:tab w:val="left" w:pos="851"/>
        </w:tabs>
        <w:ind w:firstLine="567"/>
        <w:jc w:val="both"/>
        <w:rPr>
          <w:rStyle w:val="ala"/>
        </w:rPr>
      </w:pPr>
    </w:p>
    <w:p w:rsidR="00AD52EF" w:rsidRPr="00906D47" w:rsidRDefault="00AD52EF" w:rsidP="009E69C4">
      <w:pPr>
        <w:numPr>
          <w:ilvl w:val="0"/>
          <w:numId w:val="4"/>
        </w:numPr>
        <w:shd w:val="clear" w:color="auto" w:fill="FFFFFF"/>
        <w:tabs>
          <w:tab w:val="left" w:pos="567"/>
          <w:tab w:val="left" w:pos="709"/>
          <w:tab w:val="left" w:pos="851"/>
        </w:tabs>
        <w:ind w:left="0" w:firstLine="567"/>
        <w:jc w:val="both"/>
        <w:rPr>
          <w:rStyle w:val="ala"/>
          <w:b/>
        </w:rPr>
      </w:pPr>
      <w:r w:rsidRPr="00906D47">
        <w:rPr>
          <w:rStyle w:val="ala"/>
          <w:b/>
        </w:rPr>
        <w:t>ПРАВНО ОСНОВАНИЕ ЗА ОТКРИВАНЕ НА ПРОЦЕДУРАТА</w:t>
      </w:r>
    </w:p>
    <w:p w:rsidR="00AD52EF" w:rsidRPr="00906D47" w:rsidRDefault="00AD52EF" w:rsidP="009E69C4">
      <w:pPr>
        <w:shd w:val="clear" w:color="auto" w:fill="FFFFFF"/>
        <w:tabs>
          <w:tab w:val="left" w:pos="567"/>
          <w:tab w:val="left" w:pos="709"/>
          <w:tab w:val="left" w:pos="851"/>
        </w:tabs>
        <w:ind w:firstLine="567"/>
        <w:jc w:val="both"/>
        <w:rPr>
          <w:lang w:val="en-US" w:eastAsia="en-US"/>
        </w:rPr>
      </w:pPr>
      <w:r w:rsidRPr="00906D47">
        <w:rPr>
          <w:lang w:eastAsia="en-US"/>
        </w:rPr>
        <w:t xml:space="preserve">Възложителят обявява настоящата процедура за възлагане на обществена поръчка на основание чл. </w:t>
      </w:r>
      <w:r w:rsidR="00256C51" w:rsidRPr="00906D47">
        <w:rPr>
          <w:lang w:eastAsia="en-US"/>
        </w:rPr>
        <w:t>18</w:t>
      </w:r>
      <w:r w:rsidRPr="00906D47">
        <w:rPr>
          <w:lang w:eastAsia="en-US"/>
        </w:rPr>
        <w:t>, ал. 1</w:t>
      </w:r>
      <w:r w:rsidR="00256C51" w:rsidRPr="00906D47">
        <w:rPr>
          <w:lang w:eastAsia="en-US"/>
        </w:rPr>
        <w:t>, т. 12</w:t>
      </w:r>
      <w:r w:rsidRPr="00906D47">
        <w:rPr>
          <w:lang w:eastAsia="en-US"/>
        </w:rPr>
        <w:t xml:space="preserve"> от ЗОП. За нерегламентираните в настоящата документация за </w:t>
      </w:r>
      <w:r w:rsidR="009920C4" w:rsidRPr="00906D47">
        <w:t xml:space="preserve">обществената поръчка </w:t>
      </w:r>
      <w:r w:rsidRPr="00906D47">
        <w:rPr>
          <w:lang w:eastAsia="en-US"/>
        </w:rPr>
        <w:t>условия по провеждането на процедурата се прилагат разпоредбите на ЗОП и Правилника за прилагането му</w:t>
      </w:r>
      <w:r w:rsidR="00523119" w:rsidRPr="00906D47">
        <w:rPr>
          <w:lang w:eastAsia="en-US"/>
        </w:rPr>
        <w:t xml:space="preserve"> (ППЗОП)</w:t>
      </w:r>
      <w:r w:rsidRPr="00906D47">
        <w:rPr>
          <w:lang w:eastAsia="en-US"/>
        </w:rPr>
        <w:t>, както и приложимите национални и международни нормативни актове, с оглед предмета на поръчката.</w:t>
      </w:r>
      <w:r w:rsidR="00003DCA" w:rsidRPr="00906D47">
        <w:rPr>
          <w:lang w:eastAsia="en-US"/>
        </w:rPr>
        <w:t xml:space="preserve"> </w:t>
      </w:r>
      <w:r w:rsidR="00256C51" w:rsidRPr="00906D47">
        <w:rPr>
          <w:lang w:eastAsia="en-US"/>
        </w:rPr>
        <w:t>П</w:t>
      </w:r>
      <w:r w:rsidR="00003DCA" w:rsidRPr="00906D47">
        <w:rPr>
          <w:lang w:eastAsia="en-US"/>
        </w:rPr>
        <w:t>роцедура</w:t>
      </w:r>
      <w:r w:rsidR="00256C51" w:rsidRPr="00906D47">
        <w:rPr>
          <w:lang w:eastAsia="en-US"/>
        </w:rPr>
        <w:t>та „публично състезание“</w:t>
      </w:r>
      <w:r w:rsidR="00003DCA" w:rsidRPr="00906D47">
        <w:rPr>
          <w:lang w:eastAsia="en-US"/>
        </w:rPr>
        <w:t xml:space="preserve"> е вид процедура за възлагане на обществени поръчки, при която всички заинтересован</w:t>
      </w:r>
      <w:r w:rsidR="0049799E" w:rsidRPr="00906D47">
        <w:rPr>
          <w:lang w:eastAsia="en-US"/>
        </w:rPr>
        <w:t>и лица могат да подадат оферта.</w:t>
      </w:r>
    </w:p>
    <w:p w:rsidR="00256C51" w:rsidRPr="00906D47" w:rsidRDefault="00E556AA" w:rsidP="002C0766">
      <w:pPr>
        <w:shd w:val="clear" w:color="auto" w:fill="FFFFFF"/>
        <w:tabs>
          <w:tab w:val="left" w:pos="567"/>
          <w:tab w:val="left" w:pos="709"/>
          <w:tab w:val="left" w:pos="851"/>
        </w:tabs>
        <w:ind w:firstLine="567"/>
        <w:jc w:val="both"/>
      </w:pPr>
      <w:r w:rsidRPr="00906D47">
        <w:t xml:space="preserve">Разделянето на обществената поръчка на две обособени позиции – проектиране и строителство е нецелесъобразно и би довело до затруднения за Възложителя. </w:t>
      </w:r>
      <w:r w:rsidR="00074B52" w:rsidRPr="00906D47">
        <w:t xml:space="preserve">Предмета на обществената поръчка е проектиране и строителство на </w:t>
      </w:r>
      <w:r w:rsidR="00256C51" w:rsidRPr="00906D47">
        <w:t>основна пътна артерия, в това число и проектиране за смяна на водопровод и</w:t>
      </w:r>
      <w:r w:rsidR="00074B52" w:rsidRPr="00906D47">
        <w:t xml:space="preserve"> разделянето </w:t>
      </w:r>
      <w:r w:rsidR="00256C51" w:rsidRPr="00906D47">
        <w:t>й</w:t>
      </w:r>
      <w:r w:rsidR="00074B52" w:rsidRPr="00906D47">
        <w:t xml:space="preserve"> на обособени позиции е нецелесъобразно предвид </w:t>
      </w:r>
      <w:r w:rsidR="00256C51" w:rsidRPr="00906D47">
        <w:t xml:space="preserve">необходимостта от </w:t>
      </w:r>
      <w:r w:rsidR="00074B52" w:rsidRPr="00906D47">
        <w:t>изготв</w:t>
      </w:r>
      <w:r w:rsidR="00256C51" w:rsidRPr="00906D47">
        <w:t>яне на</w:t>
      </w:r>
      <w:r w:rsidR="00074B52" w:rsidRPr="00906D47">
        <w:t xml:space="preserve"> </w:t>
      </w:r>
      <w:r w:rsidR="00256C51" w:rsidRPr="00906D47">
        <w:t>един общ технически</w:t>
      </w:r>
      <w:r w:rsidR="00074B52" w:rsidRPr="00906D47">
        <w:t xml:space="preserve"> проект</w:t>
      </w:r>
      <w:r w:rsidR="00256C51" w:rsidRPr="00906D47">
        <w:t>.</w:t>
      </w:r>
    </w:p>
    <w:p w:rsidR="000E3488" w:rsidRPr="00906D47" w:rsidRDefault="00256C51" w:rsidP="002C0766">
      <w:pPr>
        <w:shd w:val="clear" w:color="auto" w:fill="FFFFFF"/>
        <w:tabs>
          <w:tab w:val="left" w:pos="567"/>
          <w:tab w:val="left" w:pos="709"/>
          <w:tab w:val="left" w:pos="851"/>
        </w:tabs>
        <w:ind w:firstLine="567"/>
        <w:jc w:val="both"/>
      </w:pPr>
      <w:r w:rsidRPr="00906D47">
        <w:t>Т</w:t>
      </w:r>
      <w:r w:rsidR="00074B52" w:rsidRPr="00906D47">
        <w:t xml:space="preserve">ова предполага, че обществената поръчка е възможно да бъде изпълнена в целия си обем от един изпълнител. При разделянето на поръчката на обособени позиции и в случай на избор на различни изпълнители по тях, ще се стигне до забавяне на строителството, което ще се отрази на обществеността, предвид значимостта на </w:t>
      </w:r>
      <w:r w:rsidRPr="00906D47">
        <w:rPr>
          <w:b/>
          <w:i/>
          <w:color w:val="000000"/>
        </w:rPr>
        <w:t>УЛ.СОФИЙСКО ШОСЕ</w:t>
      </w:r>
      <w:r w:rsidR="00074B52" w:rsidRPr="00906D47">
        <w:t>, както и до затруднения на Възложителя за навременното въвеждане в експлоатация на обекта.</w:t>
      </w:r>
    </w:p>
    <w:p w:rsidR="00074B52" w:rsidRPr="00906D47" w:rsidRDefault="00074B52" w:rsidP="002C0766">
      <w:pPr>
        <w:shd w:val="clear" w:color="auto" w:fill="FFFFFF"/>
        <w:tabs>
          <w:tab w:val="left" w:pos="567"/>
          <w:tab w:val="left" w:pos="709"/>
          <w:tab w:val="left" w:pos="851"/>
        </w:tabs>
        <w:ind w:firstLine="567"/>
        <w:jc w:val="both"/>
      </w:pPr>
    </w:p>
    <w:p w:rsidR="00AD52EF" w:rsidRPr="00906D47" w:rsidRDefault="008D2F64" w:rsidP="009E69C4">
      <w:pPr>
        <w:numPr>
          <w:ilvl w:val="0"/>
          <w:numId w:val="4"/>
        </w:numPr>
        <w:shd w:val="clear" w:color="auto" w:fill="FFFFFF"/>
        <w:tabs>
          <w:tab w:val="left" w:pos="567"/>
          <w:tab w:val="left" w:pos="709"/>
          <w:tab w:val="left" w:pos="851"/>
        </w:tabs>
        <w:ind w:left="0" w:firstLine="567"/>
        <w:jc w:val="both"/>
        <w:rPr>
          <w:b/>
          <w:lang w:eastAsia="en-US"/>
        </w:rPr>
      </w:pPr>
      <w:r w:rsidRPr="00906D47">
        <w:rPr>
          <w:b/>
          <w:lang w:eastAsia="en-US"/>
        </w:rPr>
        <w:t xml:space="preserve">ПРЕДМЕТ И </w:t>
      </w:r>
      <w:r w:rsidR="00AD52EF" w:rsidRPr="00906D47">
        <w:rPr>
          <w:b/>
          <w:lang w:eastAsia="en-US"/>
        </w:rPr>
        <w:t>ЦЕЛ НА ОБЩЕСТВЕНАТА ПОРЪЧКА</w:t>
      </w:r>
    </w:p>
    <w:p w:rsidR="00074B52" w:rsidRPr="00906D47" w:rsidRDefault="000A68F6" w:rsidP="009A0F8C">
      <w:pPr>
        <w:shd w:val="clear" w:color="auto" w:fill="FFFFFF"/>
        <w:tabs>
          <w:tab w:val="left" w:pos="567"/>
          <w:tab w:val="left" w:pos="709"/>
          <w:tab w:val="left" w:pos="851"/>
        </w:tabs>
        <w:ind w:firstLine="567"/>
        <w:jc w:val="both"/>
      </w:pPr>
      <w:r w:rsidRPr="00906D47">
        <w:rPr>
          <w:lang w:eastAsia="en-US"/>
        </w:rPr>
        <w:t>Предмет на настоящата обществена поръчка е</w:t>
      </w:r>
      <w:r w:rsidR="006C2099" w:rsidRPr="00906D47">
        <w:t xml:space="preserve"> </w:t>
      </w:r>
      <w:r w:rsidR="00074B52" w:rsidRPr="00906D47">
        <w:t>изработване на технически проект и строителство /инженеринг/ на обект: „</w:t>
      </w:r>
      <w:r w:rsidR="00256C51" w:rsidRPr="00906D47">
        <w:rPr>
          <w:b/>
          <w:i/>
        </w:rPr>
        <w:t>ИНЖЕНЕРИНГ ЗА ОСНОВЕН РЕМОНТ НА ВОДОПРОВОД И УЛИЧНА НАСТИЛКА НА</w:t>
      </w:r>
      <w:r w:rsidR="00256C51" w:rsidRPr="00906D47">
        <w:rPr>
          <w:b/>
          <w:i/>
          <w:color w:val="000000"/>
        </w:rPr>
        <w:t xml:space="preserve"> УЛ.СОФИЙСКО ШОСЕ от ОТ 191 ДО ОТ 27  ГР.ПЕРНИК, ОБЩИНА ПЕРНИК</w:t>
      </w:r>
      <w:r w:rsidR="00074B52" w:rsidRPr="00906D47">
        <w:t>“</w:t>
      </w:r>
    </w:p>
    <w:p w:rsidR="009A0F8C" w:rsidRPr="00906D47" w:rsidRDefault="009A0F8C" w:rsidP="009A0F8C">
      <w:pPr>
        <w:shd w:val="clear" w:color="auto" w:fill="FFFFFF"/>
        <w:tabs>
          <w:tab w:val="left" w:pos="567"/>
          <w:tab w:val="left" w:pos="709"/>
          <w:tab w:val="left" w:pos="851"/>
        </w:tabs>
        <w:ind w:firstLine="567"/>
        <w:jc w:val="both"/>
      </w:pPr>
      <w:r w:rsidRPr="00906D47">
        <w:t>Целта на настоящата обществена поръчка е:</w:t>
      </w:r>
      <w:r w:rsidR="00256C51" w:rsidRPr="00906D47">
        <w:t xml:space="preserve"> </w:t>
      </w:r>
    </w:p>
    <w:p w:rsidR="00256C51" w:rsidRPr="00906D47" w:rsidRDefault="00256C51" w:rsidP="00256C51">
      <w:pPr>
        <w:jc w:val="both"/>
      </w:pPr>
      <w:r w:rsidRPr="00906D47">
        <w:rPr>
          <w:highlight w:val="yellow"/>
        </w:rPr>
        <w:t xml:space="preserve">да бъде избран Изпълнител, притежаващ проектантска правоспособност, опит в проектирането и строителството на </w:t>
      </w:r>
      <w:r w:rsidR="008463EE" w:rsidRPr="00906D47">
        <w:rPr>
          <w:highlight w:val="yellow"/>
        </w:rPr>
        <w:t xml:space="preserve">пътна и </w:t>
      </w:r>
      <w:r w:rsidRPr="00906D47">
        <w:rPr>
          <w:highlight w:val="yellow"/>
        </w:rPr>
        <w:t>В и К инфраструктура, на който Община Перник да възложи изпълнението.</w:t>
      </w:r>
    </w:p>
    <w:p w:rsidR="00123F34" w:rsidRPr="00906D47" w:rsidRDefault="00123F34" w:rsidP="00074B52">
      <w:pPr>
        <w:shd w:val="clear" w:color="auto" w:fill="FFFFFF"/>
        <w:tabs>
          <w:tab w:val="left" w:pos="567"/>
          <w:tab w:val="left" w:pos="709"/>
          <w:tab w:val="left" w:pos="851"/>
        </w:tabs>
        <w:ind w:firstLine="567"/>
        <w:jc w:val="both"/>
        <w:rPr>
          <w:lang w:eastAsia="en-US"/>
        </w:rPr>
      </w:pPr>
    </w:p>
    <w:p w:rsidR="0091459B" w:rsidRPr="00906D47" w:rsidRDefault="0091459B" w:rsidP="00AD1763">
      <w:pPr>
        <w:shd w:val="clear" w:color="auto" w:fill="FFFFFF"/>
        <w:tabs>
          <w:tab w:val="left" w:pos="567"/>
          <w:tab w:val="left" w:pos="709"/>
          <w:tab w:val="left" w:pos="851"/>
        </w:tabs>
        <w:ind w:firstLine="567"/>
        <w:jc w:val="both"/>
        <w:rPr>
          <w:b/>
          <w:lang w:eastAsia="en-US"/>
        </w:rPr>
      </w:pPr>
      <w:r w:rsidRPr="00906D47">
        <w:rPr>
          <w:b/>
          <w:lang w:eastAsia="en-US"/>
        </w:rPr>
        <w:t>Кратко описание:</w:t>
      </w:r>
    </w:p>
    <w:p w:rsidR="00D605AC" w:rsidRPr="00906D47" w:rsidRDefault="00B16F38" w:rsidP="00AD1763">
      <w:pPr>
        <w:shd w:val="clear" w:color="auto" w:fill="FFFFFF"/>
        <w:tabs>
          <w:tab w:val="left" w:pos="567"/>
        </w:tabs>
        <w:ind w:firstLine="567"/>
        <w:jc w:val="both"/>
        <w:rPr>
          <w:b/>
          <w:bCs/>
          <w:iCs/>
        </w:rPr>
      </w:pPr>
      <w:r w:rsidRPr="00906D47">
        <w:rPr>
          <w:b/>
          <w:bCs/>
          <w:iCs/>
        </w:rPr>
        <w:t>3</w:t>
      </w:r>
      <w:r w:rsidR="00D605AC" w:rsidRPr="00906D47">
        <w:rPr>
          <w:b/>
          <w:bCs/>
          <w:iCs/>
        </w:rPr>
        <w:t>.1. Съществуващо положение:</w:t>
      </w:r>
    </w:p>
    <w:p w:rsidR="008463EE" w:rsidRPr="00AA28D0" w:rsidRDefault="008463EE" w:rsidP="00AA28D0">
      <w:pPr>
        <w:ind w:firstLine="567"/>
        <w:jc w:val="both"/>
      </w:pPr>
      <w:r w:rsidRPr="00AA28D0">
        <w:t>Улица Софийско шосе е основна пътна артерия за връзка на западната част на гр.Перник със Столицата  и кв.Изток.</w:t>
      </w:r>
      <w:r w:rsidR="005D5B80">
        <w:t xml:space="preserve"> </w:t>
      </w:r>
      <w:r w:rsidRPr="00AA28D0">
        <w:t>Състоянието на пътната настилка е лошо поради непрекъснатото разкопаване в резултат на водопроводни аварии.</w:t>
      </w:r>
      <w:r w:rsidR="005D5B80">
        <w:t xml:space="preserve"> </w:t>
      </w:r>
      <w:r w:rsidRPr="00AA28D0">
        <w:t>Съществуващият водопровод е етернитов,амортизиран и износен.</w:t>
      </w:r>
      <w:r w:rsidR="005D5B80">
        <w:t xml:space="preserve"> </w:t>
      </w:r>
      <w:r w:rsidRPr="00AA28D0">
        <w:t>Основният ремонт на улица Софийско шосе е възможен само след подмяна на водопровода и отклоненията  по улицата.</w:t>
      </w:r>
    </w:p>
    <w:p w:rsidR="00074B52" w:rsidRPr="00906D47" w:rsidRDefault="00074B52" w:rsidP="009E69C4">
      <w:pPr>
        <w:shd w:val="clear" w:color="auto" w:fill="FFFFFF"/>
        <w:tabs>
          <w:tab w:val="left" w:pos="567"/>
          <w:tab w:val="left" w:pos="709"/>
          <w:tab w:val="left" w:pos="851"/>
        </w:tabs>
        <w:ind w:firstLine="567"/>
        <w:jc w:val="both"/>
        <w:rPr>
          <w:b/>
          <w:lang w:eastAsia="en-US"/>
        </w:rPr>
      </w:pPr>
    </w:p>
    <w:p w:rsidR="0091459B" w:rsidRPr="00906D47" w:rsidRDefault="00B16F38" w:rsidP="009E69C4">
      <w:pPr>
        <w:shd w:val="clear" w:color="auto" w:fill="FFFFFF"/>
        <w:tabs>
          <w:tab w:val="left" w:pos="567"/>
          <w:tab w:val="left" w:pos="709"/>
          <w:tab w:val="left" w:pos="851"/>
        </w:tabs>
        <w:ind w:firstLine="567"/>
        <w:jc w:val="both"/>
        <w:rPr>
          <w:b/>
          <w:lang w:eastAsia="en-US"/>
        </w:rPr>
      </w:pPr>
      <w:r w:rsidRPr="00906D47">
        <w:rPr>
          <w:b/>
          <w:lang w:eastAsia="en-US"/>
        </w:rPr>
        <w:t>3</w:t>
      </w:r>
      <w:r w:rsidR="00BA07A7" w:rsidRPr="00906D47">
        <w:rPr>
          <w:b/>
          <w:lang w:eastAsia="en-US"/>
        </w:rPr>
        <w:t>.</w:t>
      </w:r>
      <w:r w:rsidR="00A91DA5">
        <w:rPr>
          <w:b/>
          <w:lang w:eastAsia="en-US"/>
        </w:rPr>
        <w:t>2</w:t>
      </w:r>
      <w:r w:rsidR="00BA07A7" w:rsidRPr="00906D47">
        <w:rPr>
          <w:b/>
          <w:lang w:eastAsia="en-US"/>
        </w:rPr>
        <w:t xml:space="preserve">. </w:t>
      </w:r>
      <w:r w:rsidR="0091459B" w:rsidRPr="00906D47">
        <w:rPr>
          <w:b/>
          <w:lang w:eastAsia="en-US"/>
        </w:rPr>
        <w:t>Предмет</w:t>
      </w:r>
      <w:r w:rsidR="00D605AC" w:rsidRPr="00906D47">
        <w:rPr>
          <w:b/>
          <w:lang w:eastAsia="en-US"/>
        </w:rPr>
        <w:t>ът</w:t>
      </w:r>
      <w:r w:rsidR="0091459B" w:rsidRPr="00906D47">
        <w:rPr>
          <w:b/>
          <w:lang w:eastAsia="en-US"/>
        </w:rPr>
        <w:t xml:space="preserve"> на </w:t>
      </w:r>
      <w:r w:rsidR="00BA07A7" w:rsidRPr="00906D47">
        <w:rPr>
          <w:b/>
          <w:lang w:eastAsia="en-US"/>
        </w:rPr>
        <w:t xml:space="preserve">обществената </w:t>
      </w:r>
      <w:r w:rsidR="0091459B" w:rsidRPr="00906D47">
        <w:rPr>
          <w:b/>
          <w:lang w:eastAsia="en-US"/>
        </w:rPr>
        <w:t>поръчка включва</w:t>
      </w:r>
      <w:r w:rsidR="00BA07A7" w:rsidRPr="00906D47">
        <w:rPr>
          <w:b/>
          <w:lang w:eastAsia="en-US"/>
        </w:rPr>
        <w:t xml:space="preserve"> (описание на дейностите по поръчката)</w:t>
      </w:r>
      <w:r w:rsidR="0091459B" w:rsidRPr="00906D47">
        <w:rPr>
          <w:b/>
          <w:lang w:eastAsia="en-US"/>
        </w:rPr>
        <w:t>:</w:t>
      </w:r>
    </w:p>
    <w:p w:rsidR="00074B52" w:rsidRPr="00906D47" w:rsidRDefault="00A91DA5" w:rsidP="00074B52">
      <w:pPr>
        <w:tabs>
          <w:tab w:val="left" w:pos="993"/>
          <w:tab w:val="left" w:pos="1276"/>
        </w:tabs>
        <w:ind w:firstLine="567"/>
        <w:jc w:val="both"/>
      </w:pPr>
      <w:r>
        <w:rPr>
          <w:lang w:val="en-US"/>
        </w:rPr>
        <w:t>3.</w:t>
      </w:r>
      <w:r>
        <w:t>2</w:t>
      </w:r>
      <w:r w:rsidR="00074B52" w:rsidRPr="00906D47">
        <w:t>.1.</w:t>
      </w:r>
      <w:r w:rsidR="00074B52" w:rsidRPr="00906D47">
        <w:tab/>
        <w:t>Предметът на обществената поръчка включва изпълнение на следните дейности, които са свързани с изпълнението на Етап I – изработване на технически проект и представляват условие, следствие или допълнение към него:</w:t>
      </w:r>
    </w:p>
    <w:p w:rsidR="00074B52" w:rsidRPr="00906D47" w:rsidRDefault="00074B52" w:rsidP="00074B52">
      <w:pPr>
        <w:tabs>
          <w:tab w:val="left" w:pos="993"/>
          <w:tab w:val="left" w:pos="1276"/>
        </w:tabs>
        <w:ind w:firstLine="567"/>
        <w:jc w:val="both"/>
      </w:pPr>
      <w:r w:rsidRPr="00906D47">
        <w:lastRenderedPageBreak/>
        <w:tab/>
        <w:t xml:space="preserve">а). Изготвяне на Технически проект, съгласно изискванията на Възложителя и изискванията на действащите към момента нормативни документи, в обем и съдържание, определени в утвърденото Задание за изработване на технически проект (Приложение № </w:t>
      </w:r>
      <w:r w:rsidR="00863F0A" w:rsidRPr="00906D47">
        <w:t>2</w:t>
      </w:r>
      <w:r w:rsidR="004C7A6B" w:rsidRPr="00906D47">
        <w:rPr>
          <w:lang w:val="en-US"/>
        </w:rPr>
        <w:t>)</w:t>
      </w:r>
      <w:r w:rsidRPr="00906D47">
        <w:t>.</w:t>
      </w:r>
    </w:p>
    <w:p w:rsidR="00074B52" w:rsidRDefault="00074B52" w:rsidP="00074B52">
      <w:pPr>
        <w:tabs>
          <w:tab w:val="left" w:pos="993"/>
          <w:tab w:val="left" w:pos="1276"/>
        </w:tabs>
        <w:ind w:firstLine="567"/>
        <w:jc w:val="both"/>
      </w:pPr>
      <w:r w:rsidRPr="00906D47">
        <w:tab/>
        <w:t xml:space="preserve">б). </w:t>
      </w:r>
      <w:r w:rsidRPr="00906D47">
        <w:rPr>
          <w:highlight w:val="yellow"/>
        </w:rPr>
        <w:t>С изготвянето от Изпълнителя на Техническия проект се съставя и Количествен</w:t>
      </w:r>
      <w:r w:rsidR="004A66F3">
        <w:rPr>
          <w:highlight w:val="yellow"/>
        </w:rPr>
        <w:t>а</w:t>
      </w:r>
      <w:r w:rsidRPr="00906D47">
        <w:rPr>
          <w:highlight w:val="yellow"/>
        </w:rPr>
        <w:t xml:space="preserve"> сметка (К</w:t>
      </w:r>
      <w:r w:rsidR="004A66F3">
        <w:rPr>
          <w:highlight w:val="yellow"/>
        </w:rPr>
        <w:t>С)</w:t>
      </w:r>
      <w:r w:rsidRPr="00906D47">
        <w:rPr>
          <w:highlight w:val="yellow"/>
        </w:rPr>
        <w:t xml:space="preserve"> </w:t>
      </w:r>
    </w:p>
    <w:p w:rsidR="00074B52" w:rsidRPr="00906D47" w:rsidRDefault="00074B52" w:rsidP="00074B52">
      <w:pPr>
        <w:tabs>
          <w:tab w:val="left" w:pos="993"/>
          <w:tab w:val="left" w:pos="1276"/>
        </w:tabs>
        <w:ind w:firstLine="567"/>
        <w:jc w:val="both"/>
      </w:pPr>
      <w:r w:rsidRPr="00906D47">
        <w:tab/>
      </w:r>
      <w:r w:rsidR="004A66F3">
        <w:t>в</w:t>
      </w:r>
      <w:r w:rsidRPr="00906D47">
        <w:t>). Изпълнение на задълженията си като проектант, по време на строителството и въвеждането в експлоатация на строежа, в съответствие с действащото българско законодателство (Наредба № 3 от 31.07.2003 г. на МРРБ към ЗУТ за съставяне на актове и протоколи по време на строителството и Наредба № 2 от 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включително осъществяване на авторски надзор по реда на чл. 162, ал. 2 от ЗУТ по време на строителството на обекта.</w:t>
      </w:r>
    </w:p>
    <w:p w:rsidR="00074B52" w:rsidRPr="00906D47" w:rsidRDefault="00074B52" w:rsidP="00074B52">
      <w:pPr>
        <w:tabs>
          <w:tab w:val="left" w:pos="993"/>
          <w:tab w:val="left" w:pos="1276"/>
        </w:tabs>
        <w:ind w:firstLine="567"/>
        <w:jc w:val="both"/>
      </w:pPr>
      <w:r w:rsidRPr="00906D47">
        <w:tab/>
      </w:r>
      <w:r w:rsidR="004A66F3">
        <w:t>г</w:t>
      </w:r>
      <w:r w:rsidRPr="00906D47">
        <w:t>). Отстраняване за своя сметка на недостатъците на Техническия проект, установени в хода на извършване на проверките от Възложителя, извършващ оценка на съответствието на проекта със съществените изисквания към строежите и технически контрол съгласно ЗУТ, включително и по време на извършване на строителството.</w:t>
      </w:r>
    </w:p>
    <w:p w:rsidR="00074B52" w:rsidRPr="00906D47" w:rsidRDefault="00074B52" w:rsidP="00074B52">
      <w:pPr>
        <w:tabs>
          <w:tab w:val="left" w:pos="993"/>
          <w:tab w:val="left" w:pos="1276"/>
        </w:tabs>
        <w:ind w:firstLine="567"/>
        <w:jc w:val="both"/>
      </w:pPr>
      <w:r w:rsidRPr="00906D47">
        <w:tab/>
      </w:r>
      <w:r w:rsidR="004A66F3">
        <w:t>д</w:t>
      </w:r>
      <w:r w:rsidRPr="00906D47">
        <w:t>). Поемане на отговорност за качеството на проекта по време на изпълнение на строителството.</w:t>
      </w:r>
    </w:p>
    <w:p w:rsidR="00074B52" w:rsidRPr="00906D47" w:rsidRDefault="00540E40" w:rsidP="00074B52">
      <w:pPr>
        <w:tabs>
          <w:tab w:val="left" w:pos="993"/>
          <w:tab w:val="left" w:pos="1276"/>
        </w:tabs>
        <w:ind w:firstLine="567"/>
        <w:jc w:val="both"/>
      </w:pPr>
      <w:r w:rsidRPr="00906D47">
        <w:rPr>
          <w:lang w:val="en-US"/>
        </w:rPr>
        <w:t>3.</w:t>
      </w:r>
      <w:r w:rsidR="00A91DA5">
        <w:t>2</w:t>
      </w:r>
      <w:r w:rsidR="00074B52" w:rsidRPr="00906D47">
        <w:t>.</w:t>
      </w:r>
      <w:proofErr w:type="spellStart"/>
      <w:r w:rsidR="00074B52" w:rsidRPr="00906D47">
        <w:t>2</w:t>
      </w:r>
      <w:proofErr w:type="spellEnd"/>
      <w:r w:rsidR="00074B52" w:rsidRPr="00906D47">
        <w:t>.</w:t>
      </w:r>
      <w:r w:rsidR="00074B52" w:rsidRPr="00906D47">
        <w:tab/>
        <w:t xml:space="preserve">Дейностите включени в предмета на поръчката сред откриване на Строителната площадка свързани с изпълнението на Етап II </w:t>
      </w:r>
      <w:proofErr w:type="gramStart"/>
      <w:r w:rsidR="00074B52" w:rsidRPr="00906D47">
        <w:t>–  избраният</w:t>
      </w:r>
      <w:proofErr w:type="gramEnd"/>
      <w:r w:rsidR="00074B52" w:rsidRPr="00906D47">
        <w:t xml:space="preserve"> Изпълнител, следва да извърши:</w:t>
      </w:r>
    </w:p>
    <w:p w:rsidR="00074B52" w:rsidRPr="00906D47" w:rsidRDefault="00074B52" w:rsidP="00074B52">
      <w:pPr>
        <w:tabs>
          <w:tab w:val="left" w:pos="993"/>
          <w:tab w:val="left" w:pos="1276"/>
        </w:tabs>
        <w:ind w:firstLine="567"/>
        <w:jc w:val="both"/>
      </w:pPr>
      <w:r w:rsidRPr="00906D47">
        <w:t>-</w:t>
      </w:r>
      <w:r w:rsidRPr="00906D47">
        <w:tab/>
        <w:t>Изпълнение на СМР съгласно Инвестиционния проект и Техническото предложение за изпълнение на поръчката, предписанията и заповедите в Заповедната книга, в т.ч. предвидените с Количествено – стойностната сметка СМР.</w:t>
      </w:r>
    </w:p>
    <w:p w:rsidR="00074B52" w:rsidRPr="00906D47" w:rsidRDefault="00074B52" w:rsidP="00074B52">
      <w:pPr>
        <w:tabs>
          <w:tab w:val="left" w:pos="993"/>
          <w:tab w:val="left" w:pos="1276"/>
        </w:tabs>
        <w:ind w:firstLine="567"/>
        <w:jc w:val="both"/>
      </w:pPr>
      <w:r w:rsidRPr="00906D47">
        <w:t>-</w:t>
      </w:r>
      <w:r w:rsidRPr="00906D47">
        <w:tab/>
        <w:t>Действителните количества, необходими за изпълнение на обекта, които са в по- голям размер от количествата, предвидени в проекта и/или не са били включени в проекта.</w:t>
      </w:r>
    </w:p>
    <w:p w:rsidR="00074B52" w:rsidRPr="00906D47" w:rsidRDefault="00074B52" w:rsidP="00074B52">
      <w:pPr>
        <w:tabs>
          <w:tab w:val="left" w:pos="993"/>
          <w:tab w:val="left" w:pos="1276"/>
        </w:tabs>
        <w:ind w:firstLine="567"/>
        <w:jc w:val="both"/>
      </w:pPr>
      <w:r w:rsidRPr="00906D47">
        <w:t>-</w:t>
      </w:r>
      <w:r w:rsidRPr="00906D47">
        <w:tab/>
        <w:t>Доставка и влагане в строителството на необходимите и съответстващи на Техническите спецификации и на Инвестиционния проект строителни продукти.</w:t>
      </w:r>
    </w:p>
    <w:p w:rsidR="00074B52" w:rsidRPr="00906D47" w:rsidRDefault="00074B52" w:rsidP="00074B52">
      <w:pPr>
        <w:tabs>
          <w:tab w:val="left" w:pos="993"/>
          <w:tab w:val="left" w:pos="1276"/>
        </w:tabs>
        <w:ind w:firstLine="567"/>
        <w:jc w:val="both"/>
      </w:pPr>
      <w:r w:rsidRPr="00906D47">
        <w:t>-</w:t>
      </w:r>
      <w:r w:rsidRPr="00906D47">
        <w:tab/>
        <w:t>Производство и/или доставка на строителни детайли/елементи и влагането им в строежа.</w:t>
      </w:r>
    </w:p>
    <w:p w:rsidR="00074B52" w:rsidRPr="00906D47" w:rsidRDefault="00074B52" w:rsidP="00074B52">
      <w:pPr>
        <w:tabs>
          <w:tab w:val="left" w:pos="993"/>
          <w:tab w:val="left" w:pos="1276"/>
        </w:tabs>
        <w:ind w:firstLine="567"/>
        <w:jc w:val="both"/>
      </w:pPr>
      <w:r w:rsidRPr="00906D47">
        <w:t>-</w:t>
      </w:r>
      <w:r w:rsidRPr="00906D47">
        <w:tab/>
        <w:t>Ще изиска от Възложителя, в съответствие с разпоредбите на чл. 38 от Закона за пътищата, осигуряване на терени за нуждите на строителството – за временно строителство, за производствени полигони (бази) за нуждите на строителството, за складиране на материали и техника и други нужди във връзка с изпълнение на строителството, установени с изготвения от него План за безопасност и здраве на обекта, само в случаите, когато същите са извън територията, върху която се изгражда строежа.</w:t>
      </w:r>
    </w:p>
    <w:p w:rsidR="00074B52" w:rsidRPr="00906D47" w:rsidRDefault="00074B52" w:rsidP="00074B52">
      <w:pPr>
        <w:tabs>
          <w:tab w:val="left" w:pos="993"/>
          <w:tab w:val="left" w:pos="1276"/>
        </w:tabs>
        <w:ind w:firstLine="567"/>
        <w:jc w:val="both"/>
      </w:pPr>
      <w:r w:rsidRPr="00906D47">
        <w:t>-</w:t>
      </w:r>
      <w:r w:rsidRPr="00906D47">
        <w:tab/>
        <w:t>Изграждане на временни отбивни пътища и/или временна организация на движението, съгласно изискванията на Техническите спецификации и възстановяване на пътищата, използвани по време на строителството.</w:t>
      </w:r>
    </w:p>
    <w:p w:rsidR="00074B52" w:rsidRPr="00906D47" w:rsidRDefault="00074B52" w:rsidP="00074B52">
      <w:pPr>
        <w:tabs>
          <w:tab w:val="left" w:pos="993"/>
          <w:tab w:val="left" w:pos="1276"/>
        </w:tabs>
        <w:ind w:firstLine="567"/>
        <w:jc w:val="both"/>
      </w:pPr>
      <w:r w:rsidRPr="00906D47">
        <w:t>-</w:t>
      </w:r>
      <w:r w:rsidRPr="00906D47">
        <w:tab/>
        <w:t>В случаите, когато е необходимо в допълнение на Инвестиционния проект извършване на проектантски работи във връзка с изграждането на строежа Изпълнителят ще уведоми Възложителя за възникналата необходимост от допълнително проектиране; извършване на работи по преместване, при изпълнение на строителството, на подземни и надземни мрежи и съоръжения.</w:t>
      </w:r>
    </w:p>
    <w:p w:rsidR="00074B52" w:rsidRPr="00906D47" w:rsidRDefault="00074B52" w:rsidP="00074B52">
      <w:pPr>
        <w:tabs>
          <w:tab w:val="left" w:pos="993"/>
          <w:tab w:val="left" w:pos="1276"/>
        </w:tabs>
        <w:ind w:firstLine="567"/>
        <w:jc w:val="both"/>
      </w:pPr>
      <w:r w:rsidRPr="00906D47">
        <w:t>-</w:t>
      </w:r>
      <w:r w:rsidRPr="00906D47">
        <w:tab/>
        <w:t>Организиране на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в съответствие с изискването на българското законодателство.</w:t>
      </w:r>
    </w:p>
    <w:p w:rsidR="00074B52" w:rsidRPr="00906D47" w:rsidRDefault="00074B52" w:rsidP="00074B52">
      <w:pPr>
        <w:tabs>
          <w:tab w:val="left" w:pos="993"/>
          <w:tab w:val="left" w:pos="1276"/>
        </w:tabs>
        <w:ind w:firstLine="567"/>
        <w:jc w:val="both"/>
      </w:pPr>
      <w:r w:rsidRPr="00906D47">
        <w:t>-</w:t>
      </w:r>
      <w:r w:rsidRPr="00906D47">
        <w:tab/>
        <w:t>Извършване на необходимите изпитвания и лабораторни изследвания.</w:t>
      </w:r>
    </w:p>
    <w:p w:rsidR="00074B52" w:rsidRPr="00906D47" w:rsidRDefault="00074B52" w:rsidP="00074B52">
      <w:pPr>
        <w:tabs>
          <w:tab w:val="left" w:pos="993"/>
          <w:tab w:val="left" w:pos="1276"/>
        </w:tabs>
        <w:ind w:firstLine="567"/>
        <w:jc w:val="both"/>
      </w:pPr>
      <w:r w:rsidRPr="00906D47">
        <w:lastRenderedPageBreak/>
        <w:t>-</w:t>
      </w:r>
      <w:r w:rsidRPr="00906D47">
        <w:tab/>
        <w:t>Съставяне на строителни книжа и изготвяне на екзекутивната документация на строежа.</w:t>
      </w:r>
    </w:p>
    <w:p w:rsidR="00074B52" w:rsidRPr="00906D47" w:rsidRDefault="00074B52" w:rsidP="00074B52">
      <w:pPr>
        <w:tabs>
          <w:tab w:val="left" w:pos="993"/>
          <w:tab w:val="left" w:pos="1276"/>
        </w:tabs>
        <w:ind w:firstLine="567"/>
        <w:jc w:val="both"/>
      </w:pPr>
      <w:r w:rsidRPr="00906D47">
        <w:t>-</w:t>
      </w:r>
      <w:r w:rsidRPr="00906D47">
        <w:tab/>
        <w:t>Участие в процедурата по въвеждане на строежа в експлоатация.</w:t>
      </w:r>
    </w:p>
    <w:p w:rsidR="00074B52" w:rsidRPr="00906D47" w:rsidRDefault="00074B52" w:rsidP="00074B52">
      <w:pPr>
        <w:tabs>
          <w:tab w:val="left" w:pos="993"/>
          <w:tab w:val="left" w:pos="1276"/>
        </w:tabs>
        <w:ind w:firstLine="567"/>
        <w:jc w:val="both"/>
      </w:pPr>
      <w:r w:rsidRPr="00906D47">
        <w:t>-</w:t>
      </w:r>
      <w:r w:rsidRPr="00906D47">
        <w:tab/>
        <w:t>Отстраняване на недостатъците, установени при предаването на строежа и въвеждането му в експлоатация.</w:t>
      </w:r>
    </w:p>
    <w:p w:rsidR="00074B52" w:rsidRPr="00906D47" w:rsidRDefault="00074B52" w:rsidP="00074B52">
      <w:pPr>
        <w:tabs>
          <w:tab w:val="left" w:pos="993"/>
          <w:tab w:val="left" w:pos="1276"/>
        </w:tabs>
        <w:ind w:firstLine="567"/>
        <w:jc w:val="both"/>
      </w:pPr>
      <w:r w:rsidRPr="00906D47">
        <w:t>-</w:t>
      </w:r>
      <w:r w:rsidRPr="00906D47">
        <w:tab/>
        <w:t>Отстраняване на дефекти в гаранционните срокове на строежа.</w:t>
      </w:r>
    </w:p>
    <w:p w:rsidR="00074B52" w:rsidRPr="00906D47" w:rsidRDefault="00074B52" w:rsidP="006576D7">
      <w:pPr>
        <w:tabs>
          <w:tab w:val="left" w:pos="993"/>
          <w:tab w:val="left" w:pos="1276"/>
        </w:tabs>
        <w:ind w:firstLine="567"/>
        <w:jc w:val="both"/>
      </w:pPr>
    </w:p>
    <w:p w:rsidR="008D2F64" w:rsidRPr="00906D47" w:rsidRDefault="008D2F64" w:rsidP="00EF4407">
      <w:pPr>
        <w:numPr>
          <w:ilvl w:val="0"/>
          <w:numId w:val="4"/>
        </w:numPr>
        <w:shd w:val="clear" w:color="auto" w:fill="FFFFFF"/>
        <w:tabs>
          <w:tab w:val="left" w:pos="567"/>
          <w:tab w:val="left" w:pos="709"/>
          <w:tab w:val="left" w:pos="851"/>
        </w:tabs>
        <w:ind w:left="0" w:firstLine="567"/>
        <w:jc w:val="both"/>
        <w:rPr>
          <w:b/>
          <w:lang w:eastAsia="en-US"/>
        </w:rPr>
      </w:pPr>
      <w:r w:rsidRPr="00906D47">
        <w:rPr>
          <w:b/>
          <w:lang w:eastAsia="en-US"/>
        </w:rPr>
        <w:t>ОБЕКТ НА ОБЩЕСТВЕНАТА ПОРЪЧКА</w:t>
      </w:r>
    </w:p>
    <w:p w:rsidR="008D2F64" w:rsidRPr="00906D47" w:rsidRDefault="008D2F64" w:rsidP="00EF4407">
      <w:pPr>
        <w:shd w:val="clear" w:color="auto" w:fill="FFFFFF"/>
        <w:tabs>
          <w:tab w:val="left" w:pos="567"/>
          <w:tab w:val="left" w:pos="709"/>
        </w:tabs>
        <w:ind w:firstLine="567"/>
        <w:jc w:val="both"/>
        <w:rPr>
          <w:lang w:eastAsia="en-US"/>
        </w:rPr>
      </w:pPr>
      <w:r w:rsidRPr="00906D47">
        <w:rPr>
          <w:lang w:eastAsia="en-US"/>
        </w:rPr>
        <w:t>Обект на настоящата обществена поръчка е „</w:t>
      </w:r>
      <w:r w:rsidR="00FF1033" w:rsidRPr="00906D47">
        <w:rPr>
          <w:lang w:eastAsia="en-US"/>
        </w:rPr>
        <w:t xml:space="preserve">проектиране и </w:t>
      </w:r>
      <w:r w:rsidR="00CF4CCF" w:rsidRPr="00906D47">
        <w:rPr>
          <w:lang w:eastAsia="en-US"/>
        </w:rPr>
        <w:t xml:space="preserve">изпълнение на </w:t>
      </w:r>
      <w:r w:rsidR="009E141B" w:rsidRPr="00906D47">
        <w:rPr>
          <w:rStyle w:val="alb"/>
        </w:rPr>
        <w:t>строителство</w:t>
      </w:r>
      <w:r w:rsidRPr="00906D47">
        <w:rPr>
          <w:lang w:eastAsia="en-US"/>
        </w:rPr>
        <w:t xml:space="preserve">“ по смисъла на чл. 3, ал. 1, т. </w:t>
      </w:r>
      <w:r w:rsidR="009E141B" w:rsidRPr="00906D47">
        <w:rPr>
          <w:lang w:eastAsia="en-US"/>
        </w:rPr>
        <w:t>1</w:t>
      </w:r>
      <w:r w:rsidRPr="00906D47">
        <w:rPr>
          <w:lang w:eastAsia="en-US"/>
        </w:rPr>
        <w:t>, б. „</w:t>
      </w:r>
      <w:r w:rsidR="009E141B" w:rsidRPr="00906D47">
        <w:rPr>
          <w:lang w:eastAsia="en-US"/>
        </w:rPr>
        <w:t>а</w:t>
      </w:r>
      <w:r w:rsidRPr="00906D47">
        <w:rPr>
          <w:lang w:eastAsia="en-US"/>
        </w:rPr>
        <w:t>“ от ЗОП</w:t>
      </w:r>
      <w:r w:rsidR="009E141B" w:rsidRPr="00906D47">
        <w:rPr>
          <w:lang w:eastAsia="en-US"/>
        </w:rPr>
        <w:t>.</w:t>
      </w:r>
    </w:p>
    <w:p w:rsidR="00263491" w:rsidRPr="00906D47" w:rsidRDefault="00263491" w:rsidP="00EF4407">
      <w:pPr>
        <w:shd w:val="clear" w:color="auto" w:fill="FFFFFF"/>
        <w:tabs>
          <w:tab w:val="left" w:pos="567"/>
          <w:tab w:val="left" w:pos="709"/>
        </w:tabs>
        <w:ind w:firstLine="567"/>
        <w:jc w:val="both"/>
        <w:rPr>
          <w:lang w:eastAsia="en-US"/>
        </w:rPr>
      </w:pPr>
    </w:p>
    <w:p w:rsidR="00FF1033" w:rsidRPr="00906D47" w:rsidRDefault="00F82ED2" w:rsidP="00EF4407">
      <w:pPr>
        <w:shd w:val="clear" w:color="auto" w:fill="FFFFFF"/>
        <w:tabs>
          <w:tab w:val="left" w:pos="567"/>
          <w:tab w:val="left" w:pos="709"/>
        </w:tabs>
        <w:ind w:firstLine="567"/>
        <w:jc w:val="both"/>
        <w:rPr>
          <w:lang w:val="en-US"/>
        </w:rPr>
      </w:pPr>
      <w:r w:rsidRPr="00906D47">
        <w:rPr>
          <w:rStyle w:val="p"/>
        </w:rPr>
        <w:t xml:space="preserve">Код по </w:t>
      </w:r>
      <w:r w:rsidR="00E80A04" w:rsidRPr="00906D47">
        <w:rPr>
          <w:rStyle w:val="p"/>
        </w:rPr>
        <w:t xml:space="preserve">СРV номенклатура – </w:t>
      </w:r>
      <w:r w:rsidR="00364D22" w:rsidRPr="00906D47">
        <w:rPr>
          <w:rStyle w:val="p"/>
        </w:rPr>
        <w:t xml:space="preserve">основен код </w:t>
      </w:r>
      <w:r w:rsidR="00D91D83" w:rsidRPr="00906D47">
        <w:rPr>
          <w:highlight w:val="yellow"/>
        </w:rPr>
        <w:t>4523</w:t>
      </w:r>
      <w:r w:rsidR="002020A7" w:rsidRPr="00906D47">
        <w:rPr>
          <w:highlight w:val="yellow"/>
        </w:rPr>
        <w:t>3120</w:t>
      </w:r>
      <w:r w:rsidR="00FF1033" w:rsidRPr="00906D47">
        <w:t>.</w:t>
      </w:r>
    </w:p>
    <w:p w:rsidR="005F5A09" w:rsidRPr="00906D47" w:rsidRDefault="005F5A09" w:rsidP="00EF4407">
      <w:pPr>
        <w:shd w:val="clear" w:color="auto" w:fill="FFFFFF"/>
        <w:tabs>
          <w:tab w:val="left" w:pos="567"/>
          <w:tab w:val="left" w:pos="709"/>
        </w:tabs>
        <w:ind w:firstLine="567"/>
        <w:jc w:val="both"/>
      </w:pPr>
    </w:p>
    <w:p w:rsidR="00AD52EF" w:rsidRPr="00906D47" w:rsidRDefault="008D2F64" w:rsidP="00EF4407">
      <w:pPr>
        <w:numPr>
          <w:ilvl w:val="0"/>
          <w:numId w:val="4"/>
        </w:numPr>
        <w:shd w:val="clear" w:color="auto" w:fill="FFFFFF"/>
        <w:tabs>
          <w:tab w:val="left" w:pos="567"/>
          <w:tab w:val="left" w:pos="709"/>
          <w:tab w:val="left" w:pos="851"/>
        </w:tabs>
        <w:ind w:left="0" w:firstLine="567"/>
        <w:jc w:val="both"/>
        <w:rPr>
          <w:b/>
          <w:lang w:eastAsia="en-US"/>
        </w:rPr>
      </w:pPr>
      <w:r w:rsidRPr="00906D47">
        <w:rPr>
          <w:b/>
          <w:lang w:eastAsia="en-US"/>
        </w:rPr>
        <w:t>ФИНАНСИРАНЕ</w:t>
      </w:r>
    </w:p>
    <w:p w:rsidR="00EF4407" w:rsidRPr="00906D47" w:rsidRDefault="009634E8" w:rsidP="008463EE">
      <w:pPr>
        <w:shd w:val="clear" w:color="auto" w:fill="FFFFFF"/>
        <w:tabs>
          <w:tab w:val="left" w:pos="0"/>
          <w:tab w:val="left" w:pos="709"/>
          <w:tab w:val="left" w:pos="851"/>
        </w:tabs>
        <w:ind w:firstLine="567"/>
        <w:jc w:val="both"/>
        <w:rPr>
          <w:lang w:eastAsia="en-US"/>
        </w:rPr>
      </w:pPr>
      <w:r w:rsidRPr="00906D47">
        <w:rPr>
          <w:lang w:eastAsia="en-US"/>
        </w:rPr>
        <w:t>Изпълнението на обществената поръчка се финансира от държавния бюджет</w:t>
      </w:r>
      <w:r w:rsidR="0014162B" w:rsidRPr="00906D47">
        <w:rPr>
          <w:lang w:val="en-US" w:eastAsia="en-US"/>
        </w:rPr>
        <w:t>,</w:t>
      </w:r>
      <w:r w:rsidR="0014162B" w:rsidRPr="00906D47">
        <w:rPr>
          <w:lang w:eastAsia="en-US"/>
        </w:rPr>
        <w:t xml:space="preserve"> като</w:t>
      </w:r>
      <w:r w:rsidRPr="00906D47">
        <w:rPr>
          <w:lang w:eastAsia="en-US"/>
        </w:rPr>
        <w:t xml:space="preserve"> </w:t>
      </w:r>
      <w:r w:rsidR="008463EE" w:rsidRPr="00906D47">
        <w:rPr>
          <w:lang w:eastAsia="en-US"/>
        </w:rPr>
        <w:t>поръчката се обявява на основание чл. 114 от ЗОП с отложено изпълнение</w:t>
      </w:r>
    </w:p>
    <w:p w:rsidR="00CF61BE" w:rsidRPr="00906D47" w:rsidRDefault="00CF61BE" w:rsidP="008463EE">
      <w:pPr>
        <w:shd w:val="clear" w:color="auto" w:fill="FFFFFF"/>
        <w:tabs>
          <w:tab w:val="left" w:pos="0"/>
          <w:tab w:val="left" w:pos="709"/>
          <w:tab w:val="left" w:pos="851"/>
        </w:tabs>
        <w:ind w:firstLine="567"/>
        <w:jc w:val="both"/>
        <w:rPr>
          <w:lang w:eastAsia="en-US"/>
        </w:rPr>
      </w:pPr>
    </w:p>
    <w:p w:rsidR="008D2F64" w:rsidRPr="00906D47" w:rsidRDefault="008D2F64" w:rsidP="00EF4407">
      <w:pPr>
        <w:numPr>
          <w:ilvl w:val="0"/>
          <w:numId w:val="4"/>
        </w:numPr>
        <w:shd w:val="clear" w:color="auto" w:fill="FFFFFF"/>
        <w:tabs>
          <w:tab w:val="left" w:pos="567"/>
          <w:tab w:val="left" w:pos="709"/>
          <w:tab w:val="left" w:pos="851"/>
        </w:tabs>
        <w:ind w:left="0" w:firstLine="567"/>
        <w:jc w:val="both"/>
        <w:rPr>
          <w:b/>
          <w:lang w:eastAsia="en-US"/>
        </w:rPr>
      </w:pPr>
      <w:r w:rsidRPr="00906D47">
        <w:rPr>
          <w:b/>
          <w:lang w:eastAsia="en-US"/>
        </w:rPr>
        <w:t>ПРОГНОЗНА СТОЙНОСТ НА ОБЩЕСТВЕНАТА ПОРЪЧКА</w:t>
      </w:r>
    </w:p>
    <w:p w:rsidR="00540E40" w:rsidRPr="00906D47" w:rsidRDefault="008D2F64" w:rsidP="00EF4407">
      <w:pPr>
        <w:shd w:val="clear" w:color="auto" w:fill="FFFFFF"/>
        <w:tabs>
          <w:tab w:val="left" w:pos="567"/>
          <w:tab w:val="left" w:pos="709"/>
        </w:tabs>
        <w:ind w:firstLine="567"/>
        <w:jc w:val="both"/>
        <w:rPr>
          <w:rFonts w:eastAsia="SimSun"/>
          <w:lang w:eastAsia="en-US"/>
        </w:rPr>
      </w:pPr>
      <w:r w:rsidRPr="00906D47">
        <w:rPr>
          <w:lang w:eastAsia="en-US"/>
        </w:rPr>
        <w:t>Прогнозната стойност на настоящата обществена поръчка</w:t>
      </w:r>
      <w:r w:rsidR="005668AD" w:rsidRPr="00906D47">
        <w:rPr>
          <w:lang w:eastAsia="en-US"/>
        </w:rPr>
        <w:t xml:space="preserve"> </w:t>
      </w:r>
      <w:r w:rsidRPr="00906D47">
        <w:rPr>
          <w:lang w:eastAsia="en-US"/>
        </w:rPr>
        <w:t xml:space="preserve">е в размер на </w:t>
      </w:r>
      <w:r w:rsidR="00CF61BE" w:rsidRPr="00906D47">
        <w:rPr>
          <w:b/>
          <w:lang w:eastAsia="en-US"/>
        </w:rPr>
        <w:t>562 500</w:t>
      </w:r>
      <w:r w:rsidR="00F024D5" w:rsidRPr="00906D47">
        <w:rPr>
          <w:b/>
          <w:lang w:eastAsia="en-US"/>
        </w:rPr>
        <w:t xml:space="preserve"> </w:t>
      </w:r>
      <w:r w:rsidR="00074B52" w:rsidRPr="00906D47">
        <w:rPr>
          <w:b/>
          <w:lang w:eastAsia="en-US"/>
        </w:rPr>
        <w:t>лева без</w:t>
      </w:r>
      <w:r w:rsidRPr="00906D47">
        <w:rPr>
          <w:rFonts w:eastAsia="SimSun"/>
          <w:b/>
          <w:lang w:eastAsia="en-US"/>
        </w:rPr>
        <w:t xml:space="preserve"> ДДС</w:t>
      </w:r>
      <w:r w:rsidR="00CF61BE" w:rsidRPr="00906D47">
        <w:rPr>
          <w:rFonts w:eastAsia="SimSun"/>
          <w:b/>
          <w:lang w:eastAsia="en-US"/>
        </w:rPr>
        <w:t xml:space="preserve"> /в това число 160 000 лв. без ДДС част В и К и 402 500 лв. без ДДС част пътна/</w:t>
      </w:r>
      <w:r w:rsidR="00540E40" w:rsidRPr="00906D47">
        <w:rPr>
          <w:rFonts w:eastAsia="SimSun"/>
          <w:lang w:val="en-US" w:eastAsia="en-US"/>
        </w:rPr>
        <w:t xml:space="preserve">, </w:t>
      </w:r>
      <w:r w:rsidR="00540E40" w:rsidRPr="00906D47">
        <w:rPr>
          <w:rFonts w:eastAsia="SimSun"/>
          <w:lang w:eastAsia="en-US"/>
        </w:rPr>
        <w:t>разпределени както следва:</w:t>
      </w:r>
    </w:p>
    <w:p w:rsidR="00540E40" w:rsidRDefault="00540E40" w:rsidP="00540E40">
      <w:pPr>
        <w:widowControl w:val="0"/>
        <w:shd w:val="clear" w:color="auto" w:fill="FFFFFF"/>
        <w:tabs>
          <w:tab w:val="left" w:pos="567"/>
        </w:tabs>
        <w:autoSpaceDE w:val="0"/>
        <w:autoSpaceDN w:val="0"/>
        <w:adjustRightInd w:val="0"/>
        <w:ind w:firstLine="567"/>
        <w:rPr>
          <w:color w:val="000000"/>
        </w:rPr>
      </w:pPr>
      <w:r w:rsidRPr="00906D47">
        <w:rPr>
          <w:rFonts w:eastAsia="SimSun"/>
          <w:lang w:eastAsia="en-US"/>
        </w:rPr>
        <w:t xml:space="preserve"> </w:t>
      </w:r>
      <w:r w:rsidRPr="00906D47">
        <w:rPr>
          <w:color w:val="000000"/>
        </w:rPr>
        <w:t>-</w:t>
      </w:r>
      <w:r w:rsidRPr="00906D47">
        <w:rPr>
          <w:color w:val="000000"/>
        </w:rPr>
        <w:tab/>
        <w:t>Изготвяне на технически проект</w:t>
      </w:r>
      <w:r w:rsidR="000C79C0" w:rsidRPr="00906D47">
        <w:rPr>
          <w:color w:val="000000"/>
          <w:lang w:val="en-US"/>
        </w:rPr>
        <w:t xml:space="preserve"> </w:t>
      </w:r>
      <w:r w:rsidRPr="00906D47">
        <w:rPr>
          <w:color w:val="000000"/>
        </w:rPr>
        <w:t xml:space="preserve">– не повече от </w:t>
      </w:r>
      <w:r w:rsidR="004A66F3">
        <w:rPr>
          <w:b/>
          <w:color w:val="000000"/>
        </w:rPr>
        <w:t>14 000</w:t>
      </w:r>
      <w:r w:rsidR="00002160">
        <w:rPr>
          <w:b/>
          <w:color w:val="000000"/>
        </w:rPr>
        <w:t xml:space="preserve"> </w:t>
      </w:r>
      <w:r w:rsidRPr="00906D47">
        <w:rPr>
          <w:b/>
          <w:color w:val="000000"/>
        </w:rPr>
        <w:t>лв. без ДДС</w:t>
      </w:r>
      <w:r w:rsidR="004A66F3">
        <w:rPr>
          <w:b/>
          <w:color w:val="000000"/>
        </w:rPr>
        <w:t xml:space="preserve">, </w:t>
      </w:r>
      <w:r w:rsidR="004A66F3">
        <w:rPr>
          <w:color w:val="000000"/>
        </w:rPr>
        <w:t>в това число:</w:t>
      </w:r>
    </w:p>
    <w:p w:rsidR="004A66F3" w:rsidRDefault="004A66F3" w:rsidP="004A66F3">
      <w:pPr>
        <w:widowControl w:val="0"/>
        <w:shd w:val="clear" w:color="auto" w:fill="FFFFFF"/>
        <w:tabs>
          <w:tab w:val="left" w:pos="567"/>
        </w:tabs>
        <w:autoSpaceDE w:val="0"/>
        <w:autoSpaceDN w:val="0"/>
        <w:adjustRightInd w:val="0"/>
        <w:rPr>
          <w:color w:val="000000"/>
        </w:rPr>
      </w:pPr>
      <w:r>
        <w:rPr>
          <w:color w:val="000000"/>
        </w:rPr>
        <w:t xml:space="preserve">- 13 000 </w:t>
      </w:r>
      <w:r w:rsidRPr="00906D47">
        <w:rPr>
          <w:b/>
          <w:color w:val="000000"/>
        </w:rPr>
        <w:t>лв. без ДДС</w:t>
      </w:r>
      <w:r>
        <w:rPr>
          <w:b/>
          <w:color w:val="000000"/>
        </w:rPr>
        <w:t xml:space="preserve"> </w:t>
      </w:r>
      <w:r>
        <w:rPr>
          <w:color w:val="000000"/>
        </w:rPr>
        <w:t>за изготвяне на проект</w:t>
      </w:r>
    </w:p>
    <w:p w:rsidR="004A66F3" w:rsidRDefault="004A66F3" w:rsidP="004A66F3">
      <w:pPr>
        <w:widowControl w:val="0"/>
        <w:shd w:val="clear" w:color="auto" w:fill="FFFFFF"/>
        <w:tabs>
          <w:tab w:val="left" w:pos="567"/>
        </w:tabs>
        <w:autoSpaceDE w:val="0"/>
        <w:autoSpaceDN w:val="0"/>
        <w:adjustRightInd w:val="0"/>
        <w:rPr>
          <w:color w:val="000000"/>
        </w:rPr>
      </w:pPr>
      <w:r>
        <w:rPr>
          <w:color w:val="000000"/>
        </w:rPr>
        <w:t xml:space="preserve">- 1 000 </w:t>
      </w:r>
      <w:r w:rsidRPr="00906D47">
        <w:rPr>
          <w:b/>
          <w:color w:val="000000"/>
        </w:rPr>
        <w:t>лв. без ДДС</w:t>
      </w:r>
      <w:r>
        <w:rPr>
          <w:b/>
          <w:color w:val="000000"/>
        </w:rPr>
        <w:t xml:space="preserve"> </w:t>
      </w:r>
      <w:r>
        <w:rPr>
          <w:color w:val="000000"/>
        </w:rPr>
        <w:t>за Упражняване на авторски надзор</w:t>
      </w:r>
    </w:p>
    <w:p w:rsidR="00453B90" w:rsidRDefault="00540E40" w:rsidP="000C79C0">
      <w:pPr>
        <w:widowControl w:val="0"/>
        <w:shd w:val="clear" w:color="auto" w:fill="FFFFFF"/>
        <w:tabs>
          <w:tab w:val="left" w:pos="567"/>
        </w:tabs>
        <w:autoSpaceDE w:val="0"/>
        <w:autoSpaceDN w:val="0"/>
        <w:adjustRightInd w:val="0"/>
        <w:ind w:firstLine="567"/>
        <w:rPr>
          <w:color w:val="000000"/>
        </w:rPr>
      </w:pPr>
      <w:r w:rsidRPr="00906D47">
        <w:rPr>
          <w:color w:val="000000"/>
        </w:rPr>
        <w:t>-</w:t>
      </w:r>
      <w:r w:rsidRPr="00906D47">
        <w:rPr>
          <w:color w:val="000000"/>
        </w:rPr>
        <w:tab/>
        <w:t xml:space="preserve">Изпълнение на СМР </w:t>
      </w:r>
      <w:r w:rsidR="00832171">
        <w:rPr>
          <w:color w:val="000000"/>
        </w:rPr>
        <w:t xml:space="preserve">- </w:t>
      </w:r>
      <w:r w:rsidRPr="00906D47">
        <w:rPr>
          <w:color w:val="000000"/>
        </w:rPr>
        <w:t xml:space="preserve">не повече от </w:t>
      </w:r>
      <w:r w:rsidR="00002160">
        <w:rPr>
          <w:b/>
          <w:color w:val="000000"/>
        </w:rPr>
        <w:t>5</w:t>
      </w:r>
      <w:r w:rsidR="0041797B">
        <w:rPr>
          <w:b/>
          <w:color w:val="000000"/>
        </w:rPr>
        <w:t>48 5</w:t>
      </w:r>
      <w:r w:rsidR="00002160">
        <w:rPr>
          <w:b/>
          <w:color w:val="000000"/>
        </w:rPr>
        <w:t>00</w:t>
      </w:r>
      <w:r w:rsidRPr="00906D47">
        <w:t xml:space="preserve"> </w:t>
      </w:r>
      <w:r w:rsidRPr="00906D47">
        <w:rPr>
          <w:b/>
        </w:rPr>
        <w:t>лв. без ДДС</w:t>
      </w:r>
      <w:r w:rsidRPr="00906D47">
        <w:rPr>
          <w:color w:val="000000"/>
        </w:rPr>
        <w:t xml:space="preserve"> </w:t>
      </w:r>
    </w:p>
    <w:p w:rsidR="00E020F5" w:rsidRDefault="00E020F5" w:rsidP="000C79C0">
      <w:pPr>
        <w:widowControl w:val="0"/>
        <w:shd w:val="clear" w:color="auto" w:fill="FFFFFF"/>
        <w:tabs>
          <w:tab w:val="left" w:pos="567"/>
        </w:tabs>
        <w:autoSpaceDE w:val="0"/>
        <w:autoSpaceDN w:val="0"/>
        <w:adjustRightInd w:val="0"/>
        <w:ind w:firstLine="567"/>
        <w:rPr>
          <w:color w:val="000000"/>
        </w:rPr>
      </w:pPr>
    </w:p>
    <w:p w:rsidR="004A66F3" w:rsidRPr="00906D47" w:rsidRDefault="004A66F3" w:rsidP="000C79C0">
      <w:pPr>
        <w:widowControl w:val="0"/>
        <w:shd w:val="clear" w:color="auto" w:fill="FFFFFF"/>
        <w:tabs>
          <w:tab w:val="left" w:pos="567"/>
        </w:tabs>
        <w:autoSpaceDE w:val="0"/>
        <w:autoSpaceDN w:val="0"/>
        <w:adjustRightInd w:val="0"/>
        <w:ind w:firstLine="567"/>
        <w:rPr>
          <w:rFonts w:eastAsia="SimSun"/>
          <w:b/>
          <w:lang w:val="en-US" w:eastAsia="en-US"/>
        </w:rPr>
      </w:pPr>
    </w:p>
    <w:p w:rsidR="00DD6A3C" w:rsidRPr="00906D47" w:rsidRDefault="00372683" w:rsidP="00EF4407">
      <w:pPr>
        <w:shd w:val="clear" w:color="auto" w:fill="FFFFFF"/>
        <w:tabs>
          <w:tab w:val="left" w:pos="567"/>
          <w:tab w:val="left" w:pos="709"/>
        </w:tabs>
        <w:ind w:firstLine="567"/>
        <w:jc w:val="both"/>
        <w:rPr>
          <w:rFonts w:eastAsia="SimSun"/>
          <w:i/>
          <w:lang w:eastAsia="en-US"/>
        </w:rPr>
      </w:pPr>
      <w:r w:rsidRPr="00906D47">
        <w:rPr>
          <w:rFonts w:eastAsia="SimSun"/>
          <w:b/>
          <w:i/>
          <w:lang w:eastAsia="en-US"/>
        </w:rPr>
        <w:t xml:space="preserve">*Забележка: </w:t>
      </w:r>
      <w:r w:rsidR="000C79C0" w:rsidRPr="00906D47">
        <w:rPr>
          <w:rFonts w:eastAsia="SimSun"/>
          <w:i/>
          <w:lang w:eastAsia="en-US"/>
        </w:rPr>
        <w:t xml:space="preserve">Ценовото предложение на участниците </w:t>
      </w:r>
      <w:r w:rsidR="000C79C0" w:rsidRPr="00906D47">
        <w:rPr>
          <w:rFonts w:eastAsia="SimSun"/>
          <w:b/>
          <w:i/>
          <w:lang w:eastAsia="en-US"/>
        </w:rPr>
        <w:t>не може</w:t>
      </w:r>
      <w:r w:rsidR="000C79C0" w:rsidRPr="00906D47">
        <w:rPr>
          <w:rFonts w:eastAsia="SimSun"/>
          <w:i/>
          <w:lang w:eastAsia="en-US"/>
        </w:rPr>
        <w:t xml:space="preserve"> да надвишава прогнозната </w:t>
      </w:r>
      <w:proofErr w:type="spellStart"/>
      <w:r w:rsidR="000C79C0" w:rsidRPr="00906D47">
        <w:rPr>
          <w:rFonts w:eastAsia="SimSun"/>
          <w:i/>
          <w:lang w:eastAsia="en-US"/>
        </w:rPr>
        <w:t>стойнст</w:t>
      </w:r>
      <w:proofErr w:type="spellEnd"/>
      <w:r w:rsidR="000C79C0" w:rsidRPr="00906D47">
        <w:rPr>
          <w:rFonts w:eastAsia="SimSun"/>
          <w:i/>
          <w:lang w:eastAsia="en-US"/>
        </w:rPr>
        <w:t xml:space="preserve"> на обществената поръчка, като противното е основание за отстраняване на участник от процедурата</w:t>
      </w:r>
      <w:r w:rsidRPr="00906D47">
        <w:rPr>
          <w:rFonts w:eastAsia="SimSun"/>
          <w:i/>
          <w:lang w:eastAsia="en-US"/>
        </w:rPr>
        <w:t>!</w:t>
      </w:r>
    </w:p>
    <w:p w:rsidR="00372683" w:rsidRPr="00906D47" w:rsidRDefault="00372683" w:rsidP="00EF4407">
      <w:pPr>
        <w:shd w:val="clear" w:color="auto" w:fill="FFFFFF"/>
        <w:tabs>
          <w:tab w:val="left" w:pos="567"/>
          <w:tab w:val="left" w:pos="709"/>
        </w:tabs>
        <w:ind w:firstLine="567"/>
        <w:jc w:val="both"/>
        <w:rPr>
          <w:rFonts w:eastAsia="Calibri"/>
        </w:rPr>
      </w:pPr>
    </w:p>
    <w:p w:rsidR="00BB6B79" w:rsidRPr="00906D47" w:rsidRDefault="004A3588" w:rsidP="00BB6B79">
      <w:pPr>
        <w:widowControl w:val="0"/>
        <w:shd w:val="clear" w:color="auto" w:fill="FFFFFF"/>
        <w:autoSpaceDE w:val="0"/>
        <w:autoSpaceDN w:val="0"/>
        <w:adjustRightInd w:val="0"/>
        <w:ind w:firstLine="567"/>
        <w:jc w:val="both"/>
      </w:pPr>
      <w:r w:rsidRPr="00906D47">
        <w:t>В п</w:t>
      </w:r>
      <w:r w:rsidR="00BB6B79" w:rsidRPr="00906D47">
        <w:t xml:space="preserve">рогнозната стойност на обществената поръчка </w:t>
      </w:r>
      <w:r w:rsidRPr="00906D47">
        <w:t>са включени</w:t>
      </w:r>
      <w:r w:rsidR="00BB6B79" w:rsidRPr="00906D47">
        <w:t>:</w:t>
      </w:r>
    </w:p>
    <w:p w:rsidR="00074B52" w:rsidRPr="00906D47" w:rsidRDefault="00074B52" w:rsidP="00074B52">
      <w:pPr>
        <w:numPr>
          <w:ilvl w:val="1"/>
          <w:numId w:val="54"/>
        </w:numPr>
        <w:shd w:val="clear" w:color="auto" w:fill="FFFFFF"/>
        <w:tabs>
          <w:tab w:val="left" w:pos="0"/>
        </w:tabs>
        <w:spacing w:after="60"/>
        <w:contextualSpacing/>
        <w:jc w:val="both"/>
        <w:rPr>
          <w:lang w:eastAsia="en-US"/>
        </w:rPr>
      </w:pPr>
      <w:r w:rsidRPr="00906D47">
        <w:rPr>
          <w:lang w:eastAsia="en-US"/>
        </w:rPr>
        <w:t>Цена за изпълнение на I етап – Изпълнение на проектантските работи</w:t>
      </w:r>
      <w:r w:rsidR="0041797B">
        <w:rPr>
          <w:lang w:eastAsia="en-US"/>
        </w:rPr>
        <w:t>, в т. ч. и авторски надзор,</w:t>
      </w:r>
      <w:r w:rsidRPr="00906D47">
        <w:rPr>
          <w:lang w:eastAsia="en-US"/>
        </w:rPr>
        <w:t xml:space="preserve"> в лв. без ДДС.</w:t>
      </w:r>
    </w:p>
    <w:p w:rsidR="00074B52" w:rsidRDefault="00074B52" w:rsidP="00074B52">
      <w:pPr>
        <w:numPr>
          <w:ilvl w:val="1"/>
          <w:numId w:val="54"/>
        </w:numPr>
        <w:shd w:val="clear" w:color="auto" w:fill="FFFFFF"/>
        <w:tabs>
          <w:tab w:val="left" w:pos="0"/>
        </w:tabs>
        <w:spacing w:after="60"/>
        <w:contextualSpacing/>
        <w:jc w:val="both"/>
        <w:rPr>
          <w:lang w:eastAsia="en-US"/>
        </w:rPr>
      </w:pPr>
      <w:r w:rsidRPr="00906D47">
        <w:rPr>
          <w:lang w:eastAsia="en-US"/>
        </w:rPr>
        <w:t>Цена за изпълнение на II етап – Изпълнение на строително</w:t>
      </w:r>
      <w:r w:rsidR="006D56C4" w:rsidRPr="00906D47">
        <w:rPr>
          <w:lang w:eastAsia="en-US"/>
        </w:rPr>
        <w:t>-монтажните работи, лв. без ДДС</w:t>
      </w:r>
      <w:r w:rsidRPr="00906D47">
        <w:rPr>
          <w:lang w:eastAsia="en-US"/>
        </w:rPr>
        <w:t>.</w:t>
      </w:r>
    </w:p>
    <w:p w:rsidR="008E29C4" w:rsidRPr="00906D47" w:rsidRDefault="00EF656E" w:rsidP="00074B52">
      <w:pPr>
        <w:numPr>
          <w:ilvl w:val="1"/>
          <w:numId w:val="54"/>
        </w:numPr>
        <w:shd w:val="clear" w:color="auto" w:fill="FFFFFF"/>
        <w:tabs>
          <w:tab w:val="left" w:pos="0"/>
        </w:tabs>
        <w:spacing w:after="60"/>
        <w:contextualSpacing/>
        <w:jc w:val="both"/>
        <w:rPr>
          <w:lang w:eastAsia="en-US"/>
        </w:rPr>
      </w:pPr>
      <w:r>
        <w:rPr>
          <w:color w:val="000000"/>
        </w:rPr>
        <w:t xml:space="preserve">Цена за </w:t>
      </w:r>
      <w:r w:rsidR="008E29C4">
        <w:rPr>
          <w:color w:val="000000"/>
        </w:rPr>
        <w:t xml:space="preserve">Упражняване на авторски надзор </w:t>
      </w:r>
    </w:p>
    <w:p w:rsidR="002020A7" w:rsidRPr="00906D47" w:rsidRDefault="002020A7" w:rsidP="00DB0871">
      <w:pPr>
        <w:pStyle w:val="af4"/>
        <w:widowControl w:val="0"/>
        <w:shd w:val="clear" w:color="auto" w:fill="FFFFFF"/>
        <w:tabs>
          <w:tab w:val="left" w:pos="993"/>
        </w:tabs>
        <w:autoSpaceDE w:val="0"/>
        <w:autoSpaceDN w:val="0"/>
        <w:adjustRightInd w:val="0"/>
        <w:spacing w:after="0" w:line="240" w:lineRule="auto"/>
        <w:ind w:left="0"/>
        <w:jc w:val="both"/>
        <w:rPr>
          <w:rFonts w:ascii="Times New Roman" w:hAnsi="Times New Roman"/>
          <w:sz w:val="24"/>
          <w:szCs w:val="24"/>
          <w:lang w:val="bg-BG"/>
        </w:rPr>
      </w:pPr>
    </w:p>
    <w:p w:rsidR="008D2F64" w:rsidRPr="00906D47" w:rsidRDefault="008D2F64" w:rsidP="009E69C4">
      <w:pPr>
        <w:numPr>
          <w:ilvl w:val="0"/>
          <w:numId w:val="4"/>
        </w:numPr>
        <w:shd w:val="clear" w:color="auto" w:fill="FFFFFF"/>
        <w:tabs>
          <w:tab w:val="left" w:pos="567"/>
          <w:tab w:val="left" w:pos="709"/>
          <w:tab w:val="left" w:pos="851"/>
        </w:tabs>
        <w:ind w:left="0" w:firstLine="567"/>
        <w:jc w:val="both"/>
        <w:rPr>
          <w:b/>
          <w:lang w:eastAsia="en-US"/>
        </w:rPr>
      </w:pPr>
      <w:r w:rsidRPr="00906D47">
        <w:rPr>
          <w:b/>
          <w:lang w:eastAsia="en-US"/>
        </w:rPr>
        <w:t>НАЧИН НА ПЛАЩАНЕ</w:t>
      </w:r>
    </w:p>
    <w:p w:rsidR="00510D97" w:rsidRPr="00906D47" w:rsidRDefault="00510D97" w:rsidP="00510D97">
      <w:pPr>
        <w:shd w:val="clear" w:color="auto" w:fill="FFFFFF"/>
        <w:tabs>
          <w:tab w:val="left" w:pos="0"/>
        </w:tabs>
        <w:ind w:firstLine="567"/>
        <w:jc w:val="both"/>
        <w:rPr>
          <w:lang w:eastAsia="en-US"/>
        </w:rPr>
      </w:pPr>
      <w:r w:rsidRPr="00906D47">
        <w:rPr>
          <w:lang w:eastAsia="en-US"/>
        </w:rPr>
        <w:t xml:space="preserve">Начинът на плащане </w:t>
      </w:r>
      <w:r w:rsidR="004A3588" w:rsidRPr="00906D47">
        <w:rPr>
          <w:lang w:eastAsia="en-US"/>
        </w:rPr>
        <w:t>на изпълнението на поръчката е</w:t>
      </w:r>
      <w:r w:rsidR="00764702" w:rsidRPr="00906D47">
        <w:rPr>
          <w:lang w:eastAsia="en-US"/>
        </w:rPr>
        <w:t>, както следва</w:t>
      </w:r>
      <w:r w:rsidRPr="00906D47">
        <w:rPr>
          <w:lang w:eastAsia="en-US"/>
        </w:rPr>
        <w:t>:</w:t>
      </w:r>
    </w:p>
    <w:p w:rsidR="00BC7249" w:rsidRPr="00906D47" w:rsidRDefault="00BC7249" w:rsidP="00510D97">
      <w:pPr>
        <w:shd w:val="clear" w:color="auto" w:fill="FFFFFF"/>
        <w:tabs>
          <w:tab w:val="left" w:pos="0"/>
        </w:tabs>
        <w:ind w:firstLine="567"/>
        <w:jc w:val="both"/>
        <w:rPr>
          <w:lang w:eastAsia="en-US"/>
        </w:rPr>
      </w:pPr>
    </w:p>
    <w:p w:rsidR="00510D97" w:rsidRPr="00906D47" w:rsidRDefault="00510D97" w:rsidP="00AB558F">
      <w:pPr>
        <w:numPr>
          <w:ilvl w:val="1"/>
          <w:numId w:val="4"/>
        </w:numPr>
        <w:shd w:val="clear" w:color="auto" w:fill="FFFFFF"/>
        <w:tabs>
          <w:tab w:val="left" w:pos="567"/>
        </w:tabs>
        <w:jc w:val="both"/>
        <w:rPr>
          <w:b/>
        </w:rPr>
      </w:pPr>
      <w:r w:rsidRPr="00906D47">
        <w:rPr>
          <w:b/>
        </w:rPr>
        <w:t xml:space="preserve">Авансово </w:t>
      </w:r>
      <w:r w:rsidR="00074B52" w:rsidRPr="00906D47">
        <w:rPr>
          <w:b/>
        </w:rPr>
        <w:t>плащане.</w:t>
      </w:r>
    </w:p>
    <w:p w:rsidR="00074B52" w:rsidRPr="00906D47" w:rsidRDefault="00074B52" w:rsidP="00074B52">
      <w:pPr>
        <w:spacing w:after="60"/>
        <w:ind w:firstLine="397"/>
        <w:jc w:val="both"/>
        <w:rPr>
          <w:lang w:eastAsia="en-US"/>
        </w:rPr>
      </w:pPr>
      <w:r w:rsidRPr="00906D47">
        <w:rPr>
          <w:lang w:eastAsia="en-US"/>
        </w:rPr>
        <w:t xml:space="preserve">В 30 (тридесет) дневен срок след съставяне и подписване на Протокол обр. 2а за откриване на строителната площадка, съставен по реда на Наредба № 3 от 31.07.2003 г. и представяне на Гаранция за обезпечаване на авансовото плащане, Възложителят превежда на Изпълнителя авансово </w:t>
      </w:r>
      <w:r w:rsidR="00EF656E">
        <w:rPr>
          <w:lang w:eastAsia="en-US"/>
        </w:rPr>
        <w:t>3</w:t>
      </w:r>
      <w:r w:rsidRPr="00906D47">
        <w:rPr>
          <w:lang w:eastAsia="en-US"/>
        </w:rPr>
        <w:t xml:space="preserve">0% от Етап </w:t>
      </w:r>
      <w:r w:rsidRPr="00906D47">
        <w:rPr>
          <w:lang w:val="en-US" w:eastAsia="en-US"/>
        </w:rPr>
        <w:t xml:space="preserve">II - </w:t>
      </w:r>
      <w:r w:rsidRPr="00906D47">
        <w:rPr>
          <w:lang w:eastAsia="en-US"/>
        </w:rPr>
        <w:t>Цената за изпълнение на СМР по договора в лв. с ДДС</w:t>
      </w:r>
      <w:r w:rsidR="006D56C4" w:rsidRPr="00906D47">
        <w:rPr>
          <w:lang w:eastAsia="en-US"/>
        </w:rPr>
        <w:t>.</w:t>
      </w:r>
    </w:p>
    <w:p w:rsidR="00074B52" w:rsidRPr="00906D47" w:rsidRDefault="00074B52" w:rsidP="00074B52">
      <w:pPr>
        <w:spacing w:after="60"/>
        <w:ind w:firstLine="397"/>
        <w:jc w:val="both"/>
        <w:rPr>
          <w:lang w:eastAsia="en-US"/>
        </w:rPr>
      </w:pPr>
      <w:r w:rsidRPr="00906D47">
        <w:rPr>
          <w:lang w:eastAsia="en-US"/>
        </w:rPr>
        <w:t>Гаранцията за обезпечаване на авансовото плащане се предоставя в една от следните форми:</w:t>
      </w:r>
    </w:p>
    <w:p w:rsidR="00074B52" w:rsidRPr="00906D47" w:rsidRDefault="00074B52" w:rsidP="00357D85">
      <w:pPr>
        <w:widowControl w:val="0"/>
        <w:autoSpaceDE w:val="0"/>
        <w:autoSpaceDN w:val="0"/>
        <w:adjustRightInd w:val="0"/>
        <w:jc w:val="both"/>
        <w:rPr>
          <w:b/>
          <w:bCs/>
          <w:i/>
          <w:iCs/>
        </w:rPr>
      </w:pPr>
      <w:r w:rsidRPr="00906D47">
        <w:rPr>
          <w:lang w:eastAsia="en-US"/>
        </w:rPr>
        <w:t xml:space="preserve">парична сума в размер равен на стойността на авансовото плащане преведена по сметката на Възложителя: </w:t>
      </w:r>
      <w:r w:rsidR="00357D85" w:rsidRPr="00906D47">
        <w:rPr>
          <w:lang w:eastAsia="en-US"/>
        </w:rPr>
        <w:t>(община Перник): (</w:t>
      </w:r>
      <w:r w:rsidR="00357D85" w:rsidRPr="00906D47">
        <w:rPr>
          <w:b/>
          <w:bCs/>
          <w:i/>
          <w:iCs/>
        </w:rPr>
        <w:t xml:space="preserve">ЦКБ АД, Клон Перник, </w:t>
      </w:r>
      <w:r w:rsidR="00357D85" w:rsidRPr="00906D47">
        <w:t xml:space="preserve"> </w:t>
      </w:r>
      <w:r w:rsidR="00357D85" w:rsidRPr="00906D47">
        <w:rPr>
          <w:b/>
          <w:bCs/>
          <w:i/>
          <w:iCs/>
        </w:rPr>
        <w:t>IBAN:BG</w:t>
      </w:r>
      <w:r w:rsidR="00357D85" w:rsidRPr="00906D47">
        <w:rPr>
          <w:b/>
          <w:bCs/>
          <w:i/>
          <w:iCs/>
          <w:lang w:val="ru-RU"/>
        </w:rPr>
        <w:t xml:space="preserve"> 36 </w:t>
      </w:r>
      <w:r w:rsidR="00357D85" w:rsidRPr="00906D47">
        <w:rPr>
          <w:b/>
          <w:bCs/>
          <w:i/>
          <w:iCs/>
        </w:rPr>
        <w:t>CECB</w:t>
      </w:r>
      <w:r w:rsidR="00357D85" w:rsidRPr="00906D47">
        <w:rPr>
          <w:b/>
          <w:bCs/>
          <w:i/>
          <w:iCs/>
          <w:lang w:val="ru-RU"/>
        </w:rPr>
        <w:t xml:space="preserve"> 9790 3360 8793 00, </w:t>
      </w:r>
      <w:r w:rsidR="00357D85" w:rsidRPr="00906D47">
        <w:rPr>
          <w:b/>
          <w:bCs/>
          <w:i/>
          <w:iCs/>
        </w:rPr>
        <w:t xml:space="preserve"> BIC:CECBBGSF</w:t>
      </w:r>
      <w:r w:rsidR="00357D85" w:rsidRPr="00906D47">
        <w:rPr>
          <w:lang w:eastAsia="en-US"/>
        </w:rPr>
        <w:t>)</w:t>
      </w:r>
      <w:r w:rsidRPr="00906D47">
        <w:rPr>
          <w:lang w:eastAsia="en-US"/>
        </w:rPr>
        <w:t>;</w:t>
      </w:r>
    </w:p>
    <w:p w:rsidR="00074B52" w:rsidRPr="00906D47" w:rsidRDefault="00074B52" w:rsidP="00074B52">
      <w:pPr>
        <w:numPr>
          <w:ilvl w:val="0"/>
          <w:numId w:val="56"/>
        </w:numPr>
        <w:spacing w:after="60"/>
        <w:ind w:left="0" w:firstLine="757"/>
        <w:contextualSpacing/>
        <w:jc w:val="both"/>
        <w:rPr>
          <w:lang w:eastAsia="en-US"/>
        </w:rPr>
      </w:pPr>
      <w:r w:rsidRPr="00906D47">
        <w:rPr>
          <w:lang w:eastAsia="en-US"/>
        </w:rPr>
        <w:lastRenderedPageBreak/>
        <w:t>Безусловна и неотменима банкова гаранция за авансово плащане в полза на Възложителя (по образец на банката издател, одобрена от Възложителя) покриваща пълния размер на аванса с ДДС, обезпечаваща задължението на изпълнителя да възстановява полученото авансово плащане по договора, при условията посочени в него;</w:t>
      </w:r>
    </w:p>
    <w:p w:rsidR="00074B52" w:rsidRPr="00906D47" w:rsidRDefault="00074B52" w:rsidP="00074B52">
      <w:pPr>
        <w:numPr>
          <w:ilvl w:val="0"/>
          <w:numId w:val="56"/>
        </w:numPr>
        <w:spacing w:after="60"/>
        <w:ind w:left="0" w:firstLine="757"/>
        <w:contextualSpacing/>
        <w:jc w:val="both"/>
        <w:rPr>
          <w:lang w:eastAsia="en-US"/>
        </w:rPr>
      </w:pPr>
      <w:r w:rsidRPr="00906D47">
        <w:rPr>
          <w:lang w:eastAsia="en-US"/>
        </w:rPr>
        <w:t>Застраховка в полза на Възложителя, която обезпечава предоставения аванс за изпълнението на строително-монтажните работи, чрез покритие на отговорността на Изпълнителя да възстановява полученото авансово плащане по договора, при условията посочени в него (по образец на застрахователя, одобрена от Възложителя). Застраховката, следва да покрива пълния размер на аванса с ДДС и риска от неизпълнението на задължението по Договора на Изпълнителя да възстановява предоставеното му авансово плащане, съгласно договора. В тези случаи, дължимата по застраховката премия следва да бъде изцяло платена.</w:t>
      </w:r>
    </w:p>
    <w:p w:rsidR="00074B52" w:rsidRPr="00906D47" w:rsidRDefault="00074B52" w:rsidP="00074B52">
      <w:pPr>
        <w:spacing w:after="60"/>
        <w:ind w:firstLine="397"/>
        <w:jc w:val="both"/>
        <w:rPr>
          <w:lang w:eastAsia="en-US"/>
        </w:rPr>
      </w:pPr>
      <w:r w:rsidRPr="00906D47">
        <w:rPr>
          <w:lang w:eastAsia="en-US"/>
        </w:rPr>
        <w:t>Авансът се изплаща след представяне на Възложителя на следните документи:</w:t>
      </w:r>
    </w:p>
    <w:p w:rsidR="00074B52" w:rsidRPr="00906D47" w:rsidRDefault="00074B52" w:rsidP="00074B52">
      <w:pPr>
        <w:numPr>
          <w:ilvl w:val="0"/>
          <w:numId w:val="55"/>
        </w:numPr>
        <w:spacing w:after="60"/>
        <w:ind w:left="0" w:firstLine="757"/>
        <w:contextualSpacing/>
        <w:jc w:val="both"/>
        <w:rPr>
          <w:lang w:eastAsia="en-US"/>
        </w:rPr>
      </w:pPr>
      <w:r w:rsidRPr="00906D47">
        <w:rPr>
          <w:lang w:eastAsia="en-US"/>
        </w:rPr>
        <w:t xml:space="preserve">Оригинал на гаранция за обезпечаване на авансовото плащане в една от горе упоменатите форми, в полза на Възложителя, предварително одобрена от него, покриваща пълния размер на аванса с ДДС, </w:t>
      </w:r>
    </w:p>
    <w:p w:rsidR="00074B52" w:rsidRPr="00906D47" w:rsidRDefault="00074B52" w:rsidP="00074B52">
      <w:pPr>
        <w:numPr>
          <w:ilvl w:val="0"/>
          <w:numId w:val="55"/>
        </w:numPr>
        <w:spacing w:after="60"/>
        <w:ind w:left="0" w:firstLine="757"/>
        <w:contextualSpacing/>
        <w:jc w:val="both"/>
        <w:rPr>
          <w:lang w:eastAsia="en-US"/>
        </w:rPr>
      </w:pPr>
      <w:r w:rsidRPr="00906D47">
        <w:rPr>
          <w:lang w:eastAsia="en-US"/>
        </w:rPr>
        <w:t>Данъчна фактура, издадена от Изпълнителя, на стойност, равна на стойността на авансово предоставените средства.</w:t>
      </w:r>
    </w:p>
    <w:p w:rsidR="00074B52" w:rsidRPr="00906D47" w:rsidRDefault="00074B52" w:rsidP="00074B52">
      <w:pPr>
        <w:spacing w:after="60"/>
        <w:ind w:firstLine="397"/>
        <w:jc w:val="both"/>
        <w:rPr>
          <w:lang w:eastAsia="en-US"/>
        </w:rPr>
      </w:pPr>
      <w:r w:rsidRPr="00906D47">
        <w:rPr>
          <w:lang w:eastAsia="en-US"/>
        </w:rPr>
        <w:t xml:space="preserve">Авансовото плащане се погасява като се приспадат по </w:t>
      </w:r>
      <w:r w:rsidR="001576FE">
        <w:rPr>
          <w:lang w:eastAsia="en-US"/>
        </w:rPr>
        <w:t>3</w:t>
      </w:r>
      <w:r w:rsidRPr="00906D47">
        <w:rPr>
          <w:lang w:eastAsia="en-US"/>
        </w:rPr>
        <w:t>0 % от стойността на вс</w:t>
      </w:r>
      <w:r w:rsidR="00CF61BE" w:rsidRPr="00906D47">
        <w:rPr>
          <w:lang w:eastAsia="en-US"/>
        </w:rPr>
        <w:t>я</w:t>
      </w:r>
      <w:r w:rsidRPr="00906D47">
        <w:rPr>
          <w:lang w:eastAsia="en-US"/>
        </w:rPr>
        <w:t>к</w:t>
      </w:r>
      <w:r w:rsidR="00CF61BE" w:rsidRPr="00906D47">
        <w:rPr>
          <w:lang w:eastAsia="en-US"/>
        </w:rPr>
        <w:t>о</w:t>
      </w:r>
      <w:r w:rsidRPr="00906D47">
        <w:rPr>
          <w:lang w:eastAsia="en-US"/>
        </w:rPr>
        <w:t xml:space="preserve"> междинн</w:t>
      </w:r>
      <w:r w:rsidR="00CF61BE" w:rsidRPr="00906D47">
        <w:rPr>
          <w:lang w:eastAsia="en-US"/>
        </w:rPr>
        <w:t>о</w:t>
      </w:r>
      <w:r w:rsidRPr="00906D47">
        <w:rPr>
          <w:lang w:eastAsia="en-US"/>
        </w:rPr>
        <w:t xml:space="preserve"> на Етап </w:t>
      </w:r>
      <w:r w:rsidRPr="00906D47">
        <w:rPr>
          <w:lang w:val="en-US" w:eastAsia="en-US"/>
        </w:rPr>
        <w:t xml:space="preserve">II </w:t>
      </w:r>
      <w:r w:rsidRPr="00906D47">
        <w:rPr>
          <w:lang w:eastAsia="en-US"/>
        </w:rPr>
        <w:t xml:space="preserve">изпълнение на СМР, като в последното междинно плащане се приспада целия останал неприспаднат аванс до цялостното му погасяване. </w:t>
      </w:r>
    </w:p>
    <w:p w:rsidR="00074B52" w:rsidRPr="00906D47" w:rsidRDefault="00074B52" w:rsidP="00074B52">
      <w:pPr>
        <w:spacing w:after="60"/>
        <w:ind w:firstLine="397"/>
        <w:jc w:val="both"/>
        <w:rPr>
          <w:bCs/>
          <w:lang w:eastAsia="en-US"/>
        </w:rPr>
      </w:pPr>
      <w:r w:rsidRPr="00906D47">
        <w:rPr>
          <w:b/>
          <w:lang w:eastAsia="en-US"/>
        </w:rPr>
        <w:t>7.2.</w:t>
      </w:r>
      <w:r w:rsidRPr="00906D47">
        <w:rPr>
          <w:lang w:eastAsia="en-US"/>
        </w:rPr>
        <w:t xml:space="preserve"> </w:t>
      </w:r>
      <w:r w:rsidRPr="00906D47">
        <w:rPr>
          <w:b/>
          <w:bCs/>
          <w:lang w:eastAsia="en-US"/>
        </w:rPr>
        <w:t>Плащане на изпълнен I етап – изпълнение на проектантските работи:</w:t>
      </w:r>
    </w:p>
    <w:p w:rsidR="00074B52" w:rsidRPr="00906D47" w:rsidRDefault="00074B52" w:rsidP="00074B52">
      <w:pPr>
        <w:widowControl w:val="0"/>
        <w:spacing w:after="60"/>
        <w:ind w:firstLine="360"/>
        <w:jc w:val="both"/>
        <w:outlineLvl w:val="1"/>
        <w:rPr>
          <w:bCs/>
          <w:lang w:eastAsia="en-US"/>
        </w:rPr>
      </w:pPr>
      <w:r w:rsidRPr="00906D47">
        <w:rPr>
          <w:bCs/>
          <w:lang w:eastAsia="en-US"/>
        </w:rPr>
        <w:t xml:space="preserve">Извършва се след </w:t>
      </w:r>
      <w:r w:rsidR="00135953">
        <w:rPr>
          <w:bCs/>
          <w:lang w:eastAsia="en-US"/>
        </w:rPr>
        <w:t>одобряване на</w:t>
      </w:r>
      <w:r w:rsidRPr="00906D47">
        <w:rPr>
          <w:bCs/>
          <w:lang w:eastAsia="en-US"/>
        </w:rPr>
        <w:t xml:space="preserve"> Техническия проект</w:t>
      </w:r>
      <w:r w:rsidR="00135953">
        <w:rPr>
          <w:bCs/>
          <w:lang w:eastAsia="en-US"/>
        </w:rPr>
        <w:t xml:space="preserve"> </w:t>
      </w:r>
      <w:r w:rsidR="003D0266" w:rsidRPr="00345027">
        <w:rPr>
          <w:bCs/>
          <w:highlight w:val="yellow"/>
          <w:lang w:eastAsia="en-US"/>
        </w:rPr>
        <w:t>от главния архитект на община Перник</w:t>
      </w:r>
      <w:r w:rsidRPr="00906D47">
        <w:rPr>
          <w:bCs/>
          <w:lang w:eastAsia="en-US"/>
        </w:rPr>
        <w:t>, въз основа на следните документи:</w:t>
      </w:r>
    </w:p>
    <w:p w:rsidR="00074B52" w:rsidRDefault="00074B52" w:rsidP="00074B52">
      <w:pPr>
        <w:ind w:firstLine="360"/>
        <w:jc w:val="both"/>
        <w:rPr>
          <w:lang w:eastAsia="en-US"/>
        </w:rPr>
      </w:pPr>
      <w:r w:rsidRPr="00906D47">
        <w:rPr>
          <w:lang w:eastAsia="en-US"/>
        </w:rPr>
        <w:t xml:space="preserve">- Данъчна фактура, която се издава </w:t>
      </w:r>
      <w:r w:rsidR="00135953">
        <w:rPr>
          <w:lang w:eastAsia="en-US"/>
        </w:rPr>
        <w:t>от Изпълнителя</w:t>
      </w:r>
    </w:p>
    <w:p w:rsidR="003D0266" w:rsidRPr="00135953" w:rsidRDefault="003D0266" w:rsidP="00074B52">
      <w:pPr>
        <w:ind w:firstLine="360"/>
        <w:jc w:val="both"/>
        <w:rPr>
          <w:lang w:val="en-US" w:eastAsia="en-US"/>
        </w:rPr>
      </w:pPr>
      <w:r>
        <w:rPr>
          <w:lang w:eastAsia="en-US"/>
        </w:rPr>
        <w:t>- разрешение за строеж</w:t>
      </w:r>
    </w:p>
    <w:p w:rsidR="00135953" w:rsidRPr="00906D47" w:rsidRDefault="00135953" w:rsidP="00074B52">
      <w:pPr>
        <w:ind w:firstLine="360"/>
        <w:jc w:val="both"/>
        <w:rPr>
          <w:lang w:eastAsia="en-US"/>
        </w:rPr>
      </w:pPr>
    </w:p>
    <w:p w:rsidR="00074B52" w:rsidRPr="00906D47" w:rsidRDefault="00074B52" w:rsidP="00074B52">
      <w:pPr>
        <w:ind w:firstLine="360"/>
        <w:jc w:val="both"/>
        <w:rPr>
          <w:b/>
          <w:lang w:eastAsia="en-US"/>
        </w:rPr>
      </w:pPr>
      <w:r w:rsidRPr="00906D47">
        <w:rPr>
          <w:b/>
          <w:lang w:eastAsia="en-US"/>
        </w:rPr>
        <w:t>7.3.</w:t>
      </w:r>
      <w:r w:rsidRPr="00906D47">
        <w:rPr>
          <w:lang w:eastAsia="en-US"/>
        </w:rPr>
        <w:t xml:space="preserve"> </w:t>
      </w:r>
      <w:r w:rsidRPr="00906D47">
        <w:rPr>
          <w:b/>
          <w:lang w:eastAsia="en-US"/>
        </w:rPr>
        <w:t>Плащане на изпълнен II етап – Изпълнение на строително-монтажните работи (СМР):</w:t>
      </w:r>
    </w:p>
    <w:p w:rsidR="00074B52" w:rsidRPr="00906D47" w:rsidRDefault="00074B52" w:rsidP="00074B52">
      <w:pPr>
        <w:ind w:firstLine="360"/>
        <w:jc w:val="both"/>
        <w:rPr>
          <w:lang w:eastAsia="en-US"/>
        </w:rPr>
      </w:pPr>
      <w:r w:rsidRPr="00906D47">
        <w:rPr>
          <w:lang w:eastAsia="en-US"/>
        </w:rPr>
        <w:t xml:space="preserve">Междинни плащания за СМР - извършват се междинни плащания </w:t>
      </w:r>
      <w:r w:rsidR="008D04E1" w:rsidRPr="00447D4F">
        <w:rPr>
          <w:b/>
          <w:i/>
          <w:u w:val="single"/>
          <w:lang w:eastAsia="en-US"/>
        </w:rPr>
        <w:t>/по желание на изпълнителя/</w:t>
      </w:r>
      <w:r w:rsidR="008D04E1">
        <w:rPr>
          <w:lang w:eastAsia="en-US"/>
        </w:rPr>
        <w:t xml:space="preserve"> </w:t>
      </w:r>
      <w:r w:rsidRPr="00906D47">
        <w:rPr>
          <w:lang w:eastAsia="en-US"/>
        </w:rPr>
        <w:t>след реализиране на 90% (деветдесет на сто) от Цената за изпълнение на II етап – изпълнение на СМР по Договора в лв. без ДДС, като от всяко от тях се приспадат пропорционални суми в разме</w:t>
      </w:r>
      <w:r w:rsidR="00C333DD">
        <w:rPr>
          <w:lang w:eastAsia="en-US"/>
        </w:rPr>
        <w:t xml:space="preserve">р на </w:t>
      </w:r>
      <w:r w:rsidR="00C333DD">
        <w:rPr>
          <w:lang w:val="en-US" w:eastAsia="en-US"/>
        </w:rPr>
        <w:t>3</w:t>
      </w:r>
      <w:r w:rsidRPr="00906D47">
        <w:rPr>
          <w:lang w:eastAsia="en-US"/>
        </w:rPr>
        <w:t>0% (</w:t>
      </w:r>
      <w:r w:rsidR="00C333DD">
        <w:rPr>
          <w:lang w:eastAsia="en-US"/>
        </w:rPr>
        <w:t>три</w:t>
      </w:r>
      <w:r w:rsidRPr="00906D47">
        <w:rPr>
          <w:lang w:eastAsia="en-US"/>
        </w:rPr>
        <w:t xml:space="preserve">десет) за погасяване на авансовото плащане, като в последното междинно плащане се приспада целия останал неприспаднат аванс. </w:t>
      </w:r>
    </w:p>
    <w:p w:rsidR="00074B52" w:rsidRPr="00906D47" w:rsidRDefault="00074B52" w:rsidP="00074B52">
      <w:pPr>
        <w:ind w:firstLine="360"/>
        <w:jc w:val="both"/>
        <w:rPr>
          <w:lang w:eastAsia="en-US"/>
        </w:rPr>
      </w:pPr>
      <w:r w:rsidRPr="00906D47">
        <w:rPr>
          <w:lang w:eastAsia="en-US"/>
        </w:rPr>
        <w:t>Сумата от изплатения аванс и Междинните плащания не може да надвишава 90% от цената за изпълнение на поръчката.</w:t>
      </w:r>
    </w:p>
    <w:p w:rsidR="00074B52" w:rsidRPr="00906D47" w:rsidRDefault="00074B52" w:rsidP="00074B52">
      <w:pPr>
        <w:ind w:firstLine="360"/>
        <w:jc w:val="both"/>
        <w:rPr>
          <w:lang w:eastAsia="en-US"/>
        </w:rPr>
      </w:pPr>
      <w:r w:rsidRPr="00906D47">
        <w:rPr>
          <w:lang w:eastAsia="en-US"/>
        </w:rPr>
        <w:t xml:space="preserve">Плащанията се извършват въз основа на следните документи: </w:t>
      </w:r>
    </w:p>
    <w:p w:rsidR="00074B52" w:rsidRPr="00906D47" w:rsidRDefault="00074B52" w:rsidP="00074B52">
      <w:pPr>
        <w:ind w:firstLine="360"/>
        <w:jc w:val="both"/>
        <w:rPr>
          <w:lang w:eastAsia="en-US"/>
        </w:rPr>
      </w:pPr>
      <w:r w:rsidRPr="00906D47">
        <w:rPr>
          <w:lang w:eastAsia="en-US"/>
        </w:rPr>
        <w:t>-</w:t>
      </w:r>
      <w:r w:rsidRPr="00906D47">
        <w:rPr>
          <w:lang w:eastAsia="en-US"/>
        </w:rPr>
        <w:tab/>
        <w:t xml:space="preserve">Отчет - междинен, съставен от Изпълнителя, в който са попълнени по позиции предвидените, извършените до момента и оставащите видове и количества СМР, съгласно Количествено - стойностна сметка (КСС) за обекта, както и тяхната парична равностойност. На Изпълнителя се заплаща за съответното количество извършена от него работа, съгласно посочената в КСС единична цена. </w:t>
      </w:r>
    </w:p>
    <w:p w:rsidR="00074B52" w:rsidRPr="00906D47" w:rsidRDefault="00074B52" w:rsidP="00074B52">
      <w:pPr>
        <w:ind w:firstLine="360"/>
        <w:jc w:val="both"/>
        <w:rPr>
          <w:lang w:eastAsia="en-US"/>
        </w:rPr>
      </w:pPr>
      <w:r w:rsidRPr="00906D47">
        <w:rPr>
          <w:lang w:eastAsia="en-US"/>
        </w:rPr>
        <w:t>-</w:t>
      </w:r>
      <w:r w:rsidRPr="00906D47">
        <w:rPr>
          <w:lang w:eastAsia="en-US"/>
        </w:rPr>
        <w:tab/>
        <w:t xml:space="preserve">Данъчна фактура, издадена от Изпълнителя след одобрението на </w:t>
      </w:r>
      <w:r w:rsidR="00832937" w:rsidRPr="00906D47">
        <w:rPr>
          <w:lang w:eastAsia="en-US"/>
        </w:rPr>
        <w:t xml:space="preserve">извършените СМР </w:t>
      </w:r>
      <w:r w:rsidRPr="00906D47">
        <w:rPr>
          <w:lang w:eastAsia="en-US"/>
        </w:rPr>
        <w:t>от страна на Възложителя.</w:t>
      </w:r>
      <w:r w:rsidR="00832937" w:rsidRPr="00906D47">
        <w:rPr>
          <w:lang w:eastAsia="en-US"/>
        </w:rPr>
        <w:t xml:space="preserve"> </w:t>
      </w:r>
    </w:p>
    <w:p w:rsidR="00074B52" w:rsidRPr="00906D47" w:rsidRDefault="00074B52" w:rsidP="00074B52">
      <w:pPr>
        <w:ind w:firstLine="360"/>
        <w:jc w:val="both"/>
        <w:rPr>
          <w:lang w:eastAsia="en-US"/>
        </w:rPr>
      </w:pPr>
      <w:r w:rsidRPr="00906D47">
        <w:rPr>
          <w:lang w:eastAsia="en-US"/>
        </w:rPr>
        <w:t xml:space="preserve">Междинните плащания по договора се извършват от Възложителя в 30 (тридесет) дневен срок от датата на представяне на данъчната фактура от страна на Изпълнителя. </w:t>
      </w:r>
    </w:p>
    <w:p w:rsidR="00074B52" w:rsidRPr="00906D47" w:rsidRDefault="00074B52" w:rsidP="00074B52">
      <w:pPr>
        <w:ind w:firstLine="360"/>
        <w:jc w:val="both"/>
        <w:rPr>
          <w:lang w:eastAsia="en-US"/>
        </w:rPr>
      </w:pPr>
    </w:p>
    <w:p w:rsidR="00074B52" w:rsidRPr="00906D47" w:rsidRDefault="00074B52" w:rsidP="00074B52">
      <w:pPr>
        <w:ind w:firstLine="360"/>
        <w:jc w:val="both"/>
        <w:rPr>
          <w:b/>
          <w:lang w:eastAsia="en-US"/>
        </w:rPr>
      </w:pPr>
      <w:r w:rsidRPr="00906D47">
        <w:rPr>
          <w:b/>
          <w:lang w:eastAsia="en-US"/>
        </w:rPr>
        <w:t>7.4. Окончателно плащане:</w:t>
      </w:r>
    </w:p>
    <w:p w:rsidR="00074B52" w:rsidRPr="00906D47" w:rsidRDefault="00074B52" w:rsidP="00074B52">
      <w:pPr>
        <w:ind w:firstLine="360"/>
        <w:jc w:val="both"/>
        <w:rPr>
          <w:lang w:eastAsia="en-US"/>
        </w:rPr>
      </w:pPr>
      <w:r w:rsidRPr="00906D47">
        <w:rPr>
          <w:lang w:eastAsia="en-US"/>
        </w:rPr>
        <w:t xml:space="preserve">Окончателното плащане по договора се извършва след установяване на годността за ползване на </w:t>
      </w:r>
      <w:r w:rsidRPr="00344D1E">
        <w:rPr>
          <w:highlight w:val="yellow"/>
          <w:lang w:eastAsia="en-US"/>
        </w:rPr>
        <w:t>строежа с протокол (Образец 1</w:t>
      </w:r>
      <w:r w:rsidR="00345027">
        <w:rPr>
          <w:highlight w:val="yellow"/>
          <w:lang w:eastAsia="en-US"/>
        </w:rPr>
        <w:t>5</w:t>
      </w:r>
      <w:r w:rsidRPr="00344D1E">
        <w:rPr>
          <w:highlight w:val="yellow"/>
          <w:lang w:eastAsia="en-US"/>
        </w:rPr>
        <w:t>),</w:t>
      </w:r>
      <w:r w:rsidRPr="00906D47">
        <w:rPr>
          <w:lang w:eastAsia="en-US"/>
        </w:rPr>
        <w:t xml:space="preserve"> съгласно Наредба № 3 от 31 юли 2003г. за </w:t>
      </w:r>
      <w:r w:rsidRPr="00906D47">
        <w:rPr>
          <w:lang w:eastAsia="en-US"/>
        </w:rPr>
        <w:lastRenderedPageBreak/>
        <w:t xml:space="preserve">съставяне на актове и протоколи по време на строителството и издаване на Разрешение за ползване. </w:t>
      </w:r>
    </w:p>
    <w:p w:rsidR="00074B52" w:rsidRPr="00906D47" w:rsidRDefault="00074B52" w:rsidP="00074B52">
      <w:pPr>
        <w:ind w:firstLine="360"/>
        <w:jc w:val="both"/>
        <w:rPr>
          <w:lang w:eastAsia="en-US"/>
        </w:rPr>
      </w:pPr>
      <w:r w:rsidRPr="00906D47">
        <w:rPr>
          <w:lang w:eastAsia="en-US"/>
        </w:rPr>
        <w:t>Окончателното плащане по договора се извършва въз основа на следните документи:</w:t>
      </w:r>
    </w:p>
    <w:p w:rsidR="00074B52" w:rsidRPr="00906D47" w:rsidRDefault="00074B52" w:rsidP="00074B52">
      <w:pPr>
        <w:ind w:firstLine="360"/>
        <w:jc w:val="both"/>
        <w:rPr>
          <w:lang w:eastAsia="en-US"/>
        </w:rPr>
      </w:pPr>
      <w:r w:rsidRPr="00906D47">
        <w:rPr>
          <w:lang w:eastAsia="en-US"/>
        </w:rPr>
        <w:t>-</w:t>
      </w:r>
      <w:r w:rsidRPr="00906D47">
        <w:rPr>
          <w:lang w:eastAsia="en-US"/>
        </w:rPr>
        <w:tab/>
        <w:t>Отчет</w:t>
      </w:r>
      <w:r w:rsidR="005119B6">
        <w:rPr>
          <w:lang w:eastAsia="en-US"/>
        </w:rPr>
        <w:t>/Акт 15</w:t>
      </w:r>
      <w:r w:rsidRPr="00906D47">
        <w:rPr>
          <w:lang w:eastAsia="en-US"/>
        </w:rPr>
        <w:t xml:space="preserve"> – при завършване, съставен от Изпълнителя, в който са попълнени по позиции предвидените и всички извършени количества СМР, съгласно КСС за обекта, както и тяхната парична равностойност. На Изпълнителя се заплаща за съответното количество извършена от него работа, съгласно посочената в КСС единична цена. </w:t>
      </w:r>
    </w:p>
    <w:p w:rsidR="00074B52" w:rsidRPr="00906D47" w:rsidRDefault="00074B52" w:rsidP="00074B52">
      <w:pPr>
        <w:ind w:firstLine="360"/>
        <w:jc w:val="both"/>
        <w:rPr>
          <w:lang w:eastAsia="en-US"/>
        </w:rPr>
      </w:pPr>
      <w:r w:rsidRPr="00906D47">
        <w:rPr>
          <w:lang w:eastAsia="en-US"/>
        </w:rPr>
        <w:t>-</w:t>
      </w:r>
      <w:r w:rsidRPr="00906D47">
        <w:rPr>
          <w:lang w:eastAsia="en-US"/>
        </w:rPr>
        <w:tab/>
        <w:t xml:space="preserve">Данъчна фактура, която се издава от Изпълнителя след одобряването на </w:t>
      </w:r>
      <w:r w:rsidR="00832937" w:rsidRPr="00906D47">
        <w:rPr>
          <w:lang w:eastAsia="en-US"/>
        </w:rPr>
        <w:t xml:space="preserve">Доклад за извършените СМР </w:t>
      </w:r>
      <w:r w:rsidRPr="00906D47">
        <w:rPr>
          <w:lang w:eastAsia="en-US"/>
        </w:rPr>
        <w:t>от страна на Възложителя.</w:t>
      </w:r>
    </w:p>
    <w:p w:rsidR="00074B52" w:rsidRPr="00906D47" w:rsidRDefault="00074B52" w:rsidP="00074B52">
      <w:pPr>
        <w:ind w:firstLine="360"/>
        <w:jc w:val="both"/>
        <w:rPr>
          <w:lang w:eastAsia="en-US"/>
        </w:rPr>
      </w:pPr>
      <w:r w:rsidRPr="00906D47">
        <w:rPr>
          <w:lang w:eastAsia="en-US"/>
        </w:rPr>
        <w:t>Окончателното плащане по договора се извършват от Възложителя в 30 (тридесет) дневен срок от датата на представяне на данъчната фактура от страна на Изпълнителя.</w:t>
      </w:r>
    </w:p>
    <w:p w:rsidR="00074B52" w:rsidRPr="00906D47" w:rsidRDefault="00074B52" w:rsidP="00B41E6B">
      <w:pPr>
        <w:shd w:val="clear" w:color="auto" w:fill="FFFFFF"/>
        <w:tabs>
          <w:tab w:val="left" w:pos="567"/>
        </w:tabs>
        <w:ind w:firstLine="567"/>
        <w:jc w:val="both"/>
        <w:rPr>
          <w:rFonts w:eastAsia="Calibri"/>
          <w:bCs/>
          <w:lang w:eastAsia="en-US"/>
        </w:rPr>
      </w:pPr>
    </w:p>
    <w:p w:rsidR="008D2F64" w:rsidRPr="00906D47" w:rsidRDefault="008D2F64" w:rsidP="009F72E9">
      <w:pPr>
        <w:numPr>
          <w:ilvl w:val="0"/>
          <w:numId w:val="4"/>
        </w:numPr>
        <w:shd w:val="clear" w:color="auto" w:fill="FFFFFF"/>
        <w:tabs>
          <w:tab w:val="left" w:pos="567"/>
          <w:tab w:val="left" w:pos="709"/>
          <w:tab w:val="left" w:pos="851"/>
        </w:tabs>
        <w:ind w:left="0" w:firstLine="567"/>
        <w:jc w:val="both"/>
        <w:rPr>
          <w:b/>
          <w:lang w:eastAsia="en-US"/>
        </w:rPr>
      </w:pPr>
      <w:r w:rsidRPr="00906D47">
        <w:rPr>
          <w:b/>
          <w:lang w:eastAsia="en-US"/>
        </w:rPr>
        <w:t>МЯСТО И СРОК НА ИЗПЪЛНЕНИЕ НА ОБЩЕСТВЕНАТА ПОРЪЧКА</w:t>
      </w:r>
    </w:p>
    <w:p w:rsidR="00345027" w:rsidRDefault="00345027" w:rsidP="004B79B3">
      <w:pPr>
        <w:shd w:val="clear" w:color="auto" w:fill="FFFFFF"/>
        <w:tabs>
          <w:tab w:val="left" w:pos="567"/>
          <w:tab w:val="left" w:pos="709"/>
        </w:tabs>
        <w:ind w:firstLine="567"/>
        <w:jc w:val="both"/>
        <w:rPr>
          <w:b/>
          <w:lang w:eastAsia="en-US"/>
        </w:rPr>
      </w:pPr>
    </w:p>
    <w:p w:rsidR="003E2082" w:rsidRPr="00906D47" w:rsidRDefault="007B3146" w:rsidP="004B79B3">
      <w:pPr>
        <w:shd w:val="clear" w:color="auto" w:fill="FFFFFF"/>
        <w:tabs>
          <w:tab w:val="left" w:pos="567"/>
          <w:tab w:val="left" w:pos="709"/>
        </w:tabs>
        <w:ind w:firstLine="567"/>
        <w:jc w:val="both"/>
        <w:rPr>
          <w:lang w:eastAsia="en-US"/>
        </w:rPr>
      </w:pPr>
      <w:r w:rsidRPr="00906D47">
        <w:rPr>
          <w:b/>
          <w:lang w:eastAsia="en-US"/>
        </w:rPr>
        <w:t xml:space="preserve">8.1. </w:t>
      </w:r>
      <w:r w:rsidR="008D2F64" w:rsidRPr="00906D47">
        <w:rPr>
          <w:b/>
          <w:lang w:eastAsia="en-US"/>
        </w:rPr>
        <w:t>Място на изпълнение на поръчката:</w:t>
      </w:r>
      <w:r w:rsidR="00B257AE" w:rsidRPr="00906D47">
        <w:rPr>
          <w:lang w:eastAsia="en-US"/>
        </w:rPr>
        <w:t xml:space="preserve"> </w:t>
      </w:r>
      <w:r w:rsidR="00832937" w:rsidRPr="00906D47">
        <w:rPr>
          <w:lang w:eastAsia="en-US"/>
        </w:rPr>
        <w:t>община Перник</w:t>
      </w:r>
      <w:r w:rsidR="00B257AE" w:rsidRPr="00906D47">
        <w:rPr>
          <w:lang w:eastAsia="en-US"/>
        </w:rPr>
        <w:t>.</w:t>
      </w:r>
    </w:p>
    <w:p w:rsidR="007A0A3D" w:rsidRPr="00906D47" w:rsidRDefault="007B3146" w:rsidP="004B79B3">
      <w:pPr>
        <w:shd w:val="clear" w:color="auto" w:fill="FFFFFF"/>
        <w:tabs>
          <w:tab w:val="left" w:pos="0"/>
          <w:tab w:val="left" w:pos="709"/>
        </w:tabs>
        <w:ind w:firstLine="567"/>
        <w:jc w:val="both"/>
        <w:rPr>
          <w:b/>
          <w:lang w:eastAsia="en-US"/>
        </w:rPr>
      </w:pPr>
      <w:r w:rsidRPr="00906D47">
        <w:rPr>
          <w:b/>
          <w:lang w:eastAsia="en-US"/>
        </w:rPr>
        <w:t xml:space="preserve">8.2. </w:t>
      </w:r>
      <w:r w:rsidR="008D2F64" w:rsidRPr="00906D47">
        <w:rPr>
          <w:b/>
          <w:lang w:eastAsia="en-US"/>
        </w:rPr>
        <w:t>Срок за изпълнение на поръчката:</w:t>
      </w:r>
    </w:p>
    <w:p w:rsidR="000069F2" w:rsidRPr="00906D47" w:rsidRDefault="000069F2" w:rsidP="000069F2">
      <w:pPr>
        <w:widowControl w:val="0"/>
        <w:spacing w:after="60"/>
        <w:ind w:firstLine="567"/>
        <w:jc w:val="both"/>
        <w:outlineLvl w:val="1"/>
        <w:rPr>
          <w:bCs/>
          <w:lang w:eastAsia="en-US"/>
        </w:rPr>
      </w:pPr>
      <w:r w:rsidRPr="00906D47">
        <w:rPr>
          <w:bCs/>
          <w:lang w:eastAsia="en-US"/>
        </w:rPr>
        <w:t xml:space="preserve">Общият срок за изпълнение на поръчката (проектиране и строителство) е </w:t>
      </w:r>
      <w:r w:rsidR="00345027">
        <w:rPr>
          <w:b/>
          <w:bCs/>
          <w:lang w:eastAsia="en-US"/>
        </w:rPr>
        <w:t>не по-малко от 9</w:t>
      </w:r>
      <w:r w:rsidR="00832937" w:rsidRPr="00906D47">
        <w:rPr>
          <w:b/>
          <w:bCs/>
          <w:lang w:eastAsia="en-US"/>
        </w:rPr>
        <w:t>0 календарни дни и не повече от 1</w:t>
      </w:r>
      <w:r w:rsidR="00345027">
        <w:rPr>
          <w:b/>
          <w:bCs/>
          <w:lang w:eastAsia="en-US"/>
        </w:rPr>
        <w:t>5</w:t>
      </w:r>
      <w:r w:rsidR="00832937" w:rsidRPr="00906D47">
        <w:rPr>
          <w:b/>
          <w:bCs/>
          <w:lang w:eastAsia="en-US"/>
        </w:rPr>
        <w:t>0</w:t>
      </w:r>
      <w:r w:rsidRPr="00906D47">
        <w:rPr>
          <w:b/>
          <w:bCs/>
          <w:lang w:eastAsia="en-US"/>
        </w:rPr>
        <w:t xml:space="preserve"> календарни дни</w:t>
      </w:r>
      <w:r w:rsidRPr="00906D47">
        <w:rPr>
          <w:bCs/>
          <w:lang w:eastAsia="en-US"/>
        </w:rPr>
        <w:t xml:space="preserve">. Общият срок започва да тече от датата на </w:t>
      </w:r>
      <w:r w:rsidR="008D04C6" w:rsidRPr="00906D47">
        <w:rPr>
          <w:bCs/>
          <w:lang w:eastAsia="en-US"/>
        </w:rPr>
        <w:t>влизане в сила на договора</w:t>
      </w:r>
      <w:r w:rsidRPr="00906D47">
        <w:rPr>
          <w:bCs/>
          <w:lang w:eastAsia="en-US"/>
        </w:rPr>
        <w:t xml:space="preserve"> и е до датата на предаване на строежа и съставяне на Констативен акт обр. 15 за установяване годността за приемане на строежа съгласно Наредба № 3 от 31.07.2003 г. за съставяне на актове и протоколи по време на строителството. Срокът включва изработване на Техническия проект и времето за изпълнение на строително-монтажните работи (СМР) за целия обект, предмет на настоящата обществена поръчка, разпределен на етапи, както следва:</w:t>
      </w:r>
      <w:r w:rsidR="00832937" w:rsidRPr="00906D47">
        <w:rPr>
          <w:bCs/>
          <w:lang w:eastAsia="en-US"/>
        </w:rPr>
        <w:t xml:space="preserve"> </w:t>
      </w:r>
    </w:p>
    <w:p w:rsidR="000069F2" w:rsidRPr="00906D47" w:rsidRDefault="000069F2" w:rsidP="000069F2">
      <w:pPr>
        <w:widowControl w:val="0"/>
        <w:shd w:val="clear" w:color="auto" w:fill="FFFFFF"/>
        <w:tabs>
          <w:tab w:val="left" w:pos="567"/>
          <w:tab w:val="left" w:pos="709"/>
        </w:tabs>
        <w:autoSpaceDE w:val="0"/>
        <w:autoSpaceDN w:val="0"/>
        <w:adjustRightInd w:val="0"/>
        <w:ind w:firstLine="567"/>
        <w:jc w:val="both"/>
        <w:rPr>
          <w:lang w:eastAsia="en-US"/>
        </w:rPr>
      </w:pPr>
      <w:r w:rsidRPr="00906D47">
        <w:rPr>
          <w:b/>
          <w:lang w:eastAsia="en-US"/>
        </w:rPr>
        <w:t>а).</w:t>
      </w:r>
      <w:r w:rsidRPr="00906D47">
        <w:rPr>
          <w:lang w:eastAsia="en-US"/>
        </w:rPr>
        <w:t xml:space="preserve"> Срок за изпълнение на I етап - изработване на технически проект: Срокът е </w:t>
      </w:r>
      <w:r w:rsidR="00447D4F">
        <w:rPr>
          <w:lang w:eastAsia="en-US"/>
        </w:rPr>
        <w:t>не по-малко от</w:t>
      </w:r>
      <w:r w:rsidR="00832937" w:rsidRPr="00906D47">
        <w:rPr>
          <w:lang w:eastAsia="en-US"/>
        </w:rPr>
        <w:t xml:space="preserve"> </w:t>
      </w:r>
      <w:r w:rsidR="00345027">
        <w:rPr>
          <w:lang w:eastAsia="en-US"/>
        </w:rPr>
        <w:t>3</w:t>
      </w:r>
      <w:r w:rsidR="00832937" w:rsidRPr="00906D47">
        <w:rPr>
          <w:b/>
          <w:lang w:eastAsia="en-US"/>
        </w:rPr>
        <w:t>0</w:t>
      </w:r>
      <w:r w:rsidRPr="00906D47">
        <w:rPr>
          <w:b/>
          <w:lang w:eastAsia="en-US"/>
        </w:rPr>
        <w:t xml:space="preserve"> </w:t>
      </w:r>
      <w:r w:rsidR="00447D4F">
        <w:rPr>
          <w:b/>
          <w:lang w:eastAsia="en-US"/>
        </w:rPr>
        <w:t>и не повече от</w:t>
      </w:r>
      <w:r w:rsidR="004175C8">
        <w:rPr>
          <w:b/>
          <w:lang w:eastAsia="en-US"/>
        </w:rPr>
        <w:t xml:space="preserve"> </w:t>
      </w:r>
      <w:r w:rsidR="004175C8" w:rsidRPr="004175C8">
        <w:rPr>
          <w:b/>
          <w:highlight w:val="cyan"/>
          <w:lang w:eastAsia="en-US"/>
        </w:rPr>
        <w:t>4</w:t>
      </w:r>
      <w:r w:rsidR="00832937" w:rsidRPr="004175C8">
        <w:rPr>
          <w:b/>
          <w:highlight w:val="cyan"/>
          <w:lang w:eastAsia="en-US"/>
        </w:rPr>
        <w:t>0</w:t>
      </w:r>
      <w:r w:rsidR="00832937" w:rsidRPr="00906D47">
        <w:rPr>
          <w:b/>
          <w:lang w:eastAsia="en-US"/>
        </w:rPr>
        <w:t xml:space="preserve"> </w:t>
      </w:r>
      <w:r w:rsidRPr="00906D47">
        <w:rPr>
          <w:b/>
          <w:lang w:eastAsia="en-US"/>
        </w:rPr>
        <w:t>календарни дни</w:t>
      </w:r>
      <w:r w:rsidRPr="00906D47">
        <w:rPr>
          <w:lang w:eastAsia="en-US"/>
        </w:rPr>
        <w:t>. Срокът се разделя както следва:</w:t>
      </w:r>
      <w:r w:rsidR="00447D4F">
        <w:rPr>
          <w:lang w:eastAsia="en-US"/>
        </w:rPr>
        <w:t xml:space="preserve"> </w:t>
      </w:r>
    </w:p>
    <w:p w:rsidR="000069F2" w:rsidRPr="00906D47" w:rsidRDefault="000069F2" w:rsidP="000069F2">
      <w:pPr>
        <w:widowControl w:val="0"/>
        <w:shd w:val="clear" w:color="auto" w:fill="FFFFFF"/>
        <w:tabs>
          <w:tab w:val="left" w:pos="567"/>
          <w:tab w:val="left" w:pos="709"/>
        </w:tabs>
        <w:autoSpaceDE w:val="0"/>
        <w:autoSpaceDN w:val="0"/>
        <w:adjustRightInd w:val="0"/>
        <w:ind w:firstLine="567"/>
        <w:jc w:val="both"/>
        <w:rPr>
          <w:lang w:eastAsia="en-US"/>
        </w:rPr>
      </w:pPr>
      <w:r w:rsidRPr="00906D47">
        <w:rPr>
          <w:lang w:eastAsia="en-US"/>
        </w:rPr>
        <w:t xml:space="preserve">- Срок за изработване на технически проект </w:t>
      </w:r>
      <w:r w:rsidR="00832937" w:rsidRPr="00906D47">
        <w:rPr>
          <w:lang w:eastAsia="en-US"/>
        </w:rPr>
        <w:t>–</w:t>
      </w:r>
      <w:r w:rsidR="00345027">
        <w:rPr>
          <w:lang w:eastAsia="en-US"/>
        </w:rPr>
        <w:t xml:space="preserve"> </w:t>
      </w:r>
      <w:r w:rsidRPr="00906D47">
        <w:rPr>
          <w:lang w:eastAsia="en-US"/>
        </w:rPr>
        <w:t xml:space="preserve">включва времето за изработване, съгласуване с </w:t>
      </w:r>
      <w:proofErr w:type="spellStart"/>
      <w:r w:rsidR="00345027">
        <w:rPr>
          <w:lang w:eastAsia="en-US"/>
        </w:rPr>
        <w:t>вс</w:t>
      </w:r>
      <w:proofErr w:type="spellEnd"/>
      <w:r w:rsidR="00345027">
        <w:rPr>
          <w:lang w:eastAsia="en-US"/>
        </w:rPr>
        <w:t>.</w:t>
      </w:r>
      <w:r w:rsidRPr="00906D47">
        <w:rPr>
          <w:lang w:eastAsia="en-US"/>
        </w:rPr>
        <w:t xml:space="preserve"> администрации и предаване на Техническия проект </w:t>
      </w:r>
      <w:r w:rsidR="00345027">
        <w:rPr>
          <w:lang w:eastAsia="en-US"/>
        </w:rPr>
        <w:t>за одобрение от гл. архитект на общината</w:t>
      </w:r>
      <w:r w:rsidRPr="00906D47">
        <w:rPr>
          <w:lang w:eastAsia="en-US"/>
        </w:rPr>
        <w:t xml:space="preserve">. Срокът започва да тече от датата на </w:t>
      </w:r>
      <w:r w:rsidR="008D04C6" w:rsidRPr="00906D47">
        <w:rPr>
          <w:lang w:eastAsia="en-US"/>
        </w:rPr>
        <w:t>влизане в сила на договора</w:t>
      </w:r>
      <w:r w:rsidRPr="00906D47">
        <w:rPr>
          <w:lang w:eastAsia="en-US"/>
        </w:rPr>
        <w:t xml:space="preserve"> и е до датата на завършване на проектантските работи и предаване (чрез приемно – предавателен протокол) на изискуемите оригинали и ко</w:t>
      </w:r>
      <w:r w:rsidR="00903EAD">
        <w:rPr>
          <w:lang w:eastAsia="en-US"/>
        </w:rPr>
        <w:t xml:space="preserve">пия на </w:t>
      </w:r>
      <w:r w:rsidR="00345027">
        <w:rPr>
          <w:lang w:eastAsia="en-US"/>
        </w:rPr>
        <w:t>Техническия проект</w:t>
      </w:r>
      <w:r w:rsidRPr="00906D47">
        <w:rPr>
          <w:lang w:eastAsia="en-US"/>
        </w:rPr>
        <w:t>.</w:t>
      </w:r>
    </w:p>
    <w:p w:rsidR="00345027" w:rsidRDefault="000069F2" w:rsidP="000069F2">
      <w:pPr>
        <w:widowControl w:val="0"/>
        <w:shd w:val="clear" w:color="auto" w:fill="FFFFFF"/>
        <w:tabs>
          <w:tab w:val="left" w:pos="567"/>
          <w:tab w:val="left" w:pos="709"/>
        </w:tabs>
        <w:autoSpaceDE w:val="0"/>
        <w:autoSpaceDN w:val="0"/>
        <w:adjustRightInd w:val="0"/>
        <w:ind w:firstLine="567"/>
        <w:jc w:val="both"/>
        <w:rPr>
          <w:lang w:eastAsia="en-US"/>
        </w:rPr>
      </w:pPr>
      <w:r w:rsidRPr="00906D47">
        <w:rPr>
          <w:lang w:eastAsia="en-US"/>
        </w:rPr>
        <w:t xml:space="preserve">- </w:t>
      </w:r>
      <w:r w:rsidR="00345027">
        <w:rPr>
          <w:lang w:eastAsia="en-US"/>
        </w:rPr>
        <w:t xml:space="preserve">В този </w:t>
      </w:r>
      <w:r w:rsidRPr="00906D47">
        <w:rPr>
          <w:lang w:eastAsia="en-US"/>
        </w:rPr>
        <w:t xml:space="preserve">Срок </w:t>
      </w:r>
      <w:r w:rsidR="00345027">
        <w:rPr>
          <w:lang w:eastAsia="en-US"/>
        </w:rPr>
        <w:t xml:space="preserve">се включва и срока </w:t>
      </w:r>
      <w:r w:rsidRPr="00906D47">
        <w:rPr>
          <w:lang w:eastAsia="en-US"/>
        </w:rPr>
        <w:t xml:space="preserve">за отстраняване на забележки от </w:t>
      </w:r>
      <w:r w:rsidR="00903EAD">
        <w:rPr>
          <w:lang w:eastAsia="en-US"/>
        </w:rPr>
        <w:t>проекта</w:t>
      </w:r>
      <w:r w:rsidRPr="00906D47">
        <w:rPr>
          <w:lang w:eastAsia="en-US"/>
        </w:rPr>
        <w:t xml:space="preserve"> </w:t>
      </w:r>
      <w:r w:rsidR="00345027">
        <w:rPr>
          <w:lang w:eastAsia="en-US"/>
        </w:rPr>
        <w:t xml:space="preserve">- </w:t>
      </w:r>
      <w:r w:rsidR="00832937" w:rsidRPr="00906D47">
        <w:rPr>
          <w:b/>
          <w:lang w:eastAsia="en-US"/>
        </w:rPr>
        <w:t>5</w:t>
      </w:r>
      <w:r w:rsidRPr="00906D47">
        <w:rPr>
          <w:lang w:eastAsia="en-US"/>
        </w:rPr>
        <w:t xml:space="preserve"> календарни дни</w:t>
      </w:r>
      <w:r w:rsidR="00345027">
        <w:rPr>
          <w:lang w:eastAsia="en-US"/>
        </w:rPr>
        <w:t>,</w:t>
      </w:r>
      <w:r w:rsidRPr="00906D47">
        <w:rPr>
          <w:lang w:eastAsia="en-US"/>
        </w:rPr>
        <w:t xml:space="preserve"> и включва времето за отстраняване на установените забележки от </w:t>
      </w:r>
      <w:r w:rsidR="00345027">
        <w:rPr>
          <w:lang w:eastAsia="en-US"/>
        </w:rPr>
        <w:t>гл. архитект</w:t>
      </w:r>
      <w:r w:rsidRPr="00906D47">
        <w:rPr>
          <w:lang w:eastAsia="en-US"/>
        </w:rPr>
        <w:t xml:space="preserve"> и окончателно предаване на Техническия проект за изграждане на строежа в съответствие с изискванията на всички други нормативни документи, приложими за изпълнение на съответната дейност. </w:t>
      </w:r>
    </w:p>
    <w:p w:rsidR="000069F2" w:rsidRPr="00906D47" w:rsidRDefault="000069F2" w:rsidP="000069F2">
      <w:pPr>
        <w:widowControl w:val="0"/>
        <w:shd w:val="clear" w:color="auto" w:fill="FFFFFF"/>
        <w:tabs>
          <w:tab w:val="left" w:pos="567"/>
          <w:tab w:val="left" w:pos="709"/>
        </w:tabs>
        <w:autoSpaceDE w:val="0"/>
        <w:autoSpaceDN w:val="0"/>
        <w:adjustRightInd w:val="0"/>
        <w:ind w:firstLine="567"/>
        <w:jc w:val="both"/>
        <w:rPr>
          <w:lang w:eastAsia="en-US"/>
        </w:rPr>
      </w:pPr>
      <w:r w:rsidRPr="00906D47">
        <w:rPr>
          <w:lang w:eastAsia="en-US"/>
        </w:rPr>
        <w:t xml:space="preserve">В случай, </w:t>
      </w:r>
      <w:r w:rsidRPr="00345027">
        <w:rPr>
          <w:highlight w:val="yellow"/>
          <w:lang w:eastAsia="en-US"/>
        </w:rPr>
        <w:t>че Възложителя не приеме</w:t>
      </w:r>
      <w:r w:rsidRPr="00906D47">
        <w:rPr>
          <w:lang w:eastAsia="en-US"/>
        </w:rPr>
        <w:t xml:space="preserve"> представения Технически проект и горепосочените срокове са недостатъчни и/или </w:t>
      </w:r>
      <w:r w:rsidR="00344D1E">
        <w:rPr>
          <w:lang w:eastAsia="en-US"/>
        </w:rPr>
        <w:t>са</w:t>
      </w:r>
      <w:r w:rsidRPr="00906D47">
        <w:rPr>
          <w:lang w:eastAsia="en-US"/>
        </w:rPr>
        <w:t xml:space="preserve"> изтекли, срокът за отстраняване на забележки се включва в срока на Втори етап - изпълнение на СМР.</w:t>
      </w:r>
      <w:r w:rsidR="00324803" w:rsidRPr="00906D47">
        <w:rPr>
          <w:lang w:eastAsia="en-US"/>
        </w:rPr>
        <w:t xml:space="preserve"> </w:t>
      </w:r>
    </w:p>
    <w:p w:rsidR="000069F2" w:rsidRPr="00906D47" w:rsidRDefault="000069F2" w:rsidP="000069F2">
      <w:pPr>
        <w:widowControl w:val="0"/>
        <w:shd w:val="clear" w:color="auto" w:fill="FFFFFF"/>
        <w:tabs>
          <w:tab w:val="left" w:pos="567"/>
          <w:tab w:val="left" w:pos="709"/>
        </w:tabs>
        <w:autoSpaceDE w:val="0"/>
        <w:autoSpaceDN w:val="0"/>
        <w:adjustRightInd w:val="0"/>
        <w:ind w:firstLine="567"/>
        <w:jc w:val="both"/>
      </w:pPr>
      <w:r w:rsidRPr="00906D47">
        <w:rPr>
          <w:lang w:eastAsia="en-US"/>
        </w:rPr>
        <w:t>Срокът, необходим за разглеждане и утвърждаване от Възложителя на представен</w:t>
      </w:r>
      <w:r w:rsidR="00344D1E">
        <w:rPr>
          <w:lang w:eastAsia="en-US"/>
        </w:rPr>
        <w:t>ия</w:t>
      </w:r>
      <w:r w:rsidRPr="00906D47">
        <w:rPr>
          <w:lang w:eastAsia="en-US"/>
        </w:rPr>
        <w:t xml:space="preserve"> от Изпълнителя </w:t>
      </w:r>
      <w:r w:rsidR="00344D1E" w:rsidRPr="00906D47">
        <w:rPr>
          <w:lang w:eastAsia="en-US"/>
        </w:rPr>
        <w:t>Те</w:t>
      </w:r>
      <w:r w:rsidR="00344D1E">
        <w:rPr>
          <w:lang w:eastAsia="en-US"/>
        </w:rPr>
        <w:t>хнически</w:t>
      </w:r>
      <w:r w:rsidR="00344D1E" w:rsidRPr="00906D47">
        <w:rPr>
          <w:lang w:eastAsia="en-US"/>
        </w:rPr>
        <w:t xml:space="preserve"> проект</w:t>
      </w:r>
      <w:r w:rsidRPr="00906D47">
        <w:rPr>
          <w:lang w:eastAsia="en-US"/>
        </w:rPr>
        <w:t>, не е част от общия срок за изпълнение на обществената поръчка.</w:t>
      </w:r>
      <w:r w:rsidRPr="00906D47">
        <w:t xml:space="preserve"> </w:t>
      </w:r>
    </w:p>
    <w:p w:rsidR="000069F2" w:rsidRPr="00906D47" w:rsidRDefault="000069F2" w:rsidP="000069F2">
      <w:pPr>
        <w:widowControl w:val="0"/>
        <w:shd w:val="clear" w:color="auto" w:fill="FFFFFF"/>
        <w:tabs>
          <w:tab w:val="left" w:pos="567"/>
          <w:tab w:val="left" w:pos="709"/>
        </w:tabs>
        <w:autoSpaceDE w:val="0"/>
        <w:autoSpaceDN w:val="0"/>
        <w:adjustRightInd w:val="0"/>
        <w:ind w:firstLine="567"/>
        <w:jc w:val="both"/>
      </w:pPr>
    </w:p>
    <w:p w:rsidR="00C334F7" w:rsidRPr="00906D47" w:rsidRDefault="000069F2" w:rsidP="000069F2">
      <w:pPr>
        <w:widowControl w:val="0"/>
        <w:shd w:val="clear" w:color="auto" w:fill="FFFFFF"/>
        <w:tabs>
          <w:tab w:val="left" w:pos="567"/>
          <w:tab w:val="left" w:pos="709"/>
        </w:tabs>
        <w:autoSpaceDE w:val="0"/>
        <w:autoSpaceDN w:val="0"/>
        <w:adjustRightInd w:val="0"/>
        <w:ind w:firstLine="567"/>
        <w:jc w:val="both"/>
        <w:rPr>
          <w:lang w:eastAsia="en-US"/>
        </w:rPr>
      </w:pPr>
      <w:r w:rsidRPr="00906D47">
        <w:rPr>
          <w:b/>
          <w:lang w:eastAsia="en-US"/>
        </w:rPr>
        <w:t>б).</w:t>
      </w:r>
      <w:r w:rsidRPr="00906D47">
        <w:rPr>
          <w:lang w:eastAsia="en-US"/>
        </w:rPr>
        <w:t xml:space="preserve"> Срок за изпълнение на II етап – изпълнение на строително-монтажните работи (СМР): Срокът е </w:t>
      </w:r>
      <w:r w:rsidR="00344D1E">
        <w:rPr>
          <w:lang w:eastAsia="en-US"/>
        </w:rPr>
        <w:t>не по-малко от</w:t>
      </w:r>
      <w:r w:rsidR="00344D1E" w:rsidRPr="00906D47">
        <w:rPr>
          <w:lang w:eastAsia="en-US"/>
        </w:rPr>
        <w:t xml:space="preserve"> </w:t>
      </w:r>
      <w:r w:rsidR="00345027">
        <w:rPr>
          <w:b/>
          <w:lang w:eastAsia="en-US"/>
        </w:rPr>
        <w:t>6</w:t>
      </w:r>
      <w:r w:rsidR="00324803" w:rsidRPr="00906D47">
        <w:rPr>
          <w:b/>
          <w:lang w:eastAsia="en-US"/>
        </w:rPr>
        <w:t xml:space="preserve">0 </w:t>
      </w:r>
      <w:r w:rsidR="00344D1E">
        <w:rPr>
          <w:b/>
          <w:lang w:eastAsia="en-US"/>
        </w:rPr>
        <w:t>и не повече от</w:t>
      </w:r>
      <w:r w:rsidR="00344D1E" w:rsidRPr="00906D47">
        <w:rPr>
          <w:b/>
          <w:lang w:eastAsia="en-US"/>
        </w:rPr>
        <w:t xml:space="preserve"> </w:t>
      </w:r>
      <w:r w:rsidR="00345027">
        <w:rPr>
          <w:b/>
          <w:lang w:eastAsia="en-US"/>
        </w:rPr>
        <w:t>11</w:t>
      </w:r>
      <w:r w:rsidR="00324803" w:rsidRPr="00906D47">
        <w:rPr>
          <w:b/>
          <w:lang w:eastAsia="en-US"/>
        </w:rPr>
        <w:t>0</w:t>
      </w:r>
      <w:r w:rsidRPr="00906D47">
        <w:rPr>
          <w:b/>
          <w:lang w:eastAsia="en-US"/>
        </w:rPr>
        <w:t xml:space="preserve"> календарни дни</w:t>
      </w:r>
      <w:r w:rsidRPr="00906D47">
        <w:rPr>
          <w:lang w:eastAsia="en-US"/>
        </w:rPr>
        <w:t xml:space="preserve">. Започва да тече от датата на подписване на Протокол обр. 2а за откриване на строителна площадка и определяне на строителна линия и ниво, съгласно Наредба № 3 от 31.07.2003 г. за съставяне на актове и протоколи по време на строителството и е до датата на съставяне на </w:t>
      </w:r>
      <w:r w:rsidRPr="00344D1E">
        <w:rPr>
          <w:highlight w:val="yellow"/>
          <w:lang w:eastAsia="en-US"/>
        </w:rPr>
        <w:t>Констативен акт обр. 15 з</w:t>
      </w:r>
      <w:r w:rsidRPr="00906D47">
        <w:rPr>
          <w:lang w:eastAsia="en-US"/>
        </w:rPr>
        <w:t>а установяване годността за приемане на строежа съгласно Наредба № 3 от 31.07.2003 г. за съставяне на актове и протоколи по време на строителството.</w:t>
      </w:r>
      <w:r w:rsidR="00344D1E">
        <w:rPr>
          <w:lang w:eastAsia="en-US"/>
        </w:rPr>
        <w:t xml:space="preserve"> </w:t>
      </w:r>
    </w:p>
    <w:p w:rsidR="000069F2" w:rsidRPr="00906D47" w:rsidRDefault="000069F2" w:rsidP="000069F2">
      <w:pPr>
        <w:spacing w:after="60"/>
        <w:ind w:firstLine="709"/>
        <w:jc w:val="both"/>
        <w:rPr>
          <w:rFonts w:eastAsia="SimSun"/>
          <w:b/>
          <w:lang w:eastAsia="zh-CN"/>
        </w:rPr>
      </w:pPr>
    </w:p>
    <w:p w:rsidR="000069F2" w:rsidRPr="00906D47" w:rsidRDefault="000069F2" w:rsidP="000069F2">
      <w:pPr>
        <w:spacing w:after="60"/>
        <w:ind w:firstLine="709"/>
        <w:jc w:val="both"/>
        <w:rPr>
          <w:rFonts w:eastAsia="SimSun"/>
          <w:b/>
          <w:lang w:eastAsia="zh-CN"/>
        </w:rPr>
      </w:pPr>
      <w:r w:rsidRPr="00906D47">
        <w:rPr>
          <w:rFonts w:eastAsia="SimSun"/>
          <w:b/>
          <w:lang w:eastAsia="zh-CN"/>
        </w:rPr>
        <w:lastRenderedPageBreak/>
        <w:t>Гаранционен срок:</w:t>
      </w:r>
    </w:p>
    <w:p w:rsidR="000069F2" w:rsidRPr="003271D1" w:rsidRDefault="000069F2" w:rsidP="000069F2">
      <w:pPr>
        <w:spacing w:after="60"/>
        <w:ind w:firstLine="709"/>
        <w:jc w:val="both"/>
        <w:rPr>
          <w:rFonts w:eastAsia="SimSun"/>
          <w:lang w:eastAsia="zh-CN"/>
        </w:rPr>
      </w:pPr>
      <w:r w:rsidRPr="00906D47">
        <w:rPr>
          <w:rFonts w:eastAsia="SimSun"/>
          <w:lang w:eastAsia="zh-CN"/>
        </w:rPr>
        <w:t xml:space="preserve">Гаранционният срок за обекта е съгласно Наредба № 2 от 31 юли 2003 г. за въвеждане в експлоатация на строежите в Република България и минимални гаранционни срокове за изпълнени </w:t>
      </w:r>
      <w:r w:rsidRPr="003271D1">
        <w:rPr>
          <w:rFonts w:eastAsia="SimSun"/>
          <w:highlight w:val="yellow"/>
          <w:lang w:eastAsia="zh-CN"/>
        </w:rPr>
        <w:t>строителни и монтажни работи, съоръжения и строителни обекти, като за пътища</w:t>
      </w:r>
      <w:r w:rsidR="00344D1E" w:rsidRPr="003271D1">
        <w:rPr>
          <w:rFonts w:eastAsia="SimSun"/>
          <w:highlight w:val="yellow"/>
          <w:lang w:val="en-US" w:eastAsia="zh-CN"/>
        </w:rPr>
        <w:t xml:space="preserve"> </w:t>
      </w:r>
      <w:r w:rsidRPr="003271D1">
        <w:rPr>
          <w:rFonts w:eastAsia="SimSun"/>
          <w:highlight w:val="yellow"/>
          <w:lang w:eastAsia="zh-CN"/>
        </w:rPr>
        <w:t>от</w:t>
      </w:r>
      <w:r w:rsidR="00344D1E" w:rsidRPr="003271D1">
        <w:rPr>
          <w:rFonts w:eastAsia="SimSun"/>
          <w:highlight w:val="yellow"/>
          <w:lang w:val="en-US" w:eastAsia="zh-CN"/>
        </w:rPr>
        <w:t xml:space="preserve"> </w:t>
      </w:r>
      <w:r w:rsidR="0002199B">
        <w:rPr>
          <w:rFonts w:eastAsia="SimSun"/>
          <w:highlight w:val="yellow"/>
          <w:lang w:eastAsia="zh-CN"/>
        </w:rPr>
        <w:t>първо</w:t>
      </w:r>
      <w:r w:rsidR="00344D1E" w:rsidRPr="003271D1">
        <w:rPr>
          <w:rFonts w:eastAsia="SimSun"/>
          <w:highlight w:val="yellow"/>
          <w:lang w:eastAsia="zh-CN"/>
        </w:rPr>
        <w:t>степенна улична мрежа,</w:t>
      </w:r>
      <w:r w:rsidRPr="003271D1">
        <w:rPr>
          <w:rFonts w:eastAsia="SimSun"/>
          <w:highlight w:val="yellow"/>
          <w:lang w:eastAsia="zh-CN"/>
        </w:rPr>
        <w:t xml:space="preserve"> </w:t>
      </w:r>
      <w:r w:rsidR="0002199B">
        <w:rPr>
          <w:rFonts w:eastAsia="SimSun"/>
          <w:highlight w:val="yellow"/>
          <w:lang w:val="en-US" w:eastAsia="zh-CN"/>
        </w:rPr>
        <w:t>I</w:t>
      </w:r>
      <w:r w:rsidR="00344D1E" w:rsidRPr="003271D1">
        <w:rPr>
          <w:rFonts w:eastAsia="SimSun"/>
          <w:highlight w:val="yellow"/>
          <w:lang w:val="en-US" w:eastAsia="zh-CN"/>
        </w:rPr>
        <w:t>V</w:t>
      </w:r>
      <w:r w:rsidRPr="003271D1">
        <w:rPr>
          <w:rFonts w:eastAsia="SimSun"/>
          <w:highlight w:val="yellow"/>
          <w:lang w:eastAsia="zh-CN"/>
        </w:rPr>
        <w:t xml:space="preserve"> клас - </w:t>
      </w:r>
      <w:r w:rsidR="0002199B">
        <w:rPr>
          <w:rFonts w:eastAsia="SimSun"/>
          <w:highlight w:val="yellow"/>
          <w:lang w:val="en-US" w:eastAsia="zh-CN"/>
        </w:rPr>
        <w:t>1</w:t>
      </w:r>
      <w:r w:rsidR="003271D1" w:rsidRPr="003271D1">
        <w:rPr>
          <w:rFonts w:eastAsia="SimSun"/>
          <w:highlight w:val="yellow"/>
          <w:lang w:eastAsia="zh-CN"/>
        </w:rPr>
        <w:t xml:space="preserve"> годин</w:t>
      </w:r>
      <w:r w:rsidR="0002199B">
        <w:rPr>
          <w:rFonts w:eastAsia="SimSun"/>
          <w:highlight w:val="yellow"/>
          <w:lang w:eastAsia="zh-CN"/>
        </w:rPr>
        <w:t>а за основен ремонт</w:t>
      </w:r>
      <w:r w:rsidR="003271D1" w:rsidRPr="003271D1">
        <w:rPr>
          <w:rFonts w:eastAsia="SimSun"/>
          <w:highlight w:val="yellow"/>
          <w:lang w:eastAsia="zh-CN"/>
        </w:rPr>
        <w:t xml:space="preserve">, </w:t>
      </w:r>
      <w:r w:rsidR="003271D1" w:rsidRPr="003271D1">
        <w:rPr>
          <w:highlight w:val="yellow"/>
        </w:rPr>
        <w:t>за хидроенергийни, хидромелиоративни, водоснабдителни съоръжения и системи - 8 години</w:t>
      </w:r>
      <w:r w:rsidRPr="003271D1">
        <w:rPr>
          <w:rFonts w:eastAsia="SimSun"/>
          <w:highlight w:val="yellow"/>
          <w:lang w:eastAsia="zh-CN"/>
        </w:rPr>
        <w:t>;</w:t>
      </w:r>
      <w:r w:rsidRPr="003271D1">
        <w:rPr>
          <w:rFonts w:eastAsia="SimSun"/>
          <w:lang w:eastAsia="zh-CN"/>
        </w:rPr>
        <w:t xml:space="preserve"> </w:t>
      </w:r>
    </w:p>
    <w:p w:rsidR="000069F2" w:rsidRDefault="000069F2" w:rsidP="000069F2">
      <w:pPr>
        <w:spacing w:after="60"/>
        <w:ind w:firstLine="709"/>
        <w:jc w:val="both"/>
        <w:rPr>
          <w:rFonts w:eastAsia="SimSun"/>
          <w:lang w:eastAsia="zh-CN"/>
        </w:rPr>
      </w:pPr>
      <w:r w:rsidRPr="00906D47">
        <w:rPr>
          <w:rFonts w:eastAsia="SimSun"/>
          <w:lang w:eastAsia="zh-CN"/>
        </w:rPr>
        <w:t>Гаранционният срок започва да тече от датата на получаване на Разрешението за ползване на Строежа.</w:t>
      </w:r>
    </w:p>
    <w:p w:rsidR="0002199B" w:rsidRPr="00906D47" w:rsidRDefault="0002199B" w:rsidP="000069F2">
      <w:pPr>
        <w:spacing w:after="60"/>
        <w:ind w:firstLine="709"/>
        <w:jc w:val="both"/>
        <w:rPr>
          <w:rFonts w:eastAsia="SimSun"/>
          <w:lang w:eastAsia="zh-CN"/>
        </w:rPr>
      </w:pPr>
      <w:r w:rsidRPr="0002199B">
        <w:rPr>
          <w:rFonts w:eastAsia="SimSun"/>
          <w:highlight w:val="yellow"/>
          <w:lang w:eastAsia="zh-CN"/>
        </w:rPr>
        <w:t>Участникът предлага минимален гаранционен срок за изпълнение съгласно Наредба № 2 от 31 юли 2003 г., като максимално предложеният гаранционен срок е не повече от удвоения минимален съгласно Наредбата.</w:t>
      </w:r>
    </w:p>
    <w:p w:rsidR="000069F2" w:rsidRPr="00906D47" w:rsidRDefault="000069F2" w:rsidP="000069F2">
      <w:pPr>
        <w:spacing w:after="60"/>
        <w:ind w:firstLine="709"/>
        <w:jc w:val="both"/>
        <w:rPr>
          <w:rFonts w:eastAsia="SimSun"/>
          <w:lang w:eastAsia="zh-CN"/>
        </w:rPr>
      </w:pPr>
      <w:r w:rsidRPr="00906D47">
        <w:rPr>
          <w:rFonts w:eastAsia="SimSun"/>
          <w:lang w:eastAsia="zh-CN"/>
        </w:rPr>
        <w:t>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Допълнителните разпоредби на ЗОП.</w:t>
      </w:r>
    </w:p>
    <w:p w:rsidR="000069F2" w:rsidRPr="00906D47" w:rsidRDefault="000069F2" w:rsidP="000069F2">
      <w:pPr>
        <w:shd w:val="clear" w:color="auto" w:fill="FFFFFF"/>
        <w:tabs>
          <w:tab w:val="left" w:pos="0"/>
          <w:tab w:val="left" w:pos="709"/>
        </w:tabs>
        <w:contextualSpacing/>
        <w:jc w:val="both"/>
        <w:rPr>
          <w:i/>
        </w:rPr>
      </w:pPr>
      <w:r w:rsidRPr="00906D47">
        <w:rPr>
          <w:i/>
          <w:lang w:val="en-US"/>
        </w:rPr>
        <w:tab/>
      </w:r>
      <w:r w:rsidRPr="00906D47">
        <w:rPr>
          <w:i/>
        </w:rPr>
        <w:t>*Забележка 1: Срокът, необходим за разглеждане и утвърждаване от Възложителя на представен</w:t>
      </w:r>
      <w:r w:rsidR="003271D1">
        <w:rPr>
          <w:i/>
        </w:rPr>
        <w:t>ия</w:t>
      </w:r>
      <w:r w:rsidRPr="00906D47">
        <w:rPr>
          <w:i/>
        </w:rPr>
        <w:t xml:space="preserve"> от Изпълнителя </w:t>
      </w:r>
      <w:r w:rsidR="003271D1">
        <w:rPr>
          <w:i/>
        </w:rPr>
        <w:t>Технически</w:t>
      </w:r>
      <w:r w:rsidRPr="00906D47">
        <w:rPr>
          <w:i/>
        </w:rPr>
        <w:t xml:space="preserve"> не е част от срока за изпълнение на поръчката!</w:t>
      </w:r>
    </w:p>
    <w:p w:rsidR="000069F2" w:rsidRPr="00906D47" w:rsidRDefault="000069F2" w:rsidP="000069F2">
      <w:pPr>
        <w:widowControl w:val="0"/>
        <w:shd w:val="clear" w:color="auto" w:fill="FFFFFF"/>
        <w:tabs>
          <w:tab w:val="left" w:pos="567"/>
        </w:tabs>
        <w:autoSpaceDE w:val="0"/>
        <w:autoSpaceDN w:val="0"/>
        <w:adjustRightInd w:val="0"/>
        <w:jc w:val="both"/>
        <w:rPr>
          <w:lang w:eastAsia="en-US"/>
        </w:rPr>
      </w:pPr>
      <w:r w:rsidRPr="00906D47">
        <w:rPr>
          <w:i/>
          <w:lang w:val="en-US"/>
        </w:rPr>
        <w:tab/>
      </w:r>
      <w:r w:rsidRPr="00906D47">
        <w:rPr>
          <w:i/>
        </w:rPr>
        <w:t>*Забележка 2: Срокът, необходим за издаване на Разрешение за строеж до подписването на Протокол обр. 2а за откриване на строителна площадка и определяне на строителна линия и ниво, съгласно Наредба № 3 от 31.07.2003 г. за съставяне на актове и протоколи по време на строителството, не е част от срока за изпълнение на поръчката!</w:t>
      </w:r>
    </w:p>
    <w:p w:rsidR="000069F2" w:rsidRPr="00906D47" w:rsidRDefault="000069F2" w:rsidP="00BD76C5">
      <w:pPr>
        <w:widowControl w:val="0"/>
        <w:shd w:val="clear" w:color="auto" w:fill="FFFFFF"/>
        <w:tabs>
          <w:tab w:val="left" w:pos="567"/>
          <w:tab w:val="left" w:pos="709"/>
        </w:tabs>
        <w:autoSpaceDE w:val="0"/>
        <w:autoSpaceDN w:val="0"/>
        <w:adjustRightInd w:val="0"/>
        <w:jc w:val="both"/>
        <w:rPr>
          <w:lang w:eastAsia="en-US"/>
        </w:rPr>
      </w:pPr>
    </w:p>
    <w:p w:rsidR="00332C2E" w:rsidRPr="00906D47" w:rsidRDefault="007A1501" w:rsidP="008C24C6">
      <w:pPr>
        <w:numPr>
          <w:ilvl w:val="0"/>
          <w:numId w:val="3"/>
        </w:numPr>
        <w:shd w:val="clear" w:color="auto" w:fill="FFFFFF"/>
        <w:tabs>
          <w:tab w:val="left" w:pos="567"/>
          <w:tab w:val="left" w:pos="993"/>
        </w:tabs>
        <w:ind w:left="0" w:firstLine="851"/>
        <w:rPr>
          <w:b/>
          <w:lang w:eastAsia="en-US"/>
        </w:rPr>
      </w:pPr>
      <w:r w:rsidRPr="00906D47">
        <w:rPr>
          <w:b/>
          <w:lang w:eastAsia="en-US"/>
        </w:rPr>
        <w:t>УСЛОВИЯ ЗА УЧАСТИЕ</w:t>
      </w:r>
    </w:p>
    <w:p w:rsidR="008C24C6" w:rsidRPr="00906D47" w:rsidRDefault="008C24C6" w:rsidP="008C24C6">
      <w:pPr>
        <w:shd w:val="clear" w:color="auto" w:fill="FFFFFF"/>
        <w:tabs>
          <w:tab w:val="left" w:pos="851"/>
        </w:tabs>
        <w:rPr>
          <w:b/>
          <w:lang w:eastAsia="en-US"/>
        </w:rPr>
      </w:pPr>
    </w:p>
    <w:p w:rsidR="007A1501" w:rsidRPr="00906D47" w:rsidRDefault="007A1501" w:rsidP="00172E77">
      <w:pPr>
        <w:numPr>
          <w:ilvl w:val="0"/>
          <w:numId w:val="5"/>
        </w:numPr>
        <w:shd w:val="clear" w:color="auto" w:fill="FFFFFF"/>
        <w:tabs>
          <w:tab w:val="left" w:pos="0"/>
          <w:tab w:val="left" w:pos="851"/>
        </w:tabs>
        <w:ind w:left="0" w:firstLine="567"/>
        <w:jc w:val="both"/>
        <w:rPr>
          <w:b/>
          <w:lang w:eastAsia="en-US"/>
        </w:rPr>
      </w:pPr>
      <w:r w:rsidRPr="00906D47">
        <w:rPr>
          <w:b/>
          <w:lang w:eastAsia="en-US"/>
        </w:rPr>
        <w:t>ТЕХНИЧЕСКИ СПЕЦИФИКАЦИИ</w:t>
      </w:r>
    </w:p>
    <w:p w:rsidR="007A1501" w:rsidRPr="00906D47" w:rsidRDefault="007A1501" w:rsidP="008C24C6">
      <w:pPr>
        <w:shd w:val="clear" w:color="auto" w:fill="FFFFFF"/>
        <w:tabs>
          <w:tab w:val="left" w:pos="0"/>
          <w:tab w:val="left" w:pos="993"/>
        </w:tabs>
        <w:ind w:firstLine="567"/>
        <w:jc w:val="both"/>
        <w:rPr>
          <w:lang w:eastAsia="en-US"/>
        </w:rPr>
      </w:pPr>
      <w:r w:rsidRPr="00906D47">
        <w:rPr>
          <w:lang w:eastAsia="en-US"/>
        </w:rPr>
        <w:t xml:space="preserve">При изпълнение </w:t>
      </w:r>
      <w:r w:rsidR="00973229" w:rsidRPr="00906D47">
        <w:rPr>
          <w:lang w:eastAsia="en-US"/>
        </w:rPr>
        <w:t>на</w:t>
      </w:r>
      <w:r w:rsidRPr="00906D47">
        <w:rPr>
          <w:lang w:eastAsia="en-US"/>
        </w:rPr>
        <w:t xml:space="preserve"> обществената поръчка, следва да се спазват приложимите за предмета й изисквания на:</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 xml:space="preserve">1.1. Утвърдено </w:t>
      </w:r>
      <w:r w:rsidR="001576FE">
        <w:rPr>
          <w:lang w:eastAsia="en-US"/>
        </w:rPr>
        <w:t>Техническо задание на обществената поръчка</w:t>
      </w:r>
      <w:r w:rsidR="00AB0A05" w:rsidRPr="00906D47">
        <w:rPr>
          <w:highlight w:val="cyan"/>
          <w:lang w:eastAsia="en-US"/>
        </w:rPr>
        <w:t>;</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1.2. Наредба № РД-02-20-19 от 29.12.2011 г. за проектиране на строителни конструкции на строежите чрез прилагане на европейската система за проектиране на строителни конструкции (ДВ, бр. 104 от 16.12.2014 г.);</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w:t>
      </w:r>
      <w:r w:rsidR="001329CF">
        <w:rPr>
          <w:lang w:eastAsia="en-US"/>
        </w:rPr>
        <w:t>3</w:t>
      </w:r>
      <w:r w:rsidRPr="00906D47">
        <w:rPr>
          <w:lang w:eastAsia="en-US"/>
        </w:rPr>
        <w:t>. Европейска система за проектиране на строителни конструкции, която включва частите на БДС ЕN от 1990 г. до 1999 г., наричани за краткост „Еврокодове“, заедно с националните приложения и съответните национално определени параметри;</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w:t>
      </w:r>
      <w:r w:rsidR="001329CF">
        <w:rPr>
          <w:lang w:eastAsia="en-US"/>
        </w:rPr>
        <w:t>4</w:t>
      </w:r>
      <w:r w:rsidRPr="00906D47">
        <w:rPr>
          <w:lang w:eastAsia="en-US"/>
        </w:rPr>
        <w:t>. Наредба № 1 от 26.05.2000 г. за проектиране на пътища и приложенията към нея (ДВ, бр. 47 от 2000 г., изм. ДВ, бр. 102 от 2005 г.);</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w:t>
      </w:r>
      <w:r w:rsidR="001329CF">
        <w:rPr>
          <w:lang w:eastAsia="en-US"/>
        </w:rPr>
        <w:t>5</w:t>
      </w:r>
      <w:r w:rsidRPr="00906D47">
        <w:rPr>
          <w:lang w:eastAsia="en-US"/>
        </w:rPr>
        <w:t>. Наредба № 4 от 2001 г. за обхвата и съдържанието на инвестиционните проекти;</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w:t>
      </w:r>
      <w:r w:rsidR="001329CF">
        <w:rPr>
          <w:lang w:eastAsia="en-US"/>
        </w:rPr>
        <w:t>6</w:t>
      </w:r>
      <w:r w:rsidRPr="00906D47">
        <w:rPr>
          <w:lang w:eastAsia="en-US"/>
        </w:rPr>
        <w:t>. „Техническа спецификация” на Агенция „Пътна инфраструктура” (АПИ) от 2014 г. (</w:t>
      </w:r>
      <w:hyperlink r:id="rId9" w:history="1">
        <w:r w:rsidR="00BB2804" w:rsidRPr="00906D47">
          <w:rPr>
            <w:rStyle w:val="afd"/>
            <w:lang w:eastAsia="en-US"/>
          </w:rPr>
          <w:t>http://www.api.bg/files/7313/9504/3959/TC_2014.pdf</w:t>
        </w:r>
      </w:hyperlink>
      <w:r w:rsidRPr="00906D47">
        <w:rPr>
          <w:lang w:eastAsia="en-US"/>
        </w:rPr>
        <w:t>);</w:t>
      </w:r>
    </w:p>
    <w:p w:rsidR="00345027" w:rsidRDefault="001329CF" w:rsidP="000069F2">
      <w:pPr>
        <w:shd w:val="clear" w:color="auto" w:fill="FFFFFF"/>
        <w:tabs>
          <w:tab w:val="left" w:pos="0"/>
          <w:tab w:val="left" w:pos="993"/>
        </w:tabs>
        <w:ind w:firstLine="567"/>
        <w:jc w:val="both"/>
        <w:rPr>
          <w:lang w:eastAsia="en-US"/>
        </w:rPr>
      </w:pPr>
      <w:r>
        <w:rPr>
          <w:lang w:eastAsia="en-US"/>
        </w:rPr>
        <w:t>1.7</w:t>
      </w:r>
      <w:r w:rsidR="000069F2" w:rsidRPr="00906D47">
        <w:rPr>
          <w:lang w:eastAsia="en-US"/>
        </w:rPr>
        <w:t xml:space="preserve">. „Технически изисквания при изпълнение на пътни знаци и указателни табели от </w:t>
      </w:r>
      <w:proofErr w:type="spellStart"/>
      <w:r w:rsidR="000069F2" w:rsidRPr="00906D47">
        <w:rPr>
          <w:lang w:eastAsia="en-US"/>
        </w:rPr>
        <w:t>светлоотразителни</w:t>
      </w:r>
      <w:proofErr w:type="spellEnd"/>
      <w:r w:rsidR="000069F2" w:rsidRPr="00906D47">
        <w:rPr>
          <w:lang w:eastAsia="en-US"/>
        </w:rPr>
        <w:t xml:space="preserve"> материали“ на АПИ от 2010 г. </w:t>
      </w:r>
    </w:p>
    <w:p w:rsidR="000069F2" w:rsidRPr="00906D47" w:rsidRDefault="000069F2" w:rsidP="000069F2">
      <w:pPr>
        <w:shd w:val="clear" w:color="auto" w:fill="FFFFFF"/>
        <w:tabs>
          <w:tab w:val="left" w:pos="0"/>
          <w:tab w:val="left" w:pos="993"/>
        </w:tabs>
        <w:ind w:firstLine="567"/>
        <w:jc w:val="both"/>
        <w:rPr>
          <w:lang w:val="en-US" w:eastAsia="en-US"/>
        </w:rPr>
      </w:pPr>
      <w:r w:rsidRPr="00906D47">
        <w:rPr>
          <w:lang w:eastAsia="en-US"/>
        </w:rPr>
        <w:t>(</w:t>
      </w:r>
      <w:hyperlink r:id="rId10" w:history="1">
        <w:r w:rsidR="00BB2804" w:rsidRPr="00906D47">
          <w:rPr>
            <w:rStyle w:val="afd"/>
            <w:lang w:eastAsia="en-US"/>
          </w:rPr>
          <w:t>http://www.api.bg/files/3113/6838/5588/API-Technicheski-iziskvaniq-pri-izpylnenie-na-pytni-znaci.pdf</w:t>
        </w:r>
      </w:hyperlink>
      <w:r w:rsidRPr="00906D47">
        <w:rPr>
          <w:lang w:eastAsia="en-US"/>
        </w:rPr>
        <w:t>);</w:t>
      </w:r>
    </w:p>
    <w:p w:rsidR="00345027" w:rsidRDefault="001329CF" w:rsidP="000069F2">
      <w:pPr>
        <w:shd w:val="clear" w:color="auto" w:fill="FFFFFF"/>
        <w:tabs>
          <w:tab w:val="left" w:pos="0"/>
          <w:tab w:val="left" w:pos="993"/>
        </w:tabs>
        <w:ind w:firstLine="567"/>
        <w:jc w:val="both"/>
        <w:rPr>
          <w:lang w:eastAsia="en-US"/>
        </w:rPr>
      </w:pPr>
      <w:r>
        <w:rPr>
          <w:lang w:eastAsia="en-US"/>
        </w:rPr>
        <w:t>1.8</w:t>
      </w:r>
      <w:r w:rsidR="000069F2" w:rsidRPr="00906D47">
        <w:rPr>
          <w:lang w:eastAsia="en-US"/>
        </w:rPr>
        <w:t xml:space="preserve">. „Технически правила за приложение на ограничителни системи за пътища по Републиканската пътна мрежа“ на АПИ от 2010 г. </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w:t>
      </w:r>
      <w:hyperlink r:id="rId11" w:history="1">
        <w:r w:rsidR="00BB2804" w:rsidRPr="00906D47">
          <w:rPr>
            <w:rStyle w:val="afd"/>
            <w:lang w:eastAsia="en-US"/>
          </w:rPr>
          <w:t>http://www.api.bg/files/8013/6838/5463/API_Tehnicheski-Pavila-ogranichitelni-systemi-po-pytishta.pdf</w:t>
        </w:r>
      </w:hyperlink>
      <w:r w:rsidRPr="00906D47">
        <w:rPr>
          <w:lang w:eastAsia="en-US"/>
        </w:rPr>
        <w:t>);</w:t>
      </w:r>
    </w:p>
    <w:p w:rsidR="000069F2" w:rsidRPr="00906D47" w:rsidRDefault="001329CF" w:rsidP="000069F2">
      <w:pPr>
        <w:shd w:val="clear" w:color="auto" w:fill="FFFFFF"/>
        <w:tabs>
          <w:tab w:val="left" w:pos="0"/>
          <w:tab w:val="left" w:pos="993"/>
        </w:tabs>
        <w:ind w:firstLine="567"/>
        <w:jc w:val="both"/>
        <w:rPr>
          <w:lang w:eastAsia="en-US"/>
        </w:rPr>
      </w:pPr>
      <w:r>
        <w:rPr>
          <w:lang w:eastAsia="en-US"/>
        </w:rPr>
        <w:lastRenderedPageBreak/>
        <w:t>1.9</w:t>
      </w:r>
      <w:r w:rsidR="000069F2" w:rsidRPr="00906D47">
        <w:rPr>
          <w:lang w:eastAsia="en-US"/>
        </w:rPr>
        <w:t>. Наредба № 2 от 29.06.2004 г. за планиране и проектиране на комуникационно - транспортните системи на урбанизираните територии;</w:t>
      </w:r>
    </w:p>
    <w:p w:rsidR="000069F2" w:rsidRPr="00906D47" w:rsidRDefault="001329CF" w:rsidP="000069F2">
      <w:pPr>
        <w:shd w:val="clear" w:color="auto" w:fill="FFFFFF"/>
        <w:tabs>
          <w:tab w:val="left" w:pos="0"/>
          <w:tab w:val="left" w:pos="993"/>
        </w:tabs>
        <w:ind w:firstLine="567"/>
        <w:jc w:val="both"/>
        <w:rPr>
          <w:lang w:eastAsia="en-US"/>
        </w:rPr>
      </w:pPr>
      <w:r>
        <w:rPr>
          <w:lang w:eastAsia="en-US"/>
        </w:rPr>
        <w:t>1.10</w:t>
      </w:r>
      <w:r w:rsidR="000069F2" w:rsidRPr="00906D47">
        <w:rPr>
          <w:lang w:eastAsia="en-US"/>
        </w:rPr>
        <w:t>. Наредба № 2 от 17.01.2001 г. за сигнализация на пътищата с пътна маркировка (ДВ, бр. 13 от 2001 г., изм. ДВ, бр. 18 от 2004 г., изм. ДВ, бр. 54 от 2009 г.);</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1.1</w:t>
      </w:r>
      <w:r w:rsidR="001329CF">
        <w:rPr>
          <w:lang w:eastAsia="en-US"/>
        </w:rPr>
        <w:t>1</w:t>
      </w:r>
      <w:r w:rsidRPr="00906D47">
        <w:rPr>
          <w:lang w:eastAsia="en-US"/>
        </w:rPr>
        <w:t>. Наредба № 3 от 16.08.2010 г. за временна организация и безопасността на движението при извършване на строителни и монтажни работи по пътищата и улиците (ДВ, бр. 74 от 2010 г.);</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1.1</w:t>
      </w:r>
      <w:r w:rsidR="001329CF">
        <w:rPr>
          <w:lang w:eastAsia="en-US"/>
        </w:rPr>
        <w:t>2</w:t>
      </w:r>
      <w:r w:rsidRPr="00906D47">
        <w:rPr>
          <w:lang w:eastAsia="en-US"/>
        </w:rPr>
        <w:t>. Наредба № 18 от 23.07.2001 г. за сигнализация на пътищата с пътни знаци (ДВ, бр. 73 от 2001 г., изм. ДВ, бр. 18 от 2004 г., изм. ДВ, бр. 109 от 2004 г., изм. ДВ, бр. 54 от 2009 г.);</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1.1</w:t>
      </w:r>
      <w:r w:rsidR="001329CF">
        <w:rPr>
          <w:lang w:eastAsia="en-US"/>
        </w:rPr>
        <w:t>3</w:t>
      </w:r>
      <w:r w:rsidRPr="00906D47">
        <w:rPr>
          <w:lang w:eastAsia="en-US"/>
        </w:rPr>
        <w:t>. Наредба № 1 от 17.01.2001 г. за организиране на движението по пътищата (ДВ, бр. 13 от 2001 г.);</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1.1</w:t>
      </w:r>
      <w:r w:rsidR="001329CF">
        <w:rPr>
          <w:lang w:eastAsia="en-US"/>
        </w:rPr>
        <w:t>4</w:t>
      </w:r>
      <w:r w:rsidRPr="00906D47">
        <w:rPr>
          <w:lang w:eastAsia="en-US"/>
        </w:rPr>
        <w:t>. Наредба № РД-02-20-14 от 29.09.2011 г. за обхвата и съдържанието на оценката на въздействие върху пътната безопасност (ДВ, бр. 78 от 2011 г.);</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1.1</w:t>
      </w:r>
      <w:r w:rsidR="001329CF">
        <w:rPr>
          <w:lang w:eastAsia="en-US"/>
        </w:rPr>
        <w:t>5</w:t>
      </w:r>
      <w:r w:rsidRPr="00906D47">
        <w:rPr>
          <w:lang w:eastAsia="en-US"/>
        </w:rPr>
        <w:t>. Закон за устройство на територията (ЗУТ);</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1.1</w:t>
      </w:r>
      <w:r w:rsidR="001329CF">
        <w:rPr>
          <w:lang w:eastAsia="en-US"/>
        </w:rPr>
        <w:t>6</w:t>
      </w:r>
      <w:r w:rsidRPr="00906D47">
        <w:rPr>
          <w:lang w:eastAsia="en-US"/>
        </w:rPr>
        <w:t>. Наредба № 3 от 31.07.2003 г. за съставяне на актове и протоколи по време на строителството;</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1.1</w:t>
      </w:r>
      <w:r w:rsidR="001329CF">
        <w:rPr>
          <w:lang w:eastAsia="en-US"/>
        </w:rPr>
        <w:t>7</w:t>
      </w:r>
      <w:r w:rsidRPr="00906D47">
        <w:rPr>
          <w:lang w:eastAsia="en-US"/>
        </w:rPr>
        <w:t>.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1.1</w:t>
      </w:r>
      <w:r w:rsidR="001329CF">
        <w:rPr>
          <w:lang w:eastAsia="en-US"/>
        </w:rPr>
        <w:t>8</w:t>
      </w:r>
      <w:r w:rsidRPr="00906D47">
        <w:rPr>
          <w:lang w:eastAsia="en-US"/>
        </w:rPr>
        <w:t>. Закон за пътищата (ЗП);</w:t>
      </w:r>
      <w:r w:rsidRPr="00906D47">
        <w:rPr>
          <w:lang w:eastAsia="en-US"/>
        </w:rPr>
        <w:tab/>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w:t>
      </w:r>
      <w:r w:rsidR="001329CF">
        <w:rPr>
          <w:lang w:eastAsia="en-US"/>
        </w:rPr>
        <w:t>19</w:t>
      </w:r>
      <w:r w:rsidRPr="00906D47">
        <w:rPr>
          <w:lang w:eastAsia="en-US"/>
        </w:rPr>
        <w:t>. Закон за задълженията и договорите (ЗЗД);</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1.2</w:t>
      </w:r>
      <w:r w:rsidR="001329CF">
        <w:rPr>
          <w:lang w:eastAsia="en-US"/>
        </w:rPr>
        <w:t>0</w:t>
      </w:r>
      <w:r w:rsidRPr="00906D47">
        <w:rPr>
          <w:lang w:eastAsia="en-US"/>
        </w:rPr>
        <w:t>. Закон за опазване на околната среда (ЗООС);</w:t>
      </w:r>
    </w:p>
    <w:p w:rsidR="000069F2" w:rsidRPr="00906D47" w:rsidRDefault="001329CF" w:rsidP="000069F2">
      <w:pPr>
        <w:shd w:val="clear" w:color="auto" w:fill="FFFFFF"/>
        <w:tabs>
          <w:tab w:val="left" w:pos="0"/>
          <w:tab w:val="left" w:pos="993"/>
        </w:tabs>
        <w:ind w:firstLine="567"/>
        <w:jc w:val="both"/>
        <w:rPr>
          <w:lang w:eastAsia="en-US"/>
        </w:rPr>
      </w:pPr>
      <w:r>
        <w:rPr>
          <w:lang w:eastAsia="en-US"/>
        </w:rPr>
        <w:t>1.21</w:t>
      </w:r>
      <w:r w:rsidR="000069F2" w:rsidRPr="00906D47">
        <w:rPr>
          <w:lang w:eastAsia="en-US"/>
        </w:rPr>
        <w:t>. Закон за биологичното разнообразие (ЗБР);</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1.2</w:t>
      </w:r>
      <w:r w:rsidR="001329CF">
        <w:rPr>
          <w:lang w:eastAsia="en-US"/>
        </w:rPr>
        <w:t>2</w:t>
      </w:r>
      <w:r w:rsidRPr="00906D47">
        <w:rPr>
          <w:lang w:eastAsia="en-US"/>
        </w:rPr>
        <w:t>. Закон за камарите на архитектите и инженерите в инвестиционното проектиране (ЗКАИИП);</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1.2</w:t>
      </w:r>
      <w:r w:rsidR="001329CF">
        <w:rPr>
          <w:lang w:eastAsia="en-US"/>
        </w:rPr>
        <w:t>3</w:t>
      </w:r>
      <w:r w:rsidRPr="00906D47">
        <w:rPr>
          <w:lang w:eastAsia="en-US"/>
        </w:rPr>
        <w:t>. Наредба № 2 от 22.03.2004 г. за минималните изисквания за здравословни и безопасни условия на труд при извършване на строително монтажни работи;</w:t>
      </w:r>
    </w:p>
    <w:p w:rsidR="000069F2" w:rsidRPr="00906D47" w:rsidRDefault="001329CF" w:rsidP="000069F2">
      <w:pPr>
        <w:shd w:val="clear" w:color="auto" w:fill="FFFFFF"/>
        <w:tabs>
          <w:tab w:val="left" w:pos="0"/>
          <w:tab w:val="left" w:pos="993"/>
        </w:tabs>
        <w:ind w:firstLine="567"/>
        <w:jc w:val="both"/>
        <w:rPr>
          <w:lang w:eastAsia="en-US"/>
        </w:rPr>
      </w:pPr>
      <w:r>
        <w:rPr>
          <w:lang w:eastAsia="en-US"/>
        </w:rPr>
        <w:t>1.24</w:t>
      </w:r>
      <w:r w:rsidR="000069F2" w:rsidRPr="00906D47">
        <w:rPr>
          <w:lang w:eastAsia="en-US"/>
        </w:rPr>
        <w:t>. Наредба № 7 от 1999 г. за минимални изисквания за здравословни и безопасни условия на труд на работните места при използване на работното оборудване;</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1.2</w:t>
      </w:r>
      <w:r w:rsidR="001329CF">
        <w:rPr>
          <w:lang w:eastAsia="en-US"/>
        </w:rPr>
        <w:t>5</w:t>
      </w:r>
      <w:r w:rsidRPr="00906D47">
        <w:rPr>
          <w:lang w:eastAsia="en-US"/>
        </w:rPr>
        <w:t>. Закон за техническите изисквания към продуктите (ЗТИП);</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1.2</w:t>
      </w:r>
      <w:r w:rsidR="001329CF">
        <w:rPr>
          <w:lang w:eastAsia="en-US"/>
        </w:rPr>
        <w:t>6</w:t>
      </w:r>
      <w:r w:rsidRPr="00906D47">
        <w:rPr>
          <w:lang w:eastAsia="en-US"/>
        </w:rPr>
        <w:t>. Наредба за съществените изисквания и оценяване на съответствието на строителните продукти (НСИОССП);</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1.2</w:t>
      </w:r>
      <w:r w:rsidR="001329CF">
        <w:rPr>
          <w:lang w:eastAsia="en-US"/>
        </w:rPr>
        <w:t>7</w:t>
      </w:r>
      <w:r w:rsidRPr="00906D47">
        <w:rPr>
          <w:lang w:eastAsia="en-US"/>
        </w:rPr>
        <w:t>. Закона за управление на отпадъците от 28.11.2014 г.;</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1.2</w:t>
      </w:r>
      <w:r w:rsidR="001329CF">
        <w:rPr>
          <w:lang w:eastAsia="en-US"/>
        </w:rPr>
        <w:t>8</w:t>
      </w:r>
      <w:r w:rsidRPr="00906D47">
        <w:rPr>
          <w:lang w:eastAsia="en-US"/>
        </w:rPr>
        <w:t>. Наредба за управление на строителните отпадъци и за влагане на рециклирани строителни материали от 13.11.2012 г.;</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w:t>
      </w:r>
      <w:r w:rsidR="001329CF">
        <w:rPr>
          <w:lang w:eastAsia="en-US"/>
        </w:rPr>
        <w:t>29</w:t>
      </w:r>
      <w:r w:rsidRPr="00906D47">
        <w:rPr>
          <w:lang w:eastAsia="en-US"/>
        </w:rPr>
        <w:t>. Наредба № 17 от 23.07.2001 г. за регулиране на движението по пътищата със светлинни сигнали (Обн., ДВ, бр. 72 от 17.08.2001 г., изм. и доп., бр. 18 от 5.03.2004г.);</w:t>
      </w:r>
    </w:p>
    <w:p w:rsidR="000069F2" w:rsidRPr="00906D47" w:rsidRDefault="000069F2" w:rsidP="000069F2">
      <w:pPr>
        <w:shd w:val="clear" w:color="auto" w:fill="FFFFFF"/>
        <w:tabs>
          <w:tab w:val="left" w:pos="0"/>
          <w:tab w:val="left" w:pos="993"/>
        </w:tabs>
        <w:ind w:firstLine="567"/>
        <w:jc w:val="both"/>
        <w:rPr>
          <w:lang w:eastAsia="en-US"/>
        </w:rPr>
      </w:pPr>
      <w:r w:rsidRPr="00906D47">
        <w:rPr>
          <w:lang w:eastAsia="en-US"/>
        </w:rPr>
        <w:t>1.3</w:t>
      </w:r>
      <w:r w:rsidR="002E7982">
        <w:rPr>
          <w:lang w:eastAsia="en-US"/>
        </w:rPr>
        <w:t>0</w:t>
      </w:r>
      <w:r w:rsidRPr="00906D47">
        <w:rPr>
          <w:lang w:eastAsia="en-US"/>
        </w:rPr>
        <w:t>. Техническите предписания на Инвестиционния проект (Проектната документация), изготвен от Изпълнителя, съгласно утвърденото Задание за изработване на технически проект (Приложение №</w:t>
      </w:r>
      <w:r w:rsidR="00863F0A" w:rsidRPr="00906D47">
        <w:rPr>
          <w:lang w:val="en-US" w:eastAsia="en-US"/>
        </w:rPr>
        <w:t xml:space="preserve"> </w:t>
      </w:r>
      <w:r w:rsidR="00863F0A" w:rsidRPr="00906D47">
        <w:rPr>
          <w:lang w:eastAsia="en-US"/>
        </w:rPr>
        <w:t>2</w:t>
      </w:r>
      <w:r w:rsidR="000C79C0" w:rsidRPr="00906D47">
        <w:rPr>
          <w:lang w:val="en-US" w:eastAsia="en-US"/>
        </w:rPr>
        <w:t>)</w:t>
      </w:r>
      <w:r w:rsidRPr="00906D47">
        <w:rPr>
          <w:lang w:eastAsia="en-US"/>
        </w:rPr>
        <w:t>, които определят изискванията към влаганите в обекта продукти и към изпълнението и приемането на СМР. Разработването на проекта е предмет на настоящата обществена поръчка;</w:t>
      </w:r>
    </w:p>
    <w:p w:rsidR="00B41E6B" w:rsidRPr="00906D47" w:rsidRDefault="000069F2" w:rsidP="000069F2">
      <w:pPr>
        <w:shd w:val="clear" w:color="auto" w:fill="FFFFFF"/>
        <w:tabs>
          <w:tab w:val="left" w:pos="0"/>
          <w:tab w:val="left" w:pos="993"/>
        </w:tabs>
        <w:ind w:firstLine="567"/>
        <w:jc w:val="both"/>
        <w:rPr>
          <w:lang w:eastAsia="en-US"/>
        </w:rPr>
      </w:pPr>
      <w:r w:rsidRPr="00906D47">
        <w:rPr>
          <w:lang w:eastAsia="en-US"/>
        </w:rPr>
        <w:t>1.3</w:t>
      </w:r>
      <w:r w:rsidR="002E7982">
        <w:rPr>
          <w:lang w:eastAsia="en-US"/>
        </w:rPr>
        <w:t>1</w:t>
      </w:r>
      <w:r w:rsidRPr="00906D47">
        <w:rPr>
          <w:lang w:eastAsia="en-US"/>
        </w:rPr>
        <w:t>. Действащи норми, наредби и стандарти в областта на пътищата,</w:t>
      </w:r>
      <w:r w:rsidR="002E7982">
        <w:rPr>
          <w:lang w:eastAsia="en-US"/>
        </w:rPr>
        <w:t xml:space="preserve"> В и К,</w:t>
      </w:r>
      <w:r w:rsidRPr="00906D47">
        <w:rPr>
          <w:lang w:eastAsia="en-US"/>
        </w:rPr>
        <w:t xml:space="preserve"> съоръженията и комуникациите на други ведомства и всички други нормативни документи, приложими за изпълнение на съответната дейност.</w:t>
      </w:r>
    </w:p>
    <w:p w:rsidR="00003DCA" w:rsidRPr="00906D47" w:rsidRDefault="007A1501" w:rsidP="008C24C6">
      <w:pPr>
        <w:shd w:val="clear" w:color="auto" w:fill="FFFFFF"/>
        <w:tabs>
          <w:tab w:val="left" w:pos="0"/>
          <w:tab w:val="left" w:pos="993"/>
        </w:tabs>
        <w:ind w:firstLine="567"/>
        <w:jc w:val="both"/>
        <w:rPr>
          <w:lang w:eastAsia="en-US"/>
        </w:rPr>
      </w:pPr>
      <w:r w:rsidRPr="00906D47">
        <w:rPr>
          <w:lang w:eastAsia="en-US"/>
        </w:rPr>
        <w:t xml:space="preserve">По отношение на посочените в документите от настоящия раздел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rsidR="00003DCA" w:rsidRPr="00906D47" w:rsidRDefault="007F6A0C" w:rsidP="008C24C6">
      <w:pPr>
        <w:shd w:val="clear" w:color="auto" w:fill="FFFFFF"/>
        <w:tabs>
          <w:tab w:val="left" w:pos="0"/>
          <w:tab w:val="left" w:pos="993"/>
        </w:tabs>
        <w:ind w:firstLine="567"/>
        <w:jc w:val="both"/>
        <w:rPr>
          <w:lang w:eastAsia="en-US"/>
        </w:rPr>
      </w:pPr>
      <w:r w:rsidRPr="00906D47">
        <w:rPr>
          <w:lang w:eastAsia="en-US"/>
        </w:rPr>
        <w:t xml:space="preserve">Когато се касае за </w:t>
      </w:r>
      <w:r w:rsidRPr="00906D47">
        <w:t xml:space="preserve">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w:t>
      </w:r>
      <w:hyperlink r:id="rId12" w:history="1">
        <w:r w:rsidRPr="00906D47">
          <w:t>чл. 52</w:t>
        </w:r>
      </w:hyperlink>
      <w:r w:rsidRPr="00906D47">
        <w:t xml:space="preserve"> от ЗОП, че предлаганите решения удовлетворяват по </w:t>
      </w:r>
      <w:r w:rsidRPr="00906D47">
        <w:lastRenderedPageBreak/>
        <w:t>еквивалентен начин изискванията, определени от техническите спецификации</w:t>
      </w:r>
      <w:r w:rsidR="007A1501" w:rsidRPr="00906D47">
        <w:rPr>
          <w:lang w:eastAsia="en-US"/>
        </w:rPr>
        <w:t>,</w:t>
      </w:r>
      <w:r w:rsidRPr="00906D47">
        <w:rPr>
          <w:lang w:eastAsia="en-US"/>
        </w:rPr>
        <w:t xml:space="preserve"> неговата оферта няма да б</w:t>
      </w:r>
      <w:r w:rsidR="00202C86" w:rsidRPr="00906D47">
        <w:rPr>
          <w:lang w:eastAsia="en-US"/>
        </w:rPr>
        <w:t>ъде предложена за отстраняване.</w:t>
      </w:r>
    </w:p>
    <w:p w:rsidR="007A1501" w:rsidRPr="00906D47" w:rsidRDefault="007F6A0C" w:rsidP="008C24C6">
      <w:pPr>
        <w:shd w:val="clear" w:color="auto" w:fill="FFFFFF"/>
        <w:tabs>
          <w:tab w:val="left" w:pos="0"/>
          <w:tab w:val="left" w:pos="993"/>
        </w:tabs>
        <w:ind w:firstLine="567"/>
        <w:jc w:val="both"/>
      </w:pPr>
      <w:r w:rsidRPr="00906D47">
        <w:rPr>
          <w:lang w:eastAsia="en-US"/>
        </w:rPr>
        <w:t xml:space="preserve">Когато се касае за </w:t>
      </w:r>
      <w:r w:rsidRPr="00906D47">
        <w:t xml:space="preserve">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w:t>
      </w:r>
      <w:hyperlink r:id="rId13" w:history="1">
        <w:r w:rsidRPr="00906D47">
          <w:t>чл. 52</w:t>
        </w:r>
      </w:hyperlink>
      <w:r w:rsidRPr="00906D47">
        <w:t xml:space="preserve"> от ЗОП, че тези стандартизационни документи се отнасят до определените от </w:t>
      </w:r>
      <w:r w:rsidR="006C641D" w:rsidRPr="00906D47">
        <w:t>В</w:t>
      </w:r>
      <w:r w:rsidRPr="00906D47">
        <w:t>ъзложителя изисквания за работни характеристики и функционални изисквания, неговата оферта няма да бъде предложена за отстраняване.</w:t>
      </w:r>
    </w:p>
    <w:p w:rsidR="009F2F84" w:rsidRPr="00906D47" w:rsidRDefault="009F2F84" w:rsidP="008C24C6">
      <w:pPr>
        <w:shd w:val="clear" w:color="auto" w:fill="FFFFFF"/>
        <w:tabs>
          <w:tab w:val="left" w:pos="0"/>
          <w:tab w:val="left" w:pos="993"/>
        </w:tabs>
        <w:ind w:firstLine="567"/>
        <w:jc w:val="both"/>
      </w:pPr>
    </w:p>
    <w:p w:rsidR="009F2F84" w:rsidRPr="00906D47" w:rsidRDefault="0044160B" w:rsidP="008C24C6">
      <w:pPr>
        <w:shd w:val="clear" w:color="auto" w:fill="FFFFFF"/>
        <w:tabs>
          <w:tab w:val="left" w:pos="0"/>
          <w:tab w:val="left" w:pos="993"/>
        </w:tabs>
        <w:ind w:firstLine="567"/>
        <w:jc w:val="both"/>
        <w:rPr>
          <w:i/>
        </w:rPr>
      </w:pPr>
      <w:r w:rsidRPr="00906D47">
        <w:rPr>
          <w:b/>
          <w:i/>
          <w:lang w:val="en-US"/>
        </w:rPr>
        <w:t>*</w:t>
      </w:r>
      <w:r w:rsidR="009F2F84" w:rsidRPr="00906D47">
        <w:rPr>
          <w:b/>
          <w:i/>
        </w:rPr>
        <w:t>ВАЖНО! Посочените „Технически спецификации“, действащото законодателство и стандарти в областта на изпълнение на проектирането и строително - монтажните работи следва да се разбират като предварително обявени условия на поръчката по смисъла на чл. 107, т. 2, буква „а“ от ЗОП</w:t>
      </w:r>
      <w:r w:rsidRPr="00906D47">
        <w:rPr>
          <w:b/>
          <w:i/>
          <w:lang w:val="en-US"/>
        </w:rPr>
        <w:t>!</w:t>
      </w:r>
    </w:p>
    <w:p w:rsidR="00BD76C5" w:rsidRPr="00906D47" w:rsidRDefault="00BD76C5" w:rsidP="008C24C6">
      <w:pPr>
        <w:shd w:val="clear" w:color="auto" w:fill="FFFFFF"/>
        <w:tabs>
          <w:tab w:val="left" w:pos="0"/>
          <w:tab w:val="left" w:pos="993"/>
        </w:tabs>
        <w:ind w:firstLine="567"/>
        <w:jc w:val="both"/>
        <w:rPr>
          <w:b/>
          <w:lang w:eastAsia="en-US"/>
        </w:rPr>
      </w:pPr>
    </w:p>
    <w:p w:rsidR="007A1501" w:rsidRPr="00906D47" w:rsidRDefault="00003DCA" w:rsidP="00172E77">
      <w:pPr>
        <w:numPr>
          <w:ilvl w:val="0"/>
          <w:numId w:val="5"/>
        </w:numPr>
        <w:shd w:val="clear" w:color="auto" w:fill="FFFFFF"/>
        <w:tabs>
          <w:tab w:val="left" w:pos="0"/>
          <w:tab w:val="left" w:pos="851"/>
        </w:tabs>
        <w:ind w:left="0" w:firstLine="567"/>
        <w:jc w:val="both"/>
        <w:rPr>
          <w:b/>
          <w:lang w:eastAsia="en-US"/>
        </w:rPr>
      </w:pPr>
      <w:r w:rsidRPr="00906D47">
        <w:rPr>
          <w:b/>
          <w:lang w:eastAsia="en-US"/>
        </w:rPr>
        <w:t>ОСНОВАНИЯ</w:t>
      </w:r>
      <w:r w:rsidR="007F6A0C" w:rsidRPr="00906D47">
        <w:rPr>
          <w:b/>
          <w:lang w:eastAsia="en-US"/>
        </w:rPr>
        <w:t xml:space="preserve"> ЗА ОТСТРАНЯВАНЕ</w:t>
      </w:r>
    </w:p>
    <w:p w:rsidR="00003DCA" w:rsidRPr="00906D47" w:rsidRDefault="00003DCA" w:rsidP="008C24C6">
      <w:pPr>
        <w:widowControl w:val="0"/>
        <w:shd w:val="clear" w:color="auto" w:fill="FFFFFF"/>
        <w:tabs>
          <w:tab w:val="left" w:pos="567"/>
          <w:tab w:val="left" w:pos="993"/>
        </w:tabs>
        <w:autoSpaceDE w:val="0"/>
        <w:autoSpaceDN w:val="0"/>
        <w:adjustRightInd w:val="0"/>
        <w:ind w:firstLine="567"/>
        <w:jc w:val="both"/>
        <w:rPr>
          <w:b/>
        </w:rPr>
      </w:pPr>
      <w:r w:rsidRPr="00906D47">
        <w:rPr>
          <w:b/>
          <w:color w:val="000000"/>
          <w:spacing w:val="-19"/>
        </w:rPr>
        <w:t>2.</w:t>
      </w:r>
      <w:r w:rsidR="00F82ED2" w:rsidRPr="00906D47">
        <w:rPr>
          <w:b/>
          <w:color w:val="000000"/>
          <w:spacing w:val="-19"/>
        </w:rPr>
        <w:t>1.</w:t>
      </w:r>
      <w:r w:rsidRPr="00906D47">
        <w:rPr>
          <w:color w:val="000000"/>
          <w:spacing w:val="-19"/>
        </w:rPr>
        <w:tab/>
      </w:r>
      <w:r w:rsidRPr="00906D47">
        <w:rPr>
          <w:b/>
          <w:color w:val="000000"/>
          <w:spacing w:val="-4"/>
        </w:rPr>
        <w:t xml:space="preserve">Възложителят отстранява от участие в процедура за възлагане на обществена </w:t>
      </w:r>
      <w:r w:rsidRPr="00906D47">
        <w:rPr>
          <w:b/>
          <w:color w:val="000000"/>
        </w:rPr>
        <w:t>поръчка участник, когато:</w:t>
      </w:r>
    </w:p>
    <w:p w:rsidR="00C22920" w:rsidRPr="00906D47" w:rsidRDefault="00C22920" w:rsidP="00C22920">
      <w:pPr>
        <w:widowControl w:val="0"/>
        <w:tabs>
          <w:tab w:val="left" w:pos="567"/>
        </w:tabs>
        <w:autoSpaceDE w:val="0"/>
        <w:autoSpaceDN w:val="0"/>
        <w:adjustRightInd w:val="0"/>
        <w:ind w:firstLine="567"/>
        <w:jc w:val="both"/>
        <w:rPr>
          <w:rFonts w:eastAsia="Batang"/>
        </w:rPr>
      </w:pPr>
      <w:r w:rsidRPr="00906D47">
        <w:rPr>
          <w:rFonts w:eastAsia="Batang"/>
          <w:b/>
        </w:rPr>
        <w:t>1.</w:t>
      </w:r>
      <w:r w:rsidRPr="00906D47">
        <w:rPr>
          <w:rFonts w:eastAsia="Batang"/>
        </w:rPr>
        <w:t xml:space="preserve"> е осъден с влязла в сила присъда, за престъпление по </w:t>
      </w:r>
      <w:hyperlink r:id="rId14" w:anchor="чл108а');" w:history="1">
        <w:r w:rsidRPr="00906D47">
          <w:rPr>
            <w:rFonts w:eastAsia="Batang"/>
            <w:color w:val="0000FF"/>
            <w:u w:val="single"/>
          </w:rPr>
          <w:t>чл. 108а</w:t>
        </w:r>
      </w:hyperlink>
      <w:r w:rsidRPr="00906D47">
        <w:rPr>
          <w:rFonts w:eastAsia="Batang"/>
        </w:rPr>
        <w:t xml:space="preserve">, </w:t>
      </w:r>
      <w:hyperlink r:id="rId15" w:anchor="чл159а-159г');" w:history="1">
        <w:r w:rsidRPr="00906D47">
          <w:rPr>
            <w:rFonts w:eastAsia="Batang"/>
            <w:color w:val="0000FF"/>
            <w:u w:val="single"/>
          </w:rPr>
          <w:t>чл. 159а - 159г</w:t>
        </w:r>
      </w:hyperlink>
      <w:r w:rsidRPr="00906D47">
        <w:rPr>
          <w:rFonts w:eastAsia="Batang"/>
        </w:rPr>
        <w:t xml:space="preserve">, </w:t>
      </w:r>
      <w:hyperlink r:id="rId16" w:anchor="чл172');" w:history="1">
        <w:r w:rsidRPr="00906D47">
          <w:rPr>
            <w:rFonts w:eastAsia="Batang"/>
            <w:color w:val="0000FF"/>
            <w:u w:val="single"/>
          </w:rPr>
          <w:t>чл. 172</w:t>
        </w:r>
      </w:hyperlink>
      <w:r w:rsidRPr="00906D47">
        <w:rPr>
          <w:rFonts w:eastAsia="Batang"/>
        </w:rPr>
        <w:t xml:space="preserve">, </w:t>
      </w:r>
      <w:hyperlink r:id="rId17" w:anchor="чл192а');" w:history="1">
        <w:r w:rsidRPr="00906D47">
          <w:rPr>
            <w:rFonts w:eastAsia="Batang"/>
            <w:color w:val="0000FF"/>
            <w:u w:val="single"/>
          </w:rPr>
          <w:t>чл. 192а</w:t>
        </w:r>
      </w:hyperlink>
      <w:r w:rsidRPr="00906D47">
        <w:rPr>
          <w:rFonts w:eastAsia="Batang"/>
        </w:rPr>
        <w:t xml:space="preserve">, </w:t>
      </w:r>
      <w:hyperlink r:id="rId18" w:anchor="чл194-217');" w:history="1">
        <w:r w:rsidRPr="00906D47">
          <w:rPr>
            <w:rFonts w:eastAsia="Batang"/>
            <w:color w:val="0000FF"/>
            <w:u w:val="single"/>
          </w:rPr>
          <w:t>чл. 194 - 217</w:t>
        </w:r>
      </w:hyperlink>
      <w:r w:rsidRPr="00906D47">
        <w:rPr>
          <w:rFonts w:eastAsia="Batang"/>
        </w:rPr>
        <w:t xml:space="preserve">, </w:t>
      </w:r>
      <w:hyperlink r:id="rId19" w:anchor="чл219-252');" w:history="1">
        <w:r w:rsidRPr="00906D47">
          <w:rPr>
            <w:rFonts w:eastAsia="Batang"/>
            <w:color w:val="0000FF"/>
            <w:u w:val="single"/>
          </w:rPr>
          <w:t>чл. 219 - 252</w:t>
        </w:r>
      </w:hyperlink>
      <w:r w:rsidRPr="00906D47">
        <w:rPr>
          <w:rFonts w:eastAsia="Batang"/>
        </w:rPr>
        <w:t xml:space="preserve">, </w:t>
      </w:r>
      <w:hyperlink r:id="rId20" w:anchor="чл253-260');" w:history="1">
        <w:r w:rsidRPr="00906D47">
          <w:rPr>
            <w:rFonts w:eastAsia="Batang"/>
            <w:color w:val="0000FF"/>
            <w:u w:val="single"/>
          </w:rPr>
          <w:t>чл. 253 - 260</w:t>
        </w:r>
      </w:hyperlink>
      <w:r w:rsidRPr="00906D47">
        <w:rPr>
          <w:rFonts w:eastAsia="Batang"/>
        </w:rPr>
        <w:t xml:space="preserve">, </w:t>
      </w:r>
      <w:hyperlink r:id="rId21" w:anchor="чл301-307');" w:history="1">
        <w:r w:rsidRPr="00906D47">
          <w:rPr>
            <w:rFonts w:eastAsia="Batang"/>
            <w:color w:val="0000FF"/>
            <w:u w:val="single"/>
          </w:rPr>
          <w:t>чл. 301 - 307</w:t>
        </w:r>
      </w:hyperlink>
      <w:r w:rsidRPr="00906D47">
        <w:rPr>
          <w:rFonts w:eastAsia="Batang"/>
        </w:rPr>
        <w:t xml:space="preserve">, </w:t>
      </w:r>
      <w:hyperlink r:id="rId22" w:anchor="чл321');" w:history="1">
        <w:r w:rsidRPr="00906D47">
          <w:rPr>
            <w:rFonts w:eastAsia="Batang"/>
            <w:color w:val="0000FF"/>
            <w:u w:val="single"/>
          </w:rPr>
          <w:t>чл. 321</w:t>
        </w:r>
      </w:hyperlink>
      <w:r w:rsidRPr="00906D47">
        <w:rPr>
          <w:rFonts w:eastAsia="Batang"/>
        </w:rPr>
        <w:t xml:space="preserve">, </w:t>
      </w:r>
      <w:hyperlink r:id="rId23" w:anchor="чл321а');" w:history="1">
        <w:r w:rsidRPr="00906D47">
          <w:rPr>
            <w:rFonts w:eastAsia="Batang"/>
            <w:color w:val="0000FF"/>
            <w:u w:val="single"/>
          </w:rPr>
          <w:t>321а</w:t>
        </w:r>
      </w:hyperlink>
      <w:r w:rsidRPr="00906D47">
        <w:rPr>
          <w:rFonts w:eastAsia="Batang"/>
        </w:rPr>
        <w:t xml:space="preserve"> и </w:t>
      </w:r>
      <w:hyperlink r:id="rId24" w:anchor="чл352-353е');" w:history="1">
        <w:r w:rsidRPr="00906D47">
          <w:rPr>
            <w:rFonts w:eastAsia="Batang"/>
            <w:color w:val="0000FF"/>
            <w:u w:val="single"/>
          </w:rPr>
          <w:t>чл. 352 - 353е</w:t>
        </w:r>
      </w:hyperlink>
      <w:r w:rsidRPr="00906D47">
        <w:rPr>
          <w:rFonts w:eastAsia="Batang"/>
        </w:rPr>
        <w:t xml:space="preserve"> от </w:t>
      </w:r>
      <w:hyperlink r:id="rId25" w:history="1">
        <w:r w:rsidRPr="00906D47">
          <w:rPr>
            <w:rFonts w:eastAsia="Batang"/>
            <w:color w:val="0000FF"/>
            <w:u w:val="single"/>
          </w:rPr>
          <w:t>Наказателния кодекс</w:t>
        </w:r>
      </w:hyperlink>
      <w:r w:rsidRPr="00906D47">
        <w:rPr>
          <w:rFonts w:eastAsia="Batang"/>
        </w:rPr>
        <w:t xml:space="preserve">; </w:t>
      </w:r>
    </w:p>
    <w:p w:rsidR="00C22920" w:rsidRPr="00906D47" w:rsidRDefault="00C22920" w:rsidP="00C22920">
      <w:pPr>
        <w:widowControl w:val="0"/>
        <w:tabs>
          <w:tab w:val="left" w:pos="567"/>
        </w:tabs>
        <w:autoSpaceDE w:val="0"/>
        <w:autoSpaceDN w:val="0"/>
        <w:adjustRightInd w:val="0"/>
        <w:ind w:firstLine="567"/>
        <w:jc w:val="both"/>
        <w:rPr>
          <w:rFonts w:eastAsia="Batang"/>
        </w:rPr>
      </w:pPr>
      <w:r w:rsidRPr="00906D47">
        <w:rPr>
          <w:rFonts w:eastAsia="Batang"/>
          <w:b/>
        </w:rPr>
        <w:t>2.</w:t>
      </w:r>
      <w:r w:rsidRPr="00906D47">
        <w:rPr>
          <w:rFonts w:eastAsia="Batang"/>
        </w:rPr>
        <w:t xml:space="preserve"> е осъден с влязла в сила присъда, за престъпление, аналогично на тези по </w:t>
      </w:r>
      <w:hyperlink r:id="rId26" w:history="1">
        <w:r w:rsidRPr="00906D47">
          <w:rPr>
            <w:rFonts w:eastAsia="Batang"/>
          </w:rPr>
          <w:t>т. 1</w:t>
        </w:r>
      </w:hyperlink>
      <w:r w:rsidRPr="00906D47">
        <w:rPr>
          <w:rFonts w:eastAsia="Batang"/>
        </w:rPr>
        <w:t xml:space="preserve">, в друга държава членка или трета страна; </w:t>
      </w:r>
    </w:p>
    <w:p w:rsidR="00C22920" w:rsidRPr="00906D47" w:rsidRDefault="00C22920" w:rsidP="00C22920">
      <w:pPr>
        <w:widowControl w:val="0"/>
        <w:tabs>
          <w:tab w:val="left" w:pos="567"/>
        </w:tabs>
        <w:autoSpaceDE w:val="0"/>
        <w:autoSpaceDN w:val="0"/>
        <w:adjustRightInd w:val="0"/>
        <w:ind w:firstLine="567"/>
        <w:jc w:val="both"/>
        <w:rPr>
          <w:rFonts w:eastAsia="Batang"/>
        </w:rPr>
      </w:pPr>
      <w:r w:rsidRPr="00906D47">
        <w:rPr>
          <w:rFonts w:eastAsia="Batang"/>
          <w:b/>
        </w:rPr>
        <w:t>3.</w:t>
      </w:r>
      <w:r w:rsidRPr="00906D47">
        <w:rPr>
          <w:rFonts w:eastAsia="Batang"/>
        </w:rPr>
        <w:t xml:space="preserve"> има задължения за данъци и задължителни осигурителни вноски по смисъла на </w:t>
      </w:r>
      <w:hyperlink r:id="rId27" w:anchor="чл162_ал2_т1');" w:history="1">
        <w:r w:rsidRPr="00906D47">
          <w:rPr>
            <w:rFonts w:eastAsia="Batang"/>
          </w:rPr>
          <w:t>чл. 162, ал. 2, т. 1</w:t>
        </w:r>
      </w:hyperlink>
      <w:r w:rsidRPr="00906D47">
        <w:rPr>
          <w:rFonts w:eastAsia="Batang"/>
        </w:rPr>
        <w:t xml:space="preserve"> от </w:t>
      </w:r>
      <w:hyperlink r:id="rId28" w:history="1">
        <w:r w:rsidRPr="00906D47">
          <w:rPr>
            <w:rFonts w:eastAsia="Batang"/>
          </w:rPr>
          <w:t>Данъчно-осигурителния процесуален кодекс</w:t>
        </w:r>
      </w:hyperlink>
      <w:r w:rsidRPr="00906D47">
        <w:rPr>
          <w:rFonts w:eastAsia="Batang"/>
        </w:rPr>
        <w:t xml:space="preserve">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rsidR="00C22920" w:rsidRPr="00906D47" w:rsidRDefault="00C22920" w:rsidP="00C22920">
      <w:pPr>
        <w:widowControl w:val="0"/>
        <w:tabs>
          <w:tab w:val="left" w:pos="567"/>
        </w:tabs>
        <w:autoSpaceDE w:val="0"/>
        <w:autoSpaceDN w:val="0"/>
        <w:adjustRightInd w:val="0"/>
        <w:ind w:firstLine="567"/>
        <w:jc w:val="both"/>
        <w:rPr>
          <w:rFonts w:eastAsia="Batang"/>
        </w:rPr>
      </w:pPr>
      <w:r w:rsidRPr="00906D47">
        <w:rPr>
          <w:rFonts w:eastAsia="Batang"/>
          <w:b/>
        </w:rPr>
        <w:t>4.</w:t>
      </w:r>
      <w:r w:rsidRPr="00906D47">
        <w:rPr>
          <w:rFonts w:eastAsia="Batang"/>
        </w:rPr>
        <w:t xml:space="preserve"> е налице неравнопоставеност в случаите по </w:t>
      </w:r>
      <w:hyperlink r:id="rId29" w:history="1">
        <w:r w:rsidRPr="00906D47">
          <w:rPr>
            <w:rFonts w:eastAsia="Batang"/>
          </w:rPr>
          <w:t>чл. 44, ал. 5</w:t>
        </w:r>
      </w:hyperlink>
      <w:r w:rsidRPr="00906D47">
        <w:rPr>
          <w:rFonts w:eastAsia="Batang"/>
        </w:rPr>
        <w:t xml:space="preserve"> от ЗОП;</w:t>
      </w:r>
    </w:p>
    <w:p w:rsidR="00C22920" w:rsidRPr="00906D47" w:rsidRDefault="00C22920" w:rsidP="00C22920">
      <w:pPr>
        <w:widowControl w:val="0"/>
        <w:tabs>
          <w:tab w:val="left" w:pos="567"/>
        </w:tabs>
        <w:autoSpaceDE w:val="0"/>
        <w:autoSpaceDN w:val="0"/>
        <w:adjustRightInd w:val="0"/>
        <w:ind w:firstLine="567"/>
        <w:jc w:val="both"/>
        <w:rPr>
          <w:rFonts w:eastAsia="Batang"/>
        </w:rPr>
      </w:pPr>
      <w:r w:rsidRPr="00906D47">
        <w:rPr>
          <w:rFonts w:eastAsia="Batang"/>
          <w:b/>
        </w:rPr>
        <w:t>5.</w:t>
      </w:r>
      <w:r w:rsidRPr="00906D47">
        <w:rPr>
          <w:rFonts w:eastAsia="Batang"/>
        </w:rPr>
        <w:t xml:space="preserve"> е установено, че:</w:t>
      </w:r>
    </w:p>
    <w:p w:rsidR="00C22920" w:rsidRPr="00906D47" w:rsidRDefault="00C22920" w:rsidP="00C22920">
      <w:pPr>
        <w:widowControl w:val="0"/>
        <w:tabs>
          <w:tab w:val="left" w:pos="567"/>
        </w:tabs>
        <w:autoSpaceDE w:val="0"/>
        <w:autoSpaceDN w:val="0"/>
        <w:adjustRightInd w:val="0"/>
        <w:ind w:firstLine="567"/>
        <w:jc w:val="both"/>
        <w:rPr>
          <w:rFonts w:eastAsia="Batang"/>
        </w:rPr>
      </w:pPr>
      <w:r w:rsidRPr="00906D47">
        <w:rPr>
          <w:rFonts w:eastAsia="Batan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22920" w:rsidRPr="00906D47" w:rsidRDefault="00C22920" w:rsidP="00C22920">
      <w:pPr>
        <w:widowControl w:val="0"/>
        <w:tabs>
          <w:tab w:val="left" w:pos="567"/>
        </w:tabs>
        <w:autoSpaceDE w:val="0"/>
        <w:autoSpaceDN w:val="0"/>
        <w:adjustRightInd w:val="0"/>
        <w:ind w:firstLine="567"/>
        <w:jc w:val="both"/>
        <w:rPr>
          <w:rFonts w:eastAsia="Batang"/>
        </w:rPr>
      </w:pPr>
      <w:r w:rsidRPr="00906D47">
        <w:rPr>
          <w:rFonts w:eastAsia="Batan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C22920" w:rsidRPr="00906D47" w:rsidRDefault="00C22920" w:rsidP="00C22920">
      <w:pPr>
        <w:widowControl w:val="0"/>
        <w:tabs>
          <w:tab w:val="left" w:pos="567"/>
        </w:tabs>
        <w:autoSpaceDE w:val="0"/>
        <w:autoSpaceDN w:val="0"/>
        <w:adjustRightInd w:val="0"/>
        <w:ind w:firstLine="567"/>
        <w:jc w:val="both"/>
        <w:rPr>
          <w:rFonts w:eastAsia="Batang"/>
          <w:lang w:val="en-US"/>
        </w:rPr>
      </w:pPr>
      <w:r w:rsidRPr="00906D47">
        <w:rPr>
          <w:rFonts w:eastAsia="Batang"/>
          <w:b/>
        </w:rPr>
        <w:t>6.</w:t>
      </w:r>
      <w:r w:rsidRPr="00906D47">
        <w:rPr>
          <w:rFonts w:eastAsia="Batang"/>
        </w:rPr>
        <w:t xml:space="preserve"> </w:t>
      </w:r>
      <w:proofErr w:type="gramStart"/>
      <w:r w:rsidRPr="00906D47">
        <w:rPr>
          <w:rFonts w:eastAsia="Batang"/>
          <w:lang w:val="en-US"/>
        </w:rPr>
        <w:t>е</w:t>
      </w:r>
      <w:proofErr w:type="gramEnd"/>
      <w:r w:rsidRPr="00906D47">
        <w:rPr>
          <w:rFonts w:eastAsia="Batang"/>
          <w:lang w:val="en-US"/>
        </w:rPr>
        <w:t xml:space="preserve"> </w:t>
      </w:r>
      <w:proofErr w:type="spellStart"/>
      <w:r w:rsidRPr="00906D47">
        <w:rPr>
          <w:rFonts w:eastAsia="Batang"/>
          <w:lang w:val="en-US"/>
        </w:rPr>
        <w:t>установено</w:t>
      </w:r>
      <w:proofErr w:type="spellEnd"/>
      <w:r w:rsidRPr="00906D47">
        <w:rPr>
          <w:rFonts w:eastAsia="Batang"/>
          <w:lang w:val="en-US"/>
        </w:rPr>
        <w:t xml:space="preserve"> с </w:t>
      </w:r>
      <w:proofErr w:type="spellStart"/>
      <w:r w:rsidRPr="00906D47">
        <w:rPr>
          <w:rFonts w:eastAsia="Batang"/>
          <w:lang w:val="en-US"/>
        </w:rPr>
        <w:t>влязло</w:t>
      </w:r>
      <w:proofErr w:type="spellEnd"/>
      <w:r w:rsidRPr="00906D47">
        <w:rPr>
          <w:rFonts w:eastAsia="Batang"/>
          <w:lang w:val="en-US"/>
        </w:rPr>
        <w:t xml:space="preserve"> в </w:t>
      </w:r>
      <w:proofErr w:type="spellStart"/>
      <w:r w:rsidRPr="00906D47">
        <w:rPr>
          <w:rFonts w:eastAsia="Batang"/>
          <w:lang w:val="en-US"/>
        </w:rPr>
        <w:t>сила</w:t>
      </w:r>
      <w:proofErr w:type="spellEnd"/>
      <w:r w:rsidRPr="00906D47">
        <w:rPr>
          <w:rFonts w:eastAsia="Batang"/>
          <w:lang w:val="en-US"/>
        </w:rPr>
        <w:t xml:space="preserve"> </w:t>
      </w:r>
      <w:proofErr w:type="spellStart"/>
      <w:r w:rsidRPr="00906D47">
        <w:rPr>
          <w:rFonts w:eastAsia="Batang"/>
          <w:lang w:val="en-US"/>
        </w:rPr>
        <w:t>наказателно</w:t>
      </w:r>
      <w:proofErr w:type="spellEnd"/>
      <w:r w:rsidRPr="00906D47">
        <w:rPr>
          <w:rFonts w:eastAsia="Batang"/>
          <w:lang w:val="en-US"/>
        </w:rPr>
        <w:t xml:space="preserve"> </w:t>
      </w:r>
      <w:proofErr w:type="spellStart"/>
      <w:r w:rsidRPr="00906D47">
        <w:rPr>
          <w:rFonts w:eastAsia="Batang"/>
          <w:lang w:val="en-US"/>
        </w:rPr>
        <w:t>постановление</w:t>
      </w:r>
      <w:proofErr w:type="spellEnd"/>
      <w:r w:rsidRPr="00906D47">
        <w:rPr>
          <w:rFonts w:eastAsia="Batang"/>
          <w:lang w:val="en-US"/>
        </w:rPr>
        <w:t xml:space="preserve">, </w:t>
      </w:r>
      <w:proofErr w:type="spellStart"/>
      <w:r w:rsidRPr="00906D47">
        <w:rPr>
          <w:rFonts w:eastAsia="Batang"/>
          <w:lang w:val="en-US"/>
        </w:rPr>
        <w:t>или</w:t>
      </w:r>
      <w:proofErr w:type="spellEnd"/>
      <w:r w:rsidRPr="00906D47">
        <w:rPr>
          <w:rFonts w:eastAsia="Batang"/>
          <w:lang w:val="en-US"/>
        </w:rPr>
        <w:t xml:space="preserve"> </w:t>
      </w:r>
      <w:proofErr w:type="spellStart"/>
      <w:r w:rsidRPr="00906D47">
        <w:rPr>
          <w:rFonts w:eastAsia="Batang"/>
          <w:lang w:val="en-US"/>
        </w:rPr>
        <w:t>съдебно</w:t>
      </w:r>
      <w:proofErr w:type="spellEnd"/>
      <w:r w:rsidRPr="00906D47">
        <w:rPr>
          <w:rFonts w:eastAsia="Batang"/>
          <w:lang w:val="en-US"/>
        </w:rPr>
        <w:t xml:space="preserve"> </w:t>
      </w:r>
      <w:proofErr w:type="spellStart"/>
      <w:r w:rsidRPr="00906D47">
        <w:rPr>
          <w:rFonts w:eastAsia="Batang"/>
          <w:lang w:val="en-US"/>
        </w:rPr>
        <w:t>решение</w:t>
      </w:r>
      <w:proofErr w:type="spellEnd"/>
      <w:r w:rsidRPr="00906D47">
        <w:rPr>
          <w:rFonts w:eastAsia="Batang"/>
          <w:lang w:val="en-US"/>
        </w:rPr>
        <w:t xml:space="preserve">, </w:t>
      </w:r>
      <w:proofErr w:type="spellStart"/>
      <w:r w:rsidRPr="00906D47">
        <w:rPr>
          <w:rFonts w:eastAsia="Batang"/>
          <w:lang w:val="en-US"/>
        </w:rPr>
        <w:t>нарушение</w:t>
      </w:r>
      <w:proofErr w:type="spellEnd"/>
      <w:r w:rsidRPr="00906D47">
        <w:rPr>
          <w:rFonts w:eastAsia="Batang"/>
          <w:lang w:val="en-US"/>
        </w:rPr>
        <w:t xml:space="preserve"> </w:t>
      </w:r>
      <w:proofErr w:type="spellStart"/>
      <w:r w:rsidRPr="00906D47">
        <w:rPr>
          <w:rFonts w:eastAsia="Batang"/>
          <w:lang w:val="en-US"/>
        </w:rPr>
        <w:t>на</w:t>
      </w:r>
      <w:proofErr w:type="spellEnd"/>
      <w:r w:rsidRPr="00906D47">
        <w:rPr>
          <w:rFonts w:eastAsia="Batang"/>
          <w:lang w:val="en-US"/>
        </w:rPr>
        <w:t xml:space="preserve"> </w:t>
      </w:r>
      <w:hyperlink r:id="rId30" w:anchor="чл61_ал1');" w:history="1">
        <w:proofErr w:type="spellStart"/>
        <w:r w:rsidRPr="00906D47">
          <w:rPr>
            <w:rFonts w:eastAsia="Batang"/>
            <w:color w:val="0000FF"/>
            <w:u w:val="single"/>
            <w:lang w:val="en-US"/>
          </w:rPr>
          <w:t>чл</w:t>
        </w:r>
        <w:proofErr w:type="spellEnd"/>
        <w:r w:rsidRPr="00906D47">
          <w:rPr>
            <w:rFonts w:eastAsia="Batang"/>
            <w:color w:val="0000FF"/>
            <w:u w:val="single"/>
            <w:lang w:val="en-US"/>
          </w:rPr>
          <w:t xml:space="preserve">. </w:t>
        </w:r>
        <w:proofErr w:type="gramStart"/>
        <w:r w:rsidRPr="00906D47">
          <w:rPr>
            <w:rFonts w:eastAsia="Batang"/>
            <w:color w:val="0000FF"/>
            <w:u w:val="single"/>
            <w:lang w:val="en-US"/>
          </w:rPr>
          <w:t xml:space="preserve">61, </w:t>
        </w:r>
        <w:proofErr w:type="spellStart"/>
        <w:r w:rsidRPr="00906D47">
          <w:rPr>
            <w:rFonts w:eastAsia="Batang"/>
            <w:color w:val="0000FF"/>
            <w:u w:val="single"/>
            <w:lang w:val="en-US"/>
          </w:rPr>
          <w:t>ал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w:t>
        </w:r>
        <w:proofErr w:type="gramStart"/>
        <w:r w:rsidRPr="00906D47">
          <w:rPr>
            <w:rFonts w:eastAsia="Batang"/>
            <w:color w:val="0000FF"/>
            <w:u w:val="single"/>
            <w:lang w:val="en-US"/>
          </w:rPr>
          <w:t>1</w:t>
        </w:r>
      </w:hyperlink>
      <w:r w:rsidRPr="00906D47">
        <w:rPr>
          <w:rFonts w:eastAsia="Batang"/>
          <w:lang w:val="en-US"/>
        </w:rPr>
        <w:t xml:space="preserve">, </w:t>
      </w:r>
      <w:hyperlink r:id="rId31" w:anchor="чл62_ал1');" w:history="1">
        <w:proofErr w:type="spellStart"/>
        <w:r w:rsidRPr="00906D47">
          <w:rPr>
            <w:rFonts w:eastAsia="Batang"/>
            <w:color w:val="0000FF"/>
            <w:u w:val="single"/>
            <w:lang w:val="en-US"/>
          </w:rPr>
          <w:t>чл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w:t>
        </w:r>
        <w:proofErr w:type="gramStart"/>
        <w:r w:rsidRPr="00906D47">
          <w:rPr>
            <w:rFonts w:eastAsia="Batang"/>
            <w:color w:val="0000FF"/>
            <w:u w:val="single"/>
            <w:lang w:val="en-US"/>
          </w:rPr>
          <w:t xml:space="preserve">62, </w:t>
        </w:r>
        <w:proofErr w:type="spellStart"/>
        <w:r w:rsidRPr="00906D47">
          <w:rPr>
            <w:rFonts w:eastAsia="Batang"/>
            <w:color w:val="0000FF"/>
            <w:u w:val="single"/>
            <w:lang w:val="en-US"/>
          </w:rPr>
          <w:t>ал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w:t>
        </w:r>
        <w:proofErr w:type="gramStart"/>
        <w:r w:rsidRPr="00906D47">
          <w:rPr>
            <w:rFonts w:eastAsia="Batang"/>
            <w:color w:val="0000FF"/>
            <w:u w:val="single"/>
            <w:lang w:val="en-US"/>
          </w:rPr>
          <w:t>1</w:t>
        </w:r>
      </w:hyperlink>
      <w:r w:rsidRPr="00906D47">
        <w:rPr>
          <w:rFonts w:eastAsia="Batang"/>
          <w:lang w:val="en-US"/>
        </w:rPr>
        <w:t xml:space="preserve"> </w:t>
      </w:r>
      <w:proofErr w:type="spellStart"/>
      <w:r w:rsidRPr="00906D47">
        <w:rPr>
          <w:rFonts w:eastAsia="Batang"/>
          <w:lang w:val="en-US"/>
        </w:rPr>
        <w:t>или</w:t>
      </w:r>
      <w:proofErr w:type="spellEnd"/>
      <w:r w:rsidRPr="00906D47">
        <w:rPr>
          <w:rFonts w:eastAsia="Batang"/>
          <w:lang w:val="en-US"/>
        </w:rPr>
        <w:t xml:space="preserve"> </w:t>
      </w:r>
      <w:hyperlink r:id="rId32" w:anchor="чл62_ал3');" w:history="1">
        <w:r w:rsidRPr="00906D47">
          <w:rPr>
            <w:rFonts w:eastAsia="Batang"/>
            <w:color w:val="0000FF"/>
            <w:u w:val="single"/>
            <w:lang w:val="en-US"/>
          </w:rPr>
          <w:t>3</w:t>
        </w:r>
      </w:hyperlink>
      <w:r w:rsidRPr="00906D47">
        <w:rPr>
          <w:rFonts w:eastAsia="Batang"/>
          <w:lang w:val="en-US"/>
        </w:rPr>
        <w:t xml:space="preserve">, </w:t>
      </w:r>
      <w:hyperlink r:id="rId33" w:anchor="чл63_ал1');" w:history="1">
        <w:proofErr w:type="spellStart"/>
        <w:r w:rsidRPr="00906D47">
          <w:rPr>
            <w:rFonts w:eastAsia="Batang"/>
            <w:color w:val="0000FF"/>
            <w:u w:val="single"/>
            <w:lang w:val="en-US"/>
          </w:rPr>
          <w:t>чл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w:t>
        </w:r>
        <w:proofErr w:type="gramStart"/>
        <w:r w:rsidRPr="00906D47">
          <w:rPr>
            <w:rFonts w:eastAsia="Batang"/>
            <w:color w:val="0000FF"/>
            <w:u w:val="single"/>
            <w:lang w:val="en-US"/>
          </w:rPr>
          <w:t xml:space="preserve">63, </w:t>
        </w:r>
        <w:proofErr w:type="spellStart"/>
        <w:r w:rsidRPr="00906D47">
          <w:rPr>
            <w:rFonts w:eastAsia="Batang"/>
            <w:color w:val="0000FF"/>
            <w:u w:val="single"/>
            <w:lang w:val="en-US"/>
          </w:rPr>
          <w:t>ал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w:t>
        </w:r>
        <w:proofErr w:type="gramStart"/>
        <w:r w:rsidRPr="00906D47">
          <w:rPr>
            <w:rFonts w:eastAsia="Batang"/>
            <w:color w:val="0000FF"/>
            <w:u w:val="single"/>
            <w:lang w:val="en-US"/>
          </w:rPr>
          <w:t>1</w:t>
        </w:r>
      </w:hyperlink>
      <w:r w:rsidRPr="00906D47">
        <w:rPr>
          <w:rFonts w:eastAsia="Batang"/>
          <w:lang w:val="en-US"/>
        </w:rPr>
        <w:t xml:space="preserve"> </w:t>
      </w:r>
      <w:proofErr w:type="spellStart"/>
      <w:r w:rsidRPr="00906D47">
        <w:rPr>
          <w:rFonts w:eastAsia="Batang"/>
          <w:lang w:val="en-US"/>
        </w:rPr>
        <w:t>или</w:t>
      </w:r>
      <w:proofErr w:type="spellEnd"/>
      <w:r w:rsidRPr="00906D47">
        <w:rPr>
          <w:rFonts w:eastAsia="Batang"/>
          <w:lang w:val="en-US"/>
        </w:rPr>
        <w:t xml:space="preserve"> </w:t>
      </w:r>
      <w:hyperlink r:id="rId34" w:anchor="чл63_ал2');" w:history="1">
        <w:r w:rsidRPr="00906D47">
          <w:rPr>
            <w:rFonts w:eastAsia="Batang"/>
            <w:color w:val="0000FF"/>
            <w:u w:val="single"/>
            <w:lang w:val="en-US"/>
          </w:rPr>
          <w:t>2</w:t>
        </w:r>
      </w:hyperlink>
      <w:r w:rsidRPr="00906D47">
        <w:rPr>
          <w:rFonts w:eastAsia="Batang"/>
          <w:lang w:val="en-US"/>
        </w:rPr>
        <w:t xml:space="preserve">, </w:t>
      </w:r>
      <w:hyperlink r:id="rId35" w:anchor="чл118');" w:history="1">
        <w:proofErr w:type="spellStart"/>
        <w:r w:rsidRPr="00906D47">
          <w:rPr>
            <w:rFonts w:eastAsia="Batang"/>
            <w:color w:val="0000FF"/>
            <w:u w:val="single"/>
            <w:lang w:val="en-US"/>
          </w:rPr>
          <w:t>чл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w:t>
        </w:r>
        <w:proofErr w:type="gramStart"/>
        <w:r w:rsidRPr="00906D47">
          <w:rPr>
            <w:rFonts w:eastAsia="Batang"/>
            <w:color w:val="0000FF"/>
            <w:u w:val="single"/>
            <w:lang w:val="en-US"/>
          </w:rPr>
          <w:t>118</w:t>
        </w:r>
      </w:hyperlink>
      <w:r w:rsidRPr="00906D47">
        <w:rPr>
          <w:rFonts w:eastAsia="Batang"/>
          <w:lang w:val="en-US"/>
        </w:rPr>
        <w:t xml:space="preserve">, </w:t>
      </w:r>
      <w:hyperlink r:id="rId36" w:anchor="чл128');" w:history="1">
        <w:proofErr w:type="spellStart"/>
        <w:r w:rsidRPr="00906D47">
          <w:rPr>
            <w:rFonts w:eastAsia="Batang"/>
            <w:color w:val="0000FF"/>
            <w:u w:val="single"/>
            <w:lang w:val="en-US"/>
          </w:rPr>
          <w:t>чл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w:t>
        </w:r>
        <w:proofErr w:type="gramStart"/>
        <w:r w:rsidRPr="00906D47">
          <w:rPr>
            <w:rFonts w:eastAsia="Batang"/>
            <w:color w:val="0000FF"/>
            <w:u w:val="single"/>
            <w:lang w:val="en-US"/>
          </w:rPr>
          <w:t>128</w:t>
        </w:r>
      </w:hyperlink>
      <w:r w:rsidRPr="00906D47">
        <w:rPr>
          <w:rFonts w:eastAsia="Batang"/>
          <w:lang w:val="en-US"/>
        </w:rPr>
        <w:t xml:space="preserve">, </w:t>
      </w:r>
      <w:hyperlink r:id="rId37" w:anchor="чл228_ал3');" w:history="1">
        <w:proofErr w:type="spellStart"/>
        <w:r w:rsidRPr="00906D47">
          <w:rPr>
            <w:rFonts w:eastAsia="Batang"/>
            <w:color w:val="0000FF"/>
            <w:u w:val="single"/>
            <w:lang w:val="en-US"/>
          </w:rPr>
          <w:t>чл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w:t>
        </w:r>
        <w:proofErr w:type="gramStart"/>
        <w:r w:rsidRPr="00906D47">
          <w:rPr>
            <w:rFonts w:eastAsia="Batang"/>
            <w:color w:val="0000FF"/>
            <w:u w:val="single"/>
            <w:lang w:val="en-US"/>
          </w:rPr>
          <w:t xml:space="preserve">228, </w:t>
        </w:r>
        <w:proofErr w:type="spellStart"/>
        <w:r w:rsidRPr="00906D47">
          <w:rPr>
            <w:rFonts w:eastAsia="Batang"/>
            <w:color w:val="0000FF"/>
            <w:u w:val="single"/>
            <w:lang w:val="en-US"/>
          </w:rPr>
          <w:t>ал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w:t>
        </w:r>
        <w:proofErr w:type="gramStart"/>
        <w:r w:rsidRPr="00906D47">
          <w:rPr>
            <w:rFonts w:eastAsia="Batang"/>
            <w:color w:val="0000FF"/>
            <w:u w:val="single"/>
            <w:lang w:val="en-US"/>
          </w:rPr>
          <w:t>3</w:t>
        </w:r>
      </w:hyperlink>
      <w:r w:rsidRPr="00906D47">
        <w:rPr>
          <w:rFonts w:eastAsia="Batang"/>
          <w:lang w:val="en-US"/>
        </w:rPr>
        <w:t xml:space="preserve">, </w:t>
      </w:r>
      <w:hyperlink r:id="rId38" w:anchor="чл245');" w:history="1">
        <w:proofErr w:type="spellStart"/>
        <w:r w:rsidRPr="00906D47">
          <w:rPr>
            <w:rFonts w:eastAsia="Batang"/>
            <w:color w:val="0000FF"/>
            <w:u w:val="single"/>
            <w:lang w:val="en-US"/>
          </w:rPr>
          <w:t>чл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w:t>
        </w:r>
        <w:proofErr w:type="gramStart"/>
        <w:r w:rsidRPr="00906D47">
          <w:rPr>
            <w:rFonts w:eastAsia="Batang"/>
            <w:color w:val="0000FF"/>
            <w:u w:val="single"/>
            <w:lang w:val="en-US"/>
          </w:rPr>
          <w:t>245</w:t>
        </w:r>
      </w:hyperlink>
      <w:r w:rsidRPr="00906D47">
        <w:rPr>
          <w:rFonts w:eastAsia="Batang"/>
          <w:lang w:val="en-US"/>
        </w:rPr>
        <w:t xml:space="preserve"> и </w:t>
      </w:r>
      <w:hyperlink r:id="rId39" w:anchor="чл301-305');" w:history="1">
        <w:proofErr w:type="spellStart"/>
        <w:r w:rsidRPr="00906D47">
          <w:rPr>
            <w:rFonts w:eastAsia="Batang"/>
            <w:color w:val="0000FF"/>
            <w:u w:val="single"/>
            <w:lang w:val="en-US"/>
          </w:rPr>
          <w:t>чл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301 - 305</w:t>
        </w:r>
      </w:hyperlink>
      <w:r w:rsidRPr="00906D47">
        <w:rPr>
          <w:rFonts w:eastAsia="Batang"/>
          <w:lang w:val="en-US"/>
        </w:rPr>
        <w:t xml:space="preserve"> </w:t>
      </w:r>
      <w:proofErr w:type="spellStart"/>
      <w:r w:rsidRPr="00906D47">
        <w:rPr>
          <w:rFonts w:eastAsia="Batang"/>
          <w:lang w:val="en-US"/>
        </w:rPr>
        <w:t>от</w:t>
      </w:r>
      <w:proofErr w:type="spellEnd"/>
      <w:r w:rsidRPr="00906D47">
        <w:rPr>
          <w:rFonts w:eastAsia="Batang"/>
          <w:lang w:val="en-US"/>
        </w:rPr>
        <w:t xml:space="preserve"> </w:t>
      </w:r>
      <w:hyperlink r:id="rId40" w:history="1">
        <w:proofErr w:type="spellStart"/>
        <w:r w:rsidRPr="00906D47">
          <w:rPr>
            <w:rFonts w:eastAsia="Batang"/>
            <w:color w:val="0000FF"/>
            <w:u w:val="single"/>
            <w:lang w:val="en-US"/>
          </w:rPr>
          <w:t>Кодекса</w:t>
        </w:r>
        <w:proofErr w:type="spellEnd"/>
        <w:r w:rsidRPr="00906D47">
          <w:rPr>
            <w:rFonts w:eastAsia="Batang"/>
            <w:color w:val="0000FF"/>
            <w:u w:val="single"/>
            <w:lang w:val="en-US"/>
          </w:rPr>
          <w:t xml:space="preserve"> </w:t>
        </w:r>
        <w:proofErr w:type="spellStart"/>
        <w:r w:rsidRPr="00906D47">
          <w:rPr>
            <w:rFonts w:eastAsia="Batang"/>
            <w:color w:val="0000FF"/>
            <w:u w:val="single"/>
            <w:lang w:val="en-US"/>
          </w:rPr>
          <w:t>на</w:t>
        </w:r>
        <w:proofErr w:type="spellEnd"/>
        <w:r w:rsidRPr="00906D47">
          <w:rPr>
            <w:rFonts w:eastAsia="Batang"/>
            <w:color w:val="0000FF"/>
            <w:u w:val="single"/>
            <w:lang w:val="en-US"/>
          </w:rPr>
          <w:t xml:space="preserve"> </w:t>
        </w:r>
        <w:proofErr w:type="spellStart"/>
        <w:r w:rsidRPr="00906D47">
          <w:rPr>
            <w:rFonts w:eastAsia="Batang"/>
            <w:color w:val="0000FF"/>
            <w:u w:val="single"/>
            <w:lang w:val="en-US"/>
          </w:rPr>
          <w:t>труда</w:t>
        </w:r>
        <w:proofErr w:type="spellEnd"/>
      </w:hyperlink>
      <w:r w:rsidRPr="00906D47">
        <w:rPr>
          <w:rFonts w:eastAsia="Batang"/>
          <w:lang w:val="en-US"/>
        </w:rPr>
        <w:t xml:space="preserve"> </w:t>
      </w:r>
      <w:proofErr w:type="spellStart"/>
      <w:r w:rsidRPr="00906D47">
        <w:rPr>
          <w:rFonts w:eastAsia="Batang"/>
          <w:lang w:val="en-US"/>
        </w:rPr>
        <w:t>или</w:t>
      </w:r>
      <w:proofErr w:type="spellEnd"/>
      <w:r w:rsidRPr="00906D47">
        <w:rPr>
          <w:rFonts w:eastAsia="Batang"/>
          <w:lang w:val="en-US"/>
        </w:rPr>
        <w:t xml:space="preserve"> </w:t>
      </w:r>
      <w:hyperlink r:id="rId41" w:anchor="чл13_ал1');" w:history="1">
        <w:proofErr w:type="spellStart"/>
        <w:r w:rsidRPr="00906D47">
          <w:rPr>
            <w:rFonts w:eastAsia="Batang"/>
            <w:color w:val="0000FF"/>
            <w:u w:val="single"/>
            <w:lang w:val="en-US"/>
          </w:rPr>
          <w:t>чл</w:t>
        </w:r>
        <w:proofErr w:type="spellEnd"/>
        <w:r w:rsidRPr="00906D47">
          <w:rPr>
            <w:rFonts w:eastAsia="Batang"/>
            <w:color w:val="0000FF"/>
            <w:u w:val="single"/>
            <w:lang w:val="en-US"/>
          </w:rPr>
          <w:t xml:space="preserve">. </w:t>
        </w:r>
        <w:proofErr w:type="gramStart"/>
        <w:r w:rsidRPr="00906D47">
          <w:rPr>
            <w:rFonts w:eastAsia="Batang"/>
            <w:color w:val="0000FF"/>
            <w:u w:val="single"/>
            <w:lang w:val="en-US"/>
          </w:rPr>
          <w:t xml:space="preserve">13, </w:t>
        </w:r>
        <w:proofErr w:type="spellStart"/>
        <w:r w:rsidRPr="00906D47">
          <w:rPr>
            <w:rFonts w:eastAsia="Batang"/>
            <w:color w:val="0000FF"/>
            <w:u w:val="single"/>
            <w:lang w:val="en-US"/>
          </w:rPr>
          <w:t>ал</w:t>
        </w:r>
        <w:proofErr w:type="spellEnd"/>
        <w:r w:rsidRPr="00906D47">
          <w:rPr>
            <w:rFonts w:eastAsia="Batang"/>
            <w:color w:val="0000FF"/>
            <w:u w:val="single"/>
            <w:lang w:val="en-US"/>
          </w:rPr>
          <w:t>.</w:t>
        </w:r>
        <w:proofErr w:type="gramEnd"/>
        <w:r w:rsidRPr="00906D47">
          <w:rPr>
            <w:rFonts w:eastAsia="Batang"/>
            <w:color w:val="0000FF"/>
            <w:u w:val="single"/>
            <w:lang w:val="en-US"/>
          </w:rPr>
          <w:t xml:space="preserve"> 1</w:t>
        </w:r>
      </w:hyperlink>
      <w:r w:rsidRPr="00906D47">
        <w:rPr>
          <w:rFonts w:eastAsia="Batang"/>
          <w:lang w:val="en-US"/>
        </w:rPr>
        <w:t xml:space="preserve"> </w:t>
      </w:r>
      <w:proofErr w:type="spellStart"/>
      <w:r w:rsidRPr="00906D47">
        <w:rPr>
          <w:rFonts w:eastAsia="Batang"/>
          <w:lang w:val="en-US"/>
        </w:rPr>
        <w:t>от</w:t>
      </w:r>
      <w:proofErr w:type="spellEnd"/>
      <w:r w:rsidRPr="00906D47">
        <w:rPr>
          <w:rFonts w:eastAsia="Batang"/>
          <w:lang w:val="en-US"/>
        </w:rPr>
        <w:t xml:space="preserve"> </w:t>
      </w:r>
      <w:hyperlink r:id="rId42" w:history="1">
        <w:proofErr w:type="spellStart"/>
        <w:r w:rsidRPr="00906D47">
          <w:rPr>
            <w:rFonts w:eastAsia="Batang"/>
            <w:color w:val="0000FF"/>
            <w:u w:val="single"/>
            <w:lang w:val="en-US"/>
          </w:rPr>
          <w:t>Закона</w:t>
        </w:r>
        <w:proofErr w:type="spellEnd"/>
        <w:r w:rsidRPr="00906D47">
          <w:rPr>
            <w:rFonts w:eastAsia="Batang"/>
            <w:color w:val="0000FF"/>
            <w:u w:val="single"/>
            <w:lang w:val="en-US"/>
          </w:rPr>
          <w:t xml:space="preserve"> </w:t>
        </w:r>
        <w:proofErr w:type="spellStart"/>
        <w:r w:rsidRPr="00906D47">
          <w:rPr>
            <w:rFonts w:eastAsia="Batang"/>
            <w:color w:val="0000FF"/>
            <w:u w:val="single"/>
            <w:lang w:val="en-US"/>
          </w:rPr>
          <w:t>за</w:t>
        </w:r>
        <w:proofErr w:type="spellEnd"/>
        <w:r w:rsidRPr="00906D47">
          <w:rPr>
            <w:rFonts w:eastAsia="Batang"/>
            <w:color w:val="0000FF"/>
            <w:u w:val="single"/>
            <w:lang w:val="en-US"/>
          </w:rPr>
          <w:t xml:space="preserve"> </w:t>
        </w:r>
        <w:proofErr w:type="spellStart"/>
        <w:r w:rsidRPr="00906D47">
          <w:rPr>
            <w:rFonts w:eastAsia="Batang"/>
            <w:color w:val="0000FF"/>
            <w:u w:val="single"/>
            <w:lang w:val="en-US"/>
          </w:rPr>
          <w:t>трудовата</w:t>
        </w:r>
        <w:proofErr w:type="spellEnd"/>
        <w:r w:rsidRPr="00906D47">
          <w:rPr>
            <w:rFonts w:eastAsia="Batang"/>
            <w:color w:val="0000FF"/>
            <w:u w:val="single"/>
            <w:lang w:val="en-US"/>
          </w:rPr>
          <w:t xml:space="preserve"> </w:t>
        </w:r>
        <w:proofErr w:type="spellStart"/>
        <w:r w:rsidRPr="00906D47">
          <w:rPr>
            <w:rFonts w:eastAsia="Batang"/>
            <w:color w:val="0000FF"/>
            <w:u w:val="single"/>
            <w:lang w:val="en-US"/>
          </w:rPr>
          <w:t>миграция</w:t>
        </w:r>
        <w:proofErr w:type="spellEnd"/>
        <w:r w:rsidRPr="00906D47">
          <w:rPr>
            <w:rFonts w:eastAsia="Batang"/>
            <w:color w:val="0000FF"/>
            <w:u w:val="single"/>
            <w:lang w:val="en-US"/>
          </w:rPr>
          <w:t xml:space="preserve"> и </w:t>
        </w:r>
        <w:proofErr w:type="spellStart"/>
        <w:r w:rsidRPr="00906D47">
          <w:rPr>
            <w:rFonts w:eastAsia="Batang"/>
            <w:color w:val="0000FF"/>
            <w:u w:val="single"/>
            <w:lang w:val="en-US"/>
          </w:rPr>
          <w:t>трудовата</w:t>
        </w:r>
        <w:proofErr w:type="spellEnd"/>
        <w:r w:rsidRPr="00906D47">
          <w:rPr>
            <w:rFonts w:eastAsia="Batang"/>
            <w:color w:val="0000FF"/>
            <w:u w:val="single"/>
            <w:lang w:val="en-US"/>
          </w:rPr>
          <w:t xml:space="preserve"> </w:t>
        </w:r>
        <w:proofErr w:type="spellStart"/>
        <w:r w:rsidRPr="00906D47">
          <w:rPr>
            <w:rFonts w:eastAsia="Batang"/>
            <w:color w:val="0000FF"/>
            <w:u w:val="single"/>
            <w:lang w:val="en-US"/>
          </w:rPr>
          <w:t>мобилност</w:t>
        </w:r>
        <w:proofErr w:type="spellEnd"/>
      </w:hyperlink>
      <w:r w:rsidRPr="00906D47">
        <w:rPr>
          <w:rFonts w:eastAsia="Batang"/>
          <w:lang w:val="en-US"/>
        </w:rPr>
        <w:t xml:space="preserve"> </w:t>
      </w:r>
      <w:proofErr w:type="spellStart"/>
      <w:r w:rsidRPr="00906D47">
        <w:rPr>
          <w:rFonts w:eastAsia="Batang"/>
          <w:lang w:val="en-US"/>
        </w:rPr>
        <w:t>или</w:t>
      </w:r>
      <w:proofErr w:type="spellEnd"/>
      <w:r w:rsidRPr="00906D47">
        <w:rPr>
          <w:rFonts w:eastAsia="Batang"/>
          <w:lang w:val="en-US"/>
        </w:rPr>
        <w:t xml:space="preserve"> </w:t>
      </w:r>
      <w:proofErr w:type="spellStart"/>
      <w:r w:rsidRPr="00906D47">
        <w:rPr>
          <w:rFonts w:eastAsia="Batang"/>
          <w:lang w:val="en-US"/>
        </w:rPr>
        <w:t>аналогични</w:t>
      </w:r>
      <w:proofErr w:type="spellEnd"/>
      <w:r w:rsidRPr="00906D47">
        <w:rPr>
          <w:rFonts w:eastAsia="Batang"/>
          <w:lang w:val="en-US"/>
        </w:rPr>
        <w:t xml:space="preserve"> </w:t>
      </w:r>
      <w:proofErr w:type="spellStart"/>
      <w:r w:rsidRPr="00906D47">
        <w:rPr>
          <w:rFonts w:eastAsia="Batang"/>
          <w:lang w:val="en-US"/>
        </w:rPr>
        <w:t>задължения</w:t>
      </w:r>
      <w:proofErr w:type="spellEnd"/>
      <w:r w:rsidRPr="00906D47">
        <w:rPr>
          <w:rFonts w:eastAsia="Batang"/>
          <w:lang w:val="en-US"/>
        </w:rPr>
        <w:t xml:space="preserve">, </w:t>
      </w:r>
      <w:proofErr w:type="spellStart"/>
      <w:r w:rsidRPr="00906D47">
        <w:rPr>
          <w:rFonts w:eastAsia="Batang"/>
          <w:lang w:val="en-US"/>
        </w:rPr>
        <w:t>установени</w:t>
      </w:r>
      <w:proofErr w:type="spellEnd"/>
      <w:r w:rsidRPr="00906D47">
        <w:rPr>
          <w:rFonts w:eastAsia="Batang"/>
          <w:lang w:val="en-US"/>
        </w:rPr>
        <w:t xml:space="preserve"> с </w:t>
      </w:r>
      <w:proofErr w:type="spellStart"/>
      <w:r w:rsidRPr="00906D47">
        <w:rPr>
          <w:rFonts w:eastAsia="Batang"/>
          <w:lang w:val="en-US"/>
        </w:rPr>
        <w:t>акт</w:t>
      </w:r>
      <w:proofErr w:type="spellEnd"/>
      <w:r w:rsidRPr="00906D47">
        <w:rPr>
          <w:rFonts w:eastAsia="Batang"/>
          <w:lang w:val="en-US"/>
        </w:rPr>
        <w:t xml:space="preserve"> </w:t>
      </w:r>
      <w:proofErr w:type="spellStart"/>
      <w:r w:rsidRPr="00906D47">
        <w:rPr>
          <w:rFonts w:eastAsia="Batang"/>
          <w:lang w:val="en-US"/>
        </w:rPr>
        <w:t>на</w:t>
      </w:r>
      <w:proofErr w:type="spellEnd"/>
      <w:r w:rsidRPr="00906D47">
        <w:rPr>
          <w:rFonts w:eastAsia="Batang"/>
          <w:lang w:val="en-US"/>
        </w:rPr>
        <w:t xml:space="preserve"> </w:t>
      </w:r>
      <w:proofErr w:type="spellStart"/>
      <w:r w:rsidRPr="00906D47">
        <w:rPr>
          <w:rFonts w:eastAsia="Batang"/>
          <w:lang w:val="en-US"/>
        </w:rPr>
        <w:t>компетентен</w:t>
      </w:r>
      <w:proofErr w:type="spellEnd"/>
      <w:r w:rsidRPr="00906D47">
        <w:rPr>
          <w:rFonts w:eastAsia="Batang"/>
          <w:lang w:val="en-US"/>
        </w:rPr>
        <w:t xml:space="preserve"> </w:t>
      </w:r>
      <w:proofErr w:type="spellStart"/>
      <w:r w:rsidRPr="00906D47">
        <w:rPr>
          <w:rFonts w:eastAsia="Batang"/>
          <w:lang w:val="en-US"/>
        </w:rPr>
        <w:t>орган</w:t>
      </w:r>
      <w:proofErr w:type="spellEnd"/>
      <w:r w:rsidRPr="00906D47">
        <w:rPr>
          <w:rFonts w:eastAsia="Batang"/>
          <w:lang w:val="en-US"/>
        </w:rPr>
        <w:t xml:space="preserve">, </w:t>
      </w:r>
      <w:proofErr w:type="spellStart"/>
      <w:r w:rsidRPr="00906D47">
        <w:rPr>
          <w:rFonts w:eastAsia="Batang"/>
          <w:lang w:val="en-US"/>
        </w:rPr>
        <w:t>съгласно</w:t>
      </w:r>
      <w:proofErr w:type="spellEnd"/>
      <w:r w:rsidRPr="00906D47">
        <w:rPr>
          <w:rFonts w:eastAsia="Batang"/>
          <w:lang w:val="en-US"/>
        </w:rPr>
        <w:t xml:space="preserve"> </w:t>
      </w:r>
      <w:proofErr w:type="spellStart"/>
      <w:r w:rsidRPr="00906D47">
        <w:rPr>
          <w:rFonts w:eastAsia="Batang"/>
          <w:lang w:val="en-US"/>
        </w:rPr>
        <w:t>законодателството</w:t>
      </w:r>
      <w:proofErr w:type="spellEnd"/>
      <w:r w:rsidRPr="00906D47">
        <w:rPr>
          <w:rFonts w:eastAsia="Batang"/>
          <w:lang w:val="en-US"/>
        </w:rPr>
        <w:t xml:space="preserve"> </w:t>
      </w:r>
      <w:proofErr w:type="spellStart"/>
      <w:r w:rsidRPr="00906D47">
        <w:rPr>
          <w:rFonts w:eastAsia="Batang"/>
          <w:lang w:val="en-US"/>
        </w:rPr>
        <w:t>на</w:t>
      </w:r>
      <w:proofErr w:type="spellEnd"/>
      <w:r w:rsidRPr="00906D47">
        <w:rPr>
          <w:rFonts w:eastAsia="Batang"/>
          <w:lang w:val="en-US"/>
        </w:rPr>
        <w:t xml:space="preserve"> </w:t>
      </w:r>
      <w:proofErr w:type="spellStart"/>
      <w:r w:rsidRPr="00906D47">
        <w:rPr>
          <w:rFonts w:eastAsia="Batang"/>
          <w:lang w:val="en-US"/>
        </w:rPr>
        <w:t>държавата</w:t>
      </w:r>
      <w:proofErr w:type="spellEnd"/>
      <w:r w:rsidRPr="00906D47">
        <w:rPr>
          <w:rFonts w:eastAsia="Batang"/>
          <w:lang w:val="en-US"/>
        </w:rPr>
        <w:t xml:space="preserve">, в </w:t>
      </w:r>
      <w:proofErr w:type="spellStart"/>
      <w:r w:rsidRPr="00906D47">
        <w:rPr>
          <w:rFonts w:eastAsia="Batang"/>
          <w:lang w:val="en-US"/>
        </w:rPr>
        <w:t>която</w:t>
      </w:r>
      <w:proofErr w:type="spellEnd"/>
      <w:r w:rsidRPr="00906D47">
        <w:rPr>
          <w:rFonts w:eastAsia="Batang"/>
          <w:lang w:val="en-US"/>
        </w:rPr>
        <w:t xml:space="preserve"> </w:t>
      </w:r>
      <w:proofErr w:type="spellStart"/>
      <w:r w:rsidRPr="00906D47">
        <w:rPr>
          <w:rFonts w:eastAsia="Batang"/>
          <w:lang w:val="en-US"/>
        </w:rPr>
        <w:t>участникът</w:t>
      </w:r>
      <w:proofErr w:type="spellEnd"/>
      <w:r w:rsidRPr="00906D47">
        <w:rPr>
          <w:rFonts w:eastAsia="Batang"/>
          <w:lang w:val="en-US"/>
        </w:rPr>
        <w:t xml:space="preserve"> е </w:t>
      </w:r>
      <w:proofErr w:type="spellStart"/>
      <w:r w:rsidRPr="00906D47">
        <w:rPr>
          <w:rFonts w:eastAsia="Batang"/>
          <w:lang w:val="en-US"/>
        </w:rPr>
        <w:t>установен</w:t>
      </w:r>
      <w:proofErr w:type="spellEnd"/>
      <w:r w:rsidRPr="00906D47">
        <w:rPr>
          <w:rFonts w:eastAsia="Batang"/>
        </w:rPr>
        <w:t>;</w:t>
      </w:r>
    </w:p>
    <w:p w:rsidR="00C22920" w:rsidRPr="00906D47" w:rsidRDefault="00C22920" w:rsidP="00C22920">
      <w:pPr>
        <w:widowControl w:val="0"/>
        <w:tabs>
          <w:tab w:val="left" w:pos="567"/>
        </w:tabs>
        <w:autoSpaceDE w:val="0"/>
        <w:autoSpaceDN w:val="0"/>
        <w:adjustRightInd w:val="0"/>
        <w:ind w:firstLine="567"/>
        <w:jc w:val="both"/>
        <w:rPr>
          <w:rFonts w:eastAsia="Batang"/>
        </w:rPr>
      </w:pPr>
      <w:r w:rsidRPr="00906D47">
        <w:rPr>
          <w:rFonts w:eastAsia="Batang"/>
          <w:b/>
        </w:rPr>
        <w:t>7.</w:t>
      </w:r>
      <w:r w:rsidRPr="00906D47">
        <w:rPr>
          <w:rFonts w:eastAsia="Batang"/>
        </w:rPr>
        <w:t xml:space="preserve"> е налице конфликт на интереси, който не може да бъде отстранен.</w:t>
      </w:r>
    </w:p>
    <w:p w:rsidR="00C22920" w:rsidRPr="00906D47" w:rsidRDefault="00C22920" w:rsidP="00C22920">
      <w:pPr>
        <w:widowControl w:val="0"/>
        <w:numPr>
          <w:ilvl w:val="1"/>
          <w:numId w:val="5"/>
        </w:numPr>
        <w:shd w:val="clear" w:color="auto" w:fill="FFFFFF"/>
        <w:tabs>
          <w:tab w:val="left" w:pos="567"/>
          <w:tab w:val="left" w:pos="682"/>
          <w:tab w:val="left" w:pos="993"/>
        </w:tabs>
        <w:autoSpaceDE w:val="0"/>
        <w:autoSpaceDN w:val="0"/>
        <w:adjustRightInd w:val="0"/>
        <w:ind w:left="0" w:firstLine="567"/>
        <w:jc w:val="both"/>
        <w:rPr>
          <w:rFonts w:eastAsia="Batang"/>
        </w:rPr>
      </w:pPr>
      <w:r w:rsidRPr="00906D47">
        <w:rPr>
          <w:rFonts w:eastAsia="Batang"/>
        </w:rPr>
        <w:t xml:space="preserve">Основанията по </w:t>
      </w:r>
      <w:hyperlink r:id="rId43" w:history="1">
        <w:r w:rsidRPr="00906D47">
          <w:rPr>
            <w:rFonts w:eastAsia="Batang"/>
            <w:color w:val="000000"/>
          </w:rPr>
          <w:t>т. 1</w:t>
        </w:r>
      </w:hyperlink>
      <w:r w:rsidRPr="00906D47">
        <w:rPr>
          <w:rFonts w:eastAsia="Batang"/>
        </w:rPr>
        <w:t xml:space="preserve">, </w:t>
      </w:r>
      <w:hyperlink r:id="rId44" w:history="1">
        <w:r w:rsidRPr="00906D47">
          <w:rPr>
            <w:rFonts w:eastAsia="Batang"/>
            <w:color w:val="000000"/>
          </w:rPr>
          <w:t>2</w:t>
        </w:r>
      </w:hyperlink>
      <w:r w:rsidRPr="00906D47">
        <w:rPr>
          <w:rFonts w:eastAsia="Batang"/>
        </w:rPr>
        <w:t xml:space="preserve"> и </w:t>
      </w:r>
      <w:hyperlink r:id="rId45" w:history="1">
        <w:r w:rsidRPr="00906D47">
          <w:rPr>
            <w:rFonts w:eastAsia="Batang"/>
            <w:color w:val="000000"/>
          </w:rPr>
          <w:t>7</w:t>
        </w:r>
      </w:hyperlink>
      <w:r w:rsidRPr="00906D47">
        <w:rPr>
          <w:rFonts w:eastAsia="Batang"/>
        </w:rPr>
        <w:t xml:space="preserve">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rsidR="00C22920" w:rsidRPr="00906D47" w:rsidRDefault="00C22920" w:rsidP="00C22920">
      <w:pPr>
        <w:widowControl w:val="0"/>
        <w:numPr>
          <w:ilvl w:val="1"/>
          <w:numId w:val="5"/>
        </w:numPr>
        <w:shd w:val="clear" w:color="auto" w:fill="FFFFFF"/>
        <w:tabs>
          <w:tab w:val="left" w:pos="567"/>
          <w:tab w:val="left" w:pos="682"/>
          <w:tab w:val="left" w:pos="993"/>
        </w:tabs>
        <w:autoSpaceDE w:val="0"/>
        <w:autoSpaceDN w:val="0"/>
        <w:adjustRightInd w:val="0"/>
        <w:ind w:left="0" w:firstLine="567"/>
        <w:jc w:val="both"/>
        <w:rPr>
          <w:rFonts w:eastAsia="Batang"/>
        </w:rPr>
      </w:pPr>
      <w:r w:rsidRPr="00906D47">
        <w:rPr>
          <w:rFonts w:eastAsia="Batang"/>
        </w:rPr>
        <w:t xml:space="preserve">В случаите по т. 2.2,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w:t>
      </w:r>
      <w:hyperlink r:id="rId46" w:history="1">
        <w:r w:rsidRPr="00906D47">
          <w:rPr>
            <w:rFonts w:eastAsia="Batang"/>
            <w:color w:val="000000"/>
          </w:rPr>
          <w:t xml:space="preserve"> т. 1</w:t>
        </w:r>
      </w:hyperlink>
      <w:r w:rsidRPr="00906D47">
        <w:rPr>
          <w:rFonts w:eastAsia="Batang"/>
        </w:rPr>
        <w:t xml:space="preserve">, </w:t>
      </w:r>
      <w:hyperlink r:id="rId47" w:history="1">
        <w:r w:rsidRPr="00906D47">
          <w:rPr>
            <w:rFonts w:eastAsia="Batang"/>
            <w:color w:val="000000"/>
          </w:rPr>
          <w:t>2</w:t>
        </w:r>
      </w:hyperlink>
      <w:r w:rsidRPr="00906D47">
        <w:rPr>
          <w:rFonts w:eastAsia="Batang"/>
        </w:rPr>
        <w:t xml:space="preserve"> и </w:t>
      </w:r>
      <w:hyperlink r:id="rId48" w:history="1">
        <w:r w:rsidRPr="00906D47">
          <w:rPr>
            <w:rFonts w:eastAsia="Batang"/>
            <w:color w:val="000000"/>
          </w:rPr>
          <w:t>7</w:t>
        </w:r>
      </w:hyperlink>
      <w:r w:rsidRPr="00906D47">
        <w:rPr>
          <w:rFonts w:eastAsia="Batang"/>
        </w:rPr>
        <w:t xml:space="preserve"> се отнасят и за това физическо лице.</w:t>
      </w:r>
    </w:p>
    <w:p w:rsidR="00C22920" w:rsidRPr="00906D47" w:rsidRDefault="00C22920" w:rsidP="00C22920">
      <w:pPr>
        <w:widowControl w:val="0"/>
        <w:numPr>
          <w:ilvl w:val="1"/>
          <w:numId w:val="5"/>
        </w:numPr>
        <w:shd w:val="clear" w:color="auto" w:fill="FFFFFF"/>
        <w:tabs>
          <w:tab w:val="left" w:pos="567"/>
          <w:tab w:val="left" w:pos="682"/>
          <w:tab w:val="left" w:pos="993"/>
        </w:tabs>
        <w:autoSpaceDE w:val="0"/>
        <w:autoSpaceDN w:val="0"/>
        <w:adjustRightInd w:val="0"/>
        <w:ind w:left="0" w:firstLine="567"/>
        <w:jc w:val="both"/>
        <w:rPr>
          <w:rFonts w:eastAsia="Batang"/>
        </w:rPr>
      </w:pPr>
      <w:r w:rsidRPr="00906D47">
        <w:rPr>
          <w:rFonts w:eastAsia="Batang"/>
        </w:rPr>
        <w:lastRenderedPageBreak/>
        <w:t xml:space="preserve">Основанията за отстраняване по т. 1 и т. 2 се прилагат до изтичането на пет години от влизането в сила на присъдата, освен ако в присъдата е посочен друг срок на наказанието. Основанието  по т. 5, предложение първо се прилага до изтичане на три години от датата на влизането в сила на решението на възложителя, с което кандидатът или участникът е отстранен за наличие на обстоятелствата по </w:t>
      </w:r>
      <w:proofErr w:type="spellStart"/>
      <w:r w:rsidRPr="00906D47">
        <w:rPr>
          <w:rFonts w:eastAsia="Batang"/>
        </w:rPr>
        <w:t>по</w:t>
      </w:r>
      <w:proofErr w:type="spellEnd"/>
      <w:r w:rsidRPr="00906D47">
        <w:rPr>
          <w:rFonts w:eastAsia="Batang"/>
        </w:rPr>
        <w:t xml:space="preserve"> т. 5, предложение първо. Основанието по  т. 6 – три години от датата на влизането в сила на акт на компетентен орган, с който е установено наличието на обстоятелствата по </w:t>
      </w:r>
      <w:hyperlink r:id="rId49" w:history="1">
        <w:r w:rsidRPr="00906D47">
          <w:rPr>
            <w:rFonts w:eastAsia="Batang"/>
          </w:rPr>
          <w:t xml:space="preserve"> т. 6</w:t>
        </w:r>
      </w:hyperlink>
      <w:r w:rsidRPr="00906D47">
        <w:rPr>
          <w:rFonts w:eastAsia="Batang"/>
        </w:rPr>
        <w:t>.</w:t>
      </w:r>
    </w:p>
    <w:p w:rsidR="00C22920" w:rsidRPr="00906D47" w:rsidRDefault="00C22920" w:rsidP="00C22920">
      <w:pPr>
        <w:widowControl w:val="0"/>
        <w:numPr>
          <w:ilvl w:val="1"/>
          <w:numId w:val="5"/>
        </w:numPr>
        <w:shd w:val="clear" w:color="auto" w:fill="FFFFFF"/>
        <w:tabs>
          <w:tab w:val="left" w:pos="567"/>
          <w:tab w:val="left" w:pos="682"/>
          <w:tab w:val="left" w:pos="993"/>
        </w:tabs>
        <w:autoSpaceDE w:val="0"/>
        <w:autoSpaceDN w:val="0"/>
        <w:adjustRightInd w:val="0"/>
        <w:ind w:left="0" w:firstLine="567"/>
        <w:jc w:val="both"/>
        <w:rPr>
          <w:rFonts w:eastAsia="Batang"/>
        </w:rPr>
      </w:pPr>
      <w:r w:rsidRPr="00906D47">
        <w:rPr>
          <w:rFonts w:eastAsia="Batang"/>
        </w:rPr>
        <w:t>Условията на т. 2.1 по - горе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003DCA" w:rsidRPr="00906D47" w:rsidRDefault="00003DCA" w:rsidP="00C22920">
      <w:pPr>
        <w:widowControl w:val="0"/>
        <w:shd w:val="clear" w:color="auto" w:fill="FFFFFF"/>
        <w:tabs>
          <w:tab w:val="left" w:pos="567"/>
          <w:tab w:val="left" w:pos="682"/>
          <w:tab w:val="left" w:pos="993"/>
        </w:tabs>
        <w:autoSpaceDE w:val="0"/>
        <w:autoSpaceDN w:val="0"/>
        <w:adjustRightInd w:val="0"/>
        <w:jc w:val="both"/>
      </w:pPr>
    </w:p>
    <w:p w:rsidR="00E5684F" w:rsidRPr="00906D47" w:rsidRDefault="00E5684F" w:rsidP="00E5684F">
      <w:pPr>
        <w:widowControl w:val="0"/>
        <w:numPr>
          <w:ilvl w:val="1"/>
          <w:numId w:val="5"/>
        </w:numPr>
        <w:shd w:val="clear" w:color="auto" w:fill="FFFFFF"/>
        <w:tabs>
          <w:tab w:val="left" w:pos="567"/>
          <w:tab w:val="left" w:pos="682"/>
          <w:tab w:val="left" w:pos="993"/>
        </w:tabs>
        <w:autoSpaceDE w:val="0"/>
        <w:autoSpaceDN w:val="0"/>
        <w:adjustRightInd w:val="0"/>
        <w:ind w:left="0" w:firstLine="567"/>
        <w:jc w:val="both"/>
        <w:rPr>
          <w:b/>
        </w:rPr>
      </w:pPr>
      <w:r w:rsidRPr="00906D47">
        <w:rPr>
          <w:b/>
        </w:rPr>
        <w:t>Възложителят отстран</w:t>
      </w:r>
      <w:r w:rsidR="00675C80" w:rsidRPr="00906D47">
        <w:rPr>
          <w:b/>
        </w:rPr>
        <w:t>ява</w:t>
      </w:r>
      <w:r w:rsidRPr="00906D47">
        <w:rPr>
          <w:b/>
        </w:rPr>
        <w:t xml:space="preserve"> от участие в процедура за възлагане на обществена поръчка участник, за когото е налице някое от следните обстоятелства:</w:t>
      </w:r>
    </w:p>
    <w:p w:rsidR="00C22920" w:rsidRPr="00906D47" w:rsidRDefault="00C22920" w:rsidP="00C22920">
      <w:pPr>
        <w:widowControl w:val="0"/>
        <w:shd w:val="clear" w:color="auto" w:fill="FFFFFF"/>
        <w:tabs>
          <w:tab w:val="left" w:pos="567"/>
          <w:tab w:val="left" w:pos="682"/>
          <w:tab w:val="left" w:pos="993"/>
        </w:tabs>
        <w:autoSpaceDE w:val="0"/>
        <w:autoSpaceDN w:val="0"/>
        <w:adjustRightInd w:val="0"/>
        <w:jc w:val="both"/>
        <w:rPr>
          <w:rFonts w:eastAsia="Batang"/>
        </w:rPr>
      </w:pPr>
      <w:r w:rsidRPr="00906D47">
        <w:rPr>
          <w:rFonts w:eastAsia="Batang"/>
          <w:b/>
          <w:lang w:val="en-US"/>
        </w:rPr>
        <w:tab/>
      </w:r>
      <w:r w:rsidRPr="00906D47">
        <w:rPr>
          <w:rFonts w:eastAsia="Batang"/>
          <w:b/>
        </w:rPr>
        <w:t>1.</w:t>
      </w:r>
      <w:r w:rsidRPr="00906D47">
        <w:rPr>
          <w:rFonts w:eastAsia="Batang"/>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50" w:anchor="чл740');" w:history="1">
        <w:r w:rsidRPr="00906D47">
          <w:rPr>
            <w:rFonts w:eastAsia="Batang"/>
          </w:rPr>
          <w:t>чл. 740</w:t>
        </w:r>
      </w:hyperlink>
      <w:r w:rsidRPr="00906D47">
        <w:rPr>
          <w:rFonts w:eastAsia="Batang"/>
        </w:rPr>
        <w:t xml:space="preserve"> от </w:t>
      </w:r>
      <w:hyperlink r:id="rId51" w:history="1">
        <w:r w:rsidRPr="00906D47">
          <w:rPr>
            <w:rFonts w:eastAsia="Batang"/>
          </w:rPr>
          <w:t>Търговския закон</w:t>
        </w:r>
      </w:hyperlink>
      <w:r w:rsidRPr="00906D47">
        <w:rPr>
          <w:rFonts w:eastAsia="Batang"/>
        </w:rPr>
        <w:t>,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C22920" w:rsidRPr="00906D47" w:rsidRDefault="00C22920" w:rsidP="00C22920">
      <w:pPr>
        <w:widowControl w:val="0"/>
        <w:shd w:val="clear" w:color="auto" w:fill="FFFFFF"/>
        <w:tabs>
          <w:tab w:val="left" w:pos="567"/>
          <w:tab w:val="left" w:pos="1134"/>
        </w:tabs>
        <w:autoSpaceDE w:val="0"/>
        <w:autoSpaceDN w:val="0"/>
        <w:adjustRightInd w:val="0"/>
        <w:ind w:firstLine="567"/>
        <w:jc w:val="both"/>
        <w:rPr>
          <w:rFonts w:eastAsia="Batang"/>
        </w:rPr>
      </w:pPr>
      <w:r w:rsidRPr="00906D47">
        <w:rPr>
          <w:rFonts w:eastAsia="Batang"/>
          <w:b/>
        </w:rPr>
        <w:t>2.</w:t>
      </w:r>
      <w:r w:rsidRPr="00906D47">
        <w:rPr>
          <w:rFonts w:eastAsia="Batang"/>
        </w:rPr>
        <w:t xml:space="preserve"> сключил е споразумение с други лица с цел нарушаване на конкуренцията, когато нарушението е установено с акт на компетентен орган;</w:t>
      </w:r>
    </w:p>
    <w:p w:rsidR="00C22920" w:rsidRPr="00906D47" w:rsidRDefault="00C22920" w:rsidP="00C22920">
      <w:pPr>
        <w:widowControl w:val="0"/>
        <w:shd w:val="clear" w:color="auto" w:fill="FFFFFF"/>
        <w:tabs>
          <w:tab w:val="left" w:pos="567"/>
          <w:tab w:val="left" w:pos="1134"/>
        </w:tabs>
        <w:autoSpaceDE w:val="0"/>
        <w:autoSpaceDN w:val="0"/>
        <w:adjustRightInd w:val="0"/>
        <w:ind w:firstLine="567"/>
        <w:jc w:val="both"/>
        <w:rPr>
          <w:rFonts w:eastAsia="Batang"/>
        </w:rPr>
      </w:pPr>
      <w:r w:rsidRPr="00906D47">
        <w:rPr>
          <w:rFonts w:eastAsia="Batang"/>
          <w:b/>
        </w:rPr>
        <w:t>3.</w:t>
      </w:r>
      <w:r w:rsidRPr="00906D47">
        <w:rPr>
          <w:rFonts w:eastAsia="Batang"/>
        </w:rPr>
        <w:t xml:space="preserve">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rsidR="00C22920" w:rsidRPr="00906D47" w:rsidRDefault="00C22920" w:rsidP="00C22920">
      <w:pPr>
        <w:widowControl w:val="0"/>
        <w:shd w:val="clear" w:color="auto" w:fill="FFFFFF"/>
        <w:tabs>
          <w:tab w:val="left" w:pos="567"/>
          <w:tab w:val="left" w:pos="1134"/>
        </w:tabs>
        <w:autoSpaceDE w:val="0"/>
        <w:autoSpaceDN w:val="0"/>
        <w:adjustRightInd w:val="0"/>
        <w:ind w:firstLine="567"/>
        <w:jc w:val="both"/>
        <w:rPr>
          <w:rFonts w:eastAsia="Batang"/>
        </w:rPr>
      </w:pPr>
      <w:r w:rsidRPr="00906D47">
        <w:rPr>
          <w:rFonts w:eastAsia="Batang"/>
          <w:b/>
        </w:rPr>
        <w:t>4.</w:t>
      </w:r>
      <w:r w:rsidRPr="00906D47">
        <w:rPr>
          <w:rFonts w:eastAsia="Batang"/>
        </w:rPr>
        <w:t xml:space="preserve"> опитал е да:</w:t>
      </w:r>
    </w:p>
    <w:p w:rsidR="00C22920" w:rsidRPr="00906D47" w:rsidRDefault="00C22920" w:rsidP="00C22920">
      <w:pPr>
        <w:widowControl w:val="0"/>
        <w:shd w:val="clear" w:color="auto" w:fill="FFFFFF"/>
        <w:tabs>
          <w:tab w:val="left" w:pos="567"/>
          <w:tab w:val="left" w:pos="1134"/>
        </w:tabs>
        <w:autoSpaceDE w:val="0"/>
        <w:autoSpaceDN w:val="0"/>
        <w:adjustRightInd w:val="0"/>
        <w:ind w:firstLine="567"/>
        <w:jc w:val="both"/>
        <w:rPr>
          <w:rFonts w:eastAsia="Batang"/>
        </w:rPr>
      </w:pPr>
      <w:r w:rsidRPr="00906D47">
        <w:rPr>
          <w:rFonts w:eastAsia="Batan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C22920" w:rsidRPr="00906D47" w:rsidRDefault="00C22920" w:rsidP="00C22920">
      <w:pPr>
        <w:widowControl w:val="0"/>
        <w:shd w:val="clear" w:color="auto" w:fill="FFFFFF"/>
        <w:tabs>
          <w:tab w:val="left" w:pos="567"/>
          <w:tab w:val="left" w:pos="1134"/>
        </w:tabs>
        <w:autoSpaceDE w:val="0"/>
        <w:autoSpaceDN w:val="0"/>
        <w:adjustRightInd w:val="0"/>
        <w:ind w:firstLine="567"/>
        <w:jc w:val="both"/>
        <w:rPr>
          <w:rFonts w:eastAsia="Batang"/>
        </w:rPr>
      </w:pPr>
      <w:r w:rsidRPr="00906D47">
        <w:rPr>
          <w:rFonts w:eastAsia="Batang"/>
        </w:rPr>
        <w:t>б) получи информация, която може да му даде неоснователно предимство в процедурата за възлагане на обществена поръчка.</w:t>
      </w:r>
    </w:p>
    <w:p w:rsidR="00C22920" w:rsidRPr="00906D47" w:rsidRDefault="00C22920" w:rsidP="00C22920">
      <w:pPr>
        <w:widowControl w:val="0"/>
        <w:numPr>
          <w:ilvl w:val="1"/>
          <w:numId w:val="5"/>
        </w:numPr>
        <w:shd w:val="clear" w:color="auto" w:fill="FFFFFF"/>
        <w:tabs>
          <w:tab w:val="left" w:pos="567"/>
          <w:tab w:val="left" w:pos="682"/>
          <w:tab w:val="left" w:pos="993"/>
        </w:tabs>
        <w:autoSpaceDE w:val="0"/>
        <w:autoSpaceDN w:val="0"/>
        <w:adjustRightInd w:val="0"/>
        <w:ind w:left="0" w:firstLine="567"/>
        <w:jc w:val="both"/>
        <w:rPr>
          <w:rFonts w:eastAsia="Batang"/>
        </w:rPr>
      </w:pPr>
      <w:r w:rsidRPr="00906D47">
        <w:rPr>
          <w:rFonts w:eastAsia="Batang"/>
        </w:rPr>
        <w:t xml:space="preserve">Основанията по </w:t>
      </w:r>
      <w:hyperlink r:id="rId52" w:history="1">
        <w:r w:rsidRPr="00906D47">
          <w:rPr>
            <w:rFonts w:eastAsia="Batang"/>
          </w:rPr>
          <w:t xml:space="preserve">т. 2.6, подточка </w:t>
        </w:r>
      </w:hyperlink>
      <w:r w:rsidRPr="00906D47">
        <w:rPr>
          <w:rFonts w:eastAsia="Batang"/>
        </w:rPr>
        <w:t xml:space="preserve">4 се отнасят за лицата посочени в т. 2.2. и т. 2.3. </w:t>
      </w:r>
    </w:p>
    <w:p w:rsidR="00C22920" w:rsidRPr="00906D47" w:rsidRDefault="00C22920" w:rsidP="00C22920">
      <w:pPr>
        <w:widowControl w:val="0"/>
        <w:numPr>
          <w:ilvl w:val="1"/>
          <w:numId w:val="5"/>
        </w:numPr>
        <w:shd w:val="clear" w:color="auto" w:fill="FFFFFF"/>
        <w:tabs>
          <w:tab w:val="left" w:pos="567"/>
          <w:tab w:val="left" w:pos="682"/>
          <w:tab w:val="left" w:pos="993"/>
        </w:tabs>
        <w:autoSpaceDE w:val="0"/>
        <w:autoSpaceDN w:val="0"/>
        <w:adjustRightInd w:val="0"/>
        <w:ind w:left="0" w:firstLine="567"/>
        <w:jc w:val="both"/>
        <w:rPr>
          <w:rFonts w:eastAsia="Batang"/>
        </w:rPr>
      </w:pPr>
      <w:r w:rsidRPr="00906D47">
        <w:rPr>
          <w:rFonts w:eastAsia="Batang"/>
        </w:rPr>
        <w:t>Условията на т. 2.6 по - горе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C22920" w:rsidRPr="00906D47" w:rsidRDefault="00C22920" w:rsidP="00C22920">
      <w:pPr>
        <w:widowControl w:val="0"/>
        <w:numPr>
          <w:ilvl w:val="1"/>
          <w:numId w:val="5"/>
        </w:numPr>
        <w:shd w:val="clear" w:color="auto" w:fill="FFFFFF"/>
        <w:tabs>
          <w:tab w:val="left" w:pos="567"/>
          <w:tab w:val="left" w:pos="682"/>
          <w:tab w:val="left" w:pos="993"/>
        </w:tabs>
        <w:autoSpaceDE w:val="0"/>
        <w:autoSpaceDN w:val="0"/>
        <w:adjustRightInd w:val="0"/>
        <w:ind w:left="0" w:firstLine="567"/>
        <w:jc w:val="both"/>
        <w:rPr>
          <w:rFonts w:eastAsia="Batang"/>
        </w:rPr>
      </w:pPr>
      <w:r w:rsidRPr="00906D47">
        <w:rPr>
          <w:rFonts w:eastAsia="Batang"/>
        </w:rPr>
        <w:t>При подаване на оферта участникът декларира липсата на основанията за отстраняване чрез представяне на единен европейски документ за обществени поръчки (ЕЕДОП). ЕЕДОП се попълва в съответствие с чл. 67 от ЗОП и указанията в настоящата документация за обществената поръчка.</w:t>
      </w:r>
    </w:p>
    <w:p w:rsidR="00C22920" w:rsidRPr="00906D47" w:rsidRDefault="00C22920" w:rsidP="00C22920">
      <w:pPr>
        <w:widowControl w:val="0"/>
        <w:numPr>
          <w:ilvl w:val="1"/>
          <w:numId w:val="5"/>
        </w:numPr>
        <w:shd w:val="clear" w:color="auto" w:fill="FFFFFF"/>
        <w:tabs>
          <w:tab w:val="left" w:pos="567"/>
          <w:tab w:val="left" w:pos="682"/>
          <w:tab w:val="left" w:pos="993"/>
        </w:tabs>
        <w:autoSpaceDE w:val="0"/>
        <w:autoSpaceDN w:val="0"/>
        <w:adjustRightInd w:val="0"/>
        <w:ind w:left="0" w:firstLine="567"/>
        <w:jc w:val="both"/>
        <w:rPr>
          <w:b/>
        </w:rPr>
      </w:pPr>
      <w:r w:rsidRPr="00906D47">
        <w:rPr>
          <w:b/>
        </w:rPr>
        <w:t>Възложителят отстранява от участие участник:</w:t>
      </w:r>
    </w:p>
    <w:p w:rsidR="00C22920" w:rsidRPr="00906D47" w:rsidRDefault="00C22920" w:rsidP="00C22920">
      <w:pPr>
        <w:widowControl w:val="0"/>
        <w:numPr>
          <w:ilvl w:val="0"/>
          <w:numId w:val="44"/>
        </w:numPr>
        <w:shd w:val="clear" w:color="auto" w:fill="FFFFFF"/>
        <w:tabs>
          <w:tab w:val="left" w:pos="142"/>
          <w:tab w:val="left" w:pos="851"/>
        </w:tabs>
        <w:autoSpaceDE w:val="0"/>
        <w:autoSpaceDN w:val="0"/>
        <w:adjustRightInd w:val="0"/>
        <w:ind w:left="0" w:firstLine="567"/>
        <w:jc w:val="both"/>
        <w:rPr>
          <w:rFonts w:eastAsia="Batang"/>
        </w:rPr>
      </w:pPr>
      <w:r w:rsidRPr="00906D47">
        <w:t>за когото са налице основанията по чл. 54, ал. 1 от ЗОП, чл. 55, ал. 1, т. 1, т. 3, т. 4 и т. 5 от ЗОП, условията по чл. 107 от ЗОП,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C22920" w:rsidRPr="00906D47" w:rsidRDefault="00C22920" w:rsidP="00C22920">
      <w:pPr>
        <w:widowControl w:val="0"/>
        <w:numPr>
          <w:ilvl w:val="0"/>
          <w:numId w:val="44"/>
        </w:numPr>
        <w:shd w:val="clear" w:color="auto" w:fill="FFFFFF"/>
        <w:tabs>
          <w:tab w:val="left" w:pos="142"/>
          <w:tab w:val="left" w:pos="851"/>
        </w:tabs>
        <w:autoSpaceDE w:val="0"/>
        <w:autoSpaceDN w:val="0"/>
        <w:adjustRightInd w:val="0"/>
        <w:ind w:left="0" w:firstLine="567"/>
        <w:jc w:val="both"/>
        <w:rPr>
          <w:rFonts w:eastAsia="Batang"/>
        </w:rPr>
      </w:pPr>
      <w:r w:rsidRPr="00906D47">
        <w:rPr>
          <w:rFonts w:eastAsia="Batang"/>
        </w:rPr>
        <w:t>по отношение на когото са налице обстоятелствата по чл. 69 от Закона за противодействие на корупцията и за отнемане на незаконно придобито имущество (ЗПКОНПИ);</w:t>
      </w:r>
    </w:p>
    <w:p w:rsidR="00C22920" w:rsidRPr="00906D47" w:rsidRDefault="00C22920" w:rsidP="00C22920">
      <w:pPr>
        <w:widowControl w:val="0"/>
        <w:numPr>
          <w:ilvl w:val="0"/>
          <w:numId w:val="44"/>
        </w:numPr>
        <w:shd w:val="clear" w:color="auto" w:fill="FFFFFF"/>
        <w:tabs>
          <w:tab w:val="left" w:pos="142"/>
          <w:tab w:val="left" w:pos="851"/>
        </w:tabs>
        <w:autoSpaceDE w:val="0"/>
        <w:autoSpaceDN w:val="0"/>
        <w:adjustRightInd w:val="0"/>
        <w:ind w:left="0" w:firstLine="567"/>
        <w:jc w:val="both"/>
      </w:pPr>
      <w:r w:rsidRPr="00906D47">
        <w:t>който, след покана от страна на Възложителя, откаже да удължи срока на валидност на офертата си или ако представи оферта с по-кратък срок на валидност;</w:t>
      </w:r>
    </w:p>
    <w:p w:rsidR="00C22920" w:rsidRPr="00906D47" w:rsidRDefault="00C22920" w:rsidP="00C22920">
      <w:pPr>
        <w:widowControl w:val="0"/>
        <w:numPr>
          <w:ilvl w:val="0"/>
          <w:numId w:val="44"/>
        </w:numPr>
        <w:shd w:val="clear" w:color="auto" w:fill="FFFFFF"/>
        <w:tabs>
          <w:tab w:val="left" w:pos="0"/>
          <w:tab w:val="left" w:pos="142"/>
          <w:tab w:val="left" w:pos="851"/>
        </w:tabs>
        <w:autoSpaceDE w:val="0"/>
        <w:autoSpaceDN w:val="0"/>
        <w:adjustRightInd w:val="0"/>
        <w:ind w:left="0" w:firstLine="567"/>
        <w:jc w:val="both"/>
        <w:rPr>
          <w:rFonts w:eastAsia="Batang"/>
        </w:rPr>
      </w:pPr>
      <w:r w:rsidRPr="00906D47">
        <w:rPr>
          <w:rFonts w:eastAsia="Batang"/>
        </w:rPr>
        <w:t xml:space="preserve">чието Ценово предложение надвишава прогнозната стойност, определена от </w:t>
      </w:r>
      <w:r w:rsidRPr="00906D47">
        <w:rPr>
          <w:rFonts w:eastAsia="Batang"/>
        </w:rPr>
        <w:lastRenderedPageBreak/>
        <w:t>Възложителя за настоящата обществена поръчка, и/или по какъвто и да е начин е включил някъде в офертата си извън плика „Предлагани ценови параметри“ за настоящата поръчка, елементи, свързани с предлаганата цена (или части от нея);</w:t>
      </w:r>
    </w:p>
    <w:p w:rsidR="00CF0DD9" w:rsidRPr="00906D47" w:rsidRDefault="00CF0DD9" w:rsidP="00CF0DD9">
      <w:pPr>
        <w:widowControl w:val="0"/>
        <w:shd w:val="clear" w:color="auto" w:fill="FFFFFF"/>
        <w:tabs>
          <w:tab w:val="left" w:pos="567"/>
          <w:tab w:val="left" w:pos="682"/>
          <w:tab w:val="left" w:pos="993"/>
        </w:tabs>
        <w:autoSpaceDE w:val="0"/>
        <w:autoSpaceDN w:val="0"/>
        <w:adjustRightInd w:val="0"/>
        <w:jc w:val="both"/>
        <w:rPr>
          <w:rStyle w:val="inputvalue"/>
        </w:rPr>
      </w:pPr>
    </w:p>
    <w:p w:rsidR="007E6321" w:rsidRPr="00906D47" w:rsidRDefault="00C63C04" w:rsidP="00172E77">
      <w:pPr>
        <w:widowControl w:val="0"/>
        <w:numPr>
          <w:ilvl w:val="0"/>
          <w:numId w:val="5"/>
        </w:numPr>
        <w:shd w:val="clear" w:color="auto" w:fill="FFFFFF"/>
        <w:tabs>
          <w:tab w:val="left" w:pos="682"/>
          <w:tab w:val="left" w:pos="851"/>
        </w:tabs>
        <w:autoSpaceDE w:val="0"/>
        <w:autoSpaceDN w:val="0"/>
        <w:adjustRightInd w:val="0"/>
        <w:ind w:left="0" w:firstLine="567"/>
        <w:jc w:val="both"/>
        <w:rPr>
          <w:b/>
        </w:rPr>
      </w:pPr>
      <w:r w:rsidRPr="00906D47">
        <w:rPr>
          <w:b/>
        </w:rPr>
        <w:t>КРИТЕРИИ ЗА ПОДБОР</w:t>
      </w:r>
    </w:p>
    <w:p w:rsidR="00A931F1" w:rsidRPr="00906D47" w:rsidRDefault="00A931F1" w:rsidP="00A931F1">
      <w:pPr>
        <w:widowControl w:val="0"/>
        <w:shd w:val="clear" w:color="auto" w:fill="FFFFFF"/>
        <w:tabs>
          <w:tab w:val="left" w:pos="851"/>
          <w:tab w:val="left" w:pos="993"/>
        </w:tabs>
        <w:autoSpaceDE w:val="0"/>
        <w:autoSpaceDN w:val="0"/>
        <w:adjustRightInd w:val="0"/>
        <w:ind w:firstLine="567"/>
        <w:jc w:val="both"/>
        <w:rPr>
          <w:rFonts w:eastAsia="SimSun"/>
        </w:rPr>
      </w:pPr>
      <w:r w:rsidRPr="00906D47">
        <w:rPr>
          <w:rFonts w:eastAsia="SimSun"/>
        </w:rPr>
        <w:t>С посочените по-долу критерии за подбор Възложителят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w:t>
      </w:r>
    </w:p>
    <w:p w:rsidR="00A931F1" w:rsidRPr="00906D47" w:rsidRDefault="00A931F1" w:rsidP="00A931F1">
      <w:pPr>
        <w:widowControl w:val="0"/>
        <w:shd w:val="clear" w:color="auto" w:fill="FFFFFF"/>
        <w:tabs>
          <w:tab w:val="left" w:pos="567"/>
          <w:tab w:val="left" w:pos="851"/>
        </w:tabs>
        <w:autoSpaceDE w:val="0"/>
        <w:autoSpaceDN w:val="0"/>
        <w:adjustRightInd w:val="0"/>
        <w:ind w:firstLine="567"/>
        <w:jc w:val="both"/>
        <w:rPr>
          <w:rFonts w:eastAsia="SimSun"/>
        </w:rPr>
      </w:pPr>
      <w:r w:rsidRPr="00906D47">
        <w:rPr>
          <w:rFonts w:eastAsia="SimSun"/>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E2AE5" w:rsidRPr="00906D47" w:rsidRDefault="00EE2AE5" w:rsidP="00A931F1">
      <w:pPr>
        <w:widowControl w:val="0"/>
        <w:shd w:val="clear" w:color="auto" w:fill="FFFFFF"/>
        <w:tabs>
          <w:tab w:val="left" w:pos="567"/>
          <w:tab w:val="left" w:pos="851"/>
        </w:tabs>
        <w:autoSpaceDE w:val="0"/>
        <w:autoSpaceDN w:val="0"/>
        <w:adjustRightInd w:val="0"/>
        <w:ind w:firstLine="567"/>
        <w:jc w:val="both"/>
      </w:pPr>
    </w:p>
    <w:p w:rsidR="00046C71" w:rsidRPr="00906D47" w:rsidRDefault="00046C71" w:rsidP="00A931F1">
      <w:pPr>
        <w:widowControl w:val="0"/>
        <w:shd w:val="clear" w:color="auto" w:fill="FFFFFF"/>
        <w:tabs>
          <w:tab w:val="left" w:pos="567"/>
          <w:tab w:val="left" w:pos="851"/>
        </w:tabs>
        <w:autoSpaceDE w:val="0"/>
        <w:autoSpaceDN w:val="0"/>
        <w:adjustRightInd w:val="0"/>
        <w:ind w:firstLine="567"/>
        <w:jc w:val="both"/>
      </w:pPr>
    </w:p>
    <w:p w:rsidR="00003DCA" w:rsidRPr="00906D47" w:rsidRDefault="00C63C04" w:rsidP="00FB3A80">
      <w:pPr>
        <w:widowControl w:val="0"/>
        <w:shd w:val="clear" w:color="auto" w:fill="FFFFFF"/>
        <w:tabs>
          <w:tab w:val="left" w:pos="567"/>
          <w:tab w:val="left" w:pos="851"/>
        </w:tabs>
        <w:autoSpaceDE w:val="0"/>
        <w:autoSpaceDN w:val="0"/>
        <w:adjustRightInd w:val="0"/>
        <w:ind w:firstLine="567"/>
        <w:jc w:val="both"/>
        <w:rPr>
          <w:b/>
        </w:rPr>
      </w:pPr>
      <w:r w:rsidRPr="00906D47">
        <w:rPr>
          <w:b/>
        </w:rPr>
        <w:t xml:space="preserve">3.1. </w:t>
      </w:r>
      <w:r w:rsidR="00003DCA" w:rsidRPr="00906D47">
        <w:rPr>
          <w:b/>
        </w:rPr>
        <w:t>Годност (правоспособност) за упражняван</w:t>
      </w:r>
      <w:r w:rsidRPr="00906D47">
        <w:rPr>
          <w:b/>
        </w:rPr>
        <w:t>е на професионална дейност</w:t>
      </w:r>
      <w:r w:rsidR="0043185D" w:rsidRPr="00906D47">
        <w:rPr>
          <w:b/>
        </w:rPr>
        <w:t xml:space="preserve"> по чл. 60 от ЗОП</w:t>
      </w:r>
      <w:r w:rsidR="00AD6DBC" w:rsidRPr="00906D47">
        <w:rPr>
          <w:b/>
        </w:rPr>
        <w:t>:</w:t>
      </w:r>
    </w:p>
    <w:p w:rsidR="005E6950" w:rsidRPr="00906D47" w:rsidRDefault="005E6950" w:rsidP="005E6950">
      <w:pPr>
        <w:widowControl w:val="0"/>
        <w:shd w:val="clear" w:color="auto" w:fill="FFFFFF"/>
        <w:tabs>
          <w:tab w:val="left" w:pos="0"/>
          <w:tab w:val="left" w:pos="851"/>
        </w:tabs>
        <w:autoSpaceDE w:val="0"/>
        <w:autoSpaceDN w:val="0"/>
        <w:adjustRightInd w:val="0"/>
        <w:ind w:firstLine="567"/>
        <w:jc w:val="both"/>
        <w:rPr>
          <w:rFonts w:eastAsia="SimSun"/>
          <w:color w:val="000000"/>
          <w:spacing w:val="-3"/>
          <w:lang w:eastAsia="en-US"/>
        </w:rPr>
      </w:pPr>
      <w:r w:rsidRPr="00906D47">
        <w:rPr>
          <w:rFonts w:eastAsia="SimSun"/>
          <w:color w:val="000000"/>
          <w:spacing w:val="-3"/>
          <w:lang w:eastAsia="en-US"/>
        </w:rPr>
        <w:t xml:space="preserve">Изисква се участникът в процедурата да притежава регистрация в Централния професионален регистър на строителя (ЦПРС) към Камарата на строителите в Република България, съгласно чл. 3, ал. 2 от Закона за Камарата на строителите (ЗКС), за изпълнение на строежи от </w:t>
      </w:r>
      <w:r w:rsidR="00BE5589">
        <w:rPr>
          <w:rFonts w:eastAsia="SimSun"/>
          <w:b/>
          <w:color w:val="000000"/>
          <w:spacing w:val="-3"/>
          <w:highlight w:val="yellow"/>
          <w:lang w:eastAsia="en-US"/>
        </w:rPr>
        <w:t>Втора</w:t>
      </w:r>
      <w:r w:rsidRPr="00906D47">
        <w:rPr>
          <w:rFonts w:eastAsia="SimSun"/>
          <w:b/>
          <w:color w:val="000000"/>
          <w:spacing w:val="-3"/>
          <w:highlight w:val="yellow"/>
          <w:lang w:eastAsia="en-US"/>
        </w:rPr>
        <w:t xml:space="preserve"> група, </w:t>
      </w:r>
      <w:r w:rsidR="006C0693" w:rsidRPr="00906D47">
        <w:rPr>
          <w:rFonts w:eastAsia="SimSun"/>
          <w:b/>
          <w:color w:val="000000"/>
          <w:spacing w:val="-3"/>
          <w:highlight w:val="yellow"/>
          <w:lang w:eastAsia="en-US"/>
        </w:rPr>
        <w:t>II</w:t>
      </w:r>
      <w:r w:rsidR="003B1940" w:rsidRPr="00906D47">
        <w:rPr>
          <w:rFonts w:eastAsia="SimSun"/>
          <w:b/>
          <w:color w:val="000000"/>
          <w:spacing w:val="-3"/>
          <w:highlight w:val="yellow"/>
          <w:lang w:eastAsia="en-US"/>
        </w:rPr>
        <w:t>I-т</w:t>
      </w:r>
      <w:r w:rsidRPr="00906D47">
        <w:rPr>
          <w:rFonts w:eastAsia="SimSun"/>
          <w:b/>
          <w:color w:val="000000"/>
          <w:spacing w:val="-3"/>
          <w:highlight w:val="yellow"/>
          <w:lang w:eastAsia="en-US"/>
        </w:rPr>
        <w:t>а категория</w:t>
      </w:r>
      <w:r w:rsidR="00BE5589">
        <w:rPr>
          <w:rFonts w:eastAsia="SimSun"/>
          <w:b/>
          <w:color w:val="000000"/>
          <w:spacing w:val="-3"/>
          <w:lang w:eastAsia="en-US"/>
        </w:rPr>
        <w:t xml:space="preserve"> и</w:t>
      </w:r>
      <w:r w:rsidRPr="00906D47">
        <w:rPr>
          <w:rFonts w:eastAsia="SimSun"/>
          <w:color w:val="000000"/>
          <w:spacing w:val="-3"/>
          <w:lang w:eastAsia="en-US"/>
        </w:rPr>
        <w:t xml:space="preserve"> </w:t>
      </w:r>
      <w:r w:rsidR="008245ED">
        <w:rPr>
          <w:rFonts w:eastAsia="SimSun"/>
          <w:b/>
          <w:color w:val="000000"/>
          <w:spacing w:val="-3"/>
          <w:highlight w:val="yellow"/>
          <w:lang w:eastAsia="en-US"/>
        </w:rPr>
        <w:t xml:space="preserve">Четвърта </w:t>
      </w:r>
      <w:r w:rsidR="00BE5589" w:rsidRPr="00906D47">
        <w:rPr>
          <w:rFonts w:eastAsia="SimSun"/>
          <w:b/>
          <w:color w:val="000000"/>
          <w:spacing w:val="-3"/>
          <w:highlight w:val="yellow"/>
          <w:lang w:eastAsia="en-US"/>
        </w:rPr>
        <w:t>група, II-та категория</w:t>
      </w:r>
      <w:r w:rsidR="00BE5589" w:rsidRPr="00906D47">
        <w:rPr>
          <w:rFonts w:eastAsia="SimSun"/>
          <w:color w:val="000000"/>
          <w:spacing w:val="-3"/>
          <w:lang w:eastAsia="en-US"/>
        </w:rPr>
        <w:t xml:space="preserve"> </w:t>
      </w:r>
      <w:r w:rsidRPr="00906D47">
        <w:rPr>
          <w:rFonts w:eastAsia="SimSun"/>
          <w:color w:val="000000"/>
          <w:spacing w:val="-3"/>
          <w:lang w:eastAsia="en-US"/>
        </w:rPr>
        <w:t>а за чуждестранни лица – в аналогични регистри съгласно законодателството на държавата членка, в която са установени.</w:t>
      </w:r>
    </w:p>
    <w:p w:rsidR="007A490B" w:rsidRPr="00906D47" w:rsidRDefault="007A490B" w:rsidP="007A490B">
      <w:pPr>
        <w:widowControl w:val="0"/>
        <w:shd w:val="clear" w:color="auto" w:fill="FFFFFF"/>
        <w:tabs>
          <w:tab w:val="left" w:pos="0"/>
          <w:tab w:val="left" w:pos="567"/>
          <w:tab w:val="left" w:pos="851"/>
        </w:tabs>
        <w:autoSpaceDE w:val="0"/>
        <w:autoSpaceDN w:val="0"/>
        <w:adjustRightInd w:val="0"/>
        <w:ind w:firstLine="567"/>
        <w:jc w:val="both"/>
        <w:rPr>
          <w:rFonts w:eastAsia="SimSun"/>
          <w:i/>
          <w:color w:val="000000"/>
          <w:spacing w:val="-3"/>
          <w:lang w:eastAsia="en-US"/>
        </w:rPr>
      </w:pPr>
      <w:r w:rsidRPr="00906D47">
        <w:rPr>
          <w:rFonts w:eastAsia="SimSun"/>
          <w:i/>
          <w:color w:val="000000"/>
          <w:spacing w:val="-3"/>
          <w:lang w:eastAsia="en-US"/>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 договора за създаване на обединението.</w:t>
      </w:r>
    </w:p>
    <w:p w:rsidR="005E6950" w:rsidRPr="00906D47" w:rsidRDefault="007A490B" w:rsidP="007A490B">
      <w:pPr>
        <w:widowControl w:val="0"/>
        <w:shd w:val="clear" w:color="auto" w:fill="FFFFFF"/>
        <w:tabs>
          <w:tab w:val="left" w:pos="0"/>
          <w:tab w:val="left" w:pos="851"/>
        </w:tabs>
        <w:autoSpaceDE w:val="0"/>
        <w:autoSpaceDN w:val="0"/>
        <w:adjustRightInd w:val="0"/>
        <w:ind w:firstLine="567"/>
        <w:jc w:val="both"/>
        <w:rPr>
          <w:rFonts w:eastAsia="SimSun"/>
          <w:i/>
          <w:color w:val="000000"/>
          <w:spacing w:val="-3"/>
          <w:lang w:eastAsia="en-US"/>
        </w:rPr>
      </w:pPr>
      <w:r w:rsidRPr="00906D47">
        <w:rPr>
          <w:rFonts w:eastAsia="SimSun"/>
          <w:i/>
          <w:color w:val="000000"/>
          <w:spacing w:val="-3"/>
          <w:lang w:eastAsia="en-US"/>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следва да не са налице основанията за отстраняване от процедурата.</w:t>
      </w:r>
    </w:p>
    <w:p w:rsidR="007A490B" w:rsidRPr="00906D47" w:rsidRDefault="007A490B" w:rsidP="005E6950">
      <w:pPr>
        <w:widowControl w:val="0"/>
        <w:shd w:val="clear" w:color="auto" w:fill="FFFFFF"/>
        <w:tabs>
          <w:tab w:val="left" w:pos="0"/>
          <w:tab w:val="left" w:pos="851"/>
        </w:tabs>
        <w:autoSpaceDE w:val="0"/>
        <w:autoSpaceDN w:val="0"/>
        <w:adjustRightInd w:val="0"/>
        <w:ind w:firstLine="567"/>
        <w:jc w:val="both"/>
        <w:rPr>
          <w:rFonts w:eastAsia="SimSun"/>
          <w:color w:val="000000"/>
          <w:spacing w:val="-3"/>
          <w:lang w:eastAsia="en-US"/>
        </w:rPr>
      </w:pPr>
    </w:p>
    <w:p w:rsidR="005E6950" w:rsidRPr="00906D47" w:rsidRDefault="00DB36C6" w:rsidP="005E6950">
      <w:pPr>
        <w:widowControl w:val="0"/>
        <w:shd w:val="clear" w:color="auto" w:fill="FFFFFF"/>
        <w:tabs>
          <w:tab w:val="left" w:pos="0"/>
          <w:tab w:val="left" w:pos="851"/>
        </w:tabs>
        <w:autoSpaceDE w:val="0"/>
        <w:autoSpaceDN w:val="0"/>
        <w:adjustRightInd w:val="0"/>
        <w:ind w:firstLine="567"/>
        <w:jc w:val="both"/>
        <w:rPr>
          <w:rFonts w:eastAsia="SimSun"/>
          <w:color w:val="000000"/>
          <w:spacing w:val="-3"/>
          <w:lang w:eastAsia="en-US"/>
        </w:rPr>
      </w:pPr>
      <w:r w:rsidRPr="00906D47">
        <w:rPr>
          <w:lang w:eastAsia="en-GB"/>
        </w:rPr>
        <w:t>При подаване на оферта, информацията относно изискването се посочва от участника в ЕЕДОП, в съответствие с указанията за попълването му, приложени към настоящата документация.</w:t>
      </w:r>
    </w:p>
    <w:p w:rsidR="005E6950" w:rsidRPr="00906D47" w:rsidRDefault="005E6950" w:rsidP="005E6950">
      <w:pPr>
        <w:widowControl w:val="0"/>
        <w:shd w:val="clear" w:color="auto" w:fill="FFFFFF"/>
        <w:tabs>
          <w:tab w:val="left" w:pos="0"/>
          <w:tab w:val="left" w:pos="851"/>
        </w:tabs>
        <w:autoSpaceDE w:val="0"/>
        <w:autoSpaceDN w:val="0"/>
        <w:adjustRightInd w:val="0"/>
        <w:ind w:firstLine="567"/>
        <w:jc w:val="both"/>
        <w:rPr>
          <w:rFonts w:eastAsia="SimSun"/>
          <w:color w:val="000000"/>
          <w:spacing w:val="-3"/>
          <w:lang w:eastAsia="en-US"/>
        </w:rPr>
      </w:pPr>
      <w:r w:rsidRPr="00906D47">
        <w:rPr>
          <w:rFonts w:eastAsia="SimSun"/>
          <w:color w:val="000000"/>
          <w:spacing w:val="-3"/>
          <w:lang w:eastAsia="en-US"/>
        </w:rPr>
        <w:t xml:space="preserve">Съгласно чл. 67, ал. 5 от ЗОП, </w:t>
      </w:r>
      <w:r w:rsidR="00C22920" w:rsidRPr="00906D47">
        <w:rPr>
          <w:rFonts w:eastAsia="SimSun"/>
          <w:color w:val="000000"/>
          <w:spacing w:val="-3"/>
          <w:lang w:eastAsia="en-US"/>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5E6950" w:rsidRPr="00906D47" w:rsidRDefault="005E6950" w:rsidP="005E6950">
      <w:pPr>
        <w:widowControl w:val="0"/>
        <w:shd w:val="clear" w:color="auto" w:fill="FFFFFF"/>
        <w:tabs>
          <w:tab w:val="left" w:pos="0"/>
          <w:tab w:val="left" w:pos="851"/>
        </w:tabs>
        <w:autoSpaceDE w:val="0"/>
        <w:autoSpaceDN w:val="0"/>
        <w:adjustRightInd w:val="0"/>
        <w:ind w:firstLine="567"/>
        <w:jc w:val="both"/>
        <w:rPr>
          <w:rFonts w:eastAsia="SimSun"/>
          <w:color w:val="000000"/>
          <w:spacing w:val="-3"/>
          <w:lang w:eastAsia="en-US"/>
        </w:rPr>
      </w:pPr>
      <w:r w:rsidRPr="00906D47">
        <w:rPr>
          <w:rFonts w:eastAsia="SimSun"/>
          <w:color w:val="000000"/>
          <w:spacing w:val="-3"/>
          <w:lang w:eastAsia="en-US"/>
        </w:rPr>
        <w:t xml:space="preserve">В тези случаи, изискването се доказва с представяне на копие от документа за регистрация в ЦПРС към Камарата на строителите в Република България, съгласно чл. 3, ал. 2 от ЗКС, за изпълнение на строежи от </w:t>
      </w:r>
      <w:r w:rsidR="008245ED">
        <w:rPr>
          <w:rFonts w:eastAsia="SimSun"/>
          <w:b/>
          <w:color w:val="000000"/>
          <w:spacing w:val="-3"/>
          <w:highlight w:val="yellow"/>
          <w:lang w:eastAsia="en-US"/>
        </w:rPr>
        <w:t>Втора</w:t>
      </w:r>
      <w:r w:rsidR="008245ED" w:rsidRPr="00906D47">
        <w:rPr>
          <w:rFonts w:eastAsia="SimSun"/>
          <w:b/>
          <w:color w:val="000000"/>
          <w:spacing w:val="-3"/>
          <w:highlight w:val="yellow"/>
          <w:lang w:eastAsia="en-US"/>
        </w:rPr>
        <w:t xml:space="preserve"> група, III-та категория</w:t>
      </w:r>
      <w:r w:rsidR="008245ED">
        <w:rPr>
          <w:rFonts w:eastAsia="SimSun"/>
          <w:b/>
          <w:color w:val="000000"/>
          <w:spacing w:val="-3"/>
          <w:lang w:eastAsia="en-US"/>
        </w:rPr>
        <w:t xml:space="preserve"> и</w:t>
      </w:r>
      <w:r w:rsidR="008245ED" w:rsidRPr="00906D47">
        <w:rPr>
          <w:rFonts w:eastAsia="SimSun"/>
          <w:color w:val="000000"/>
          <w:spacing w:val="-3"/>
          <w:lang w:eastAsia="en-US"/>
        </w:rPr>
        <w:t xml:space="preserve"> </w:t>
      </w:r>
      <w:r w:rsidR="008245ED">
        <w:rPr>
          <w:rFonts w:eastAsia="SimSun"/>
          <w:b/>
          <w:color w:val="000000"/>
          <w:spacing w:val="-3"/>
          <w:highlight w:val="yellow"/>
          <w:lang w:eastAsia="en-US"/>
        </w:rPr>
        <w:t xml:space="preserve">Четвърта </w:t>
      </w:r>
      <w:r w:rsidR="008245ED" w:rsidRPr="00906D47">
        <w:rPr>
          <w:rFonts w:eastAsia="SimSun"/>
          <w:b/>
          <w:color w:val="000000"/>
          <w:spacing w:val="-3"/>
          <w:highlight w:val="yellow"/>
          <w:lang w:eastAsia="en-US"/>
        </w:rPr>
        <w:t>група, II-та категория</w:t>
      </w:r>
      <w:r w:rsidRPr="00906D47">
        <w:rPr>
          <w:rFonts w:eastAsia="SimSun"/>
          <w:color w:val="000000"/>
          <w:spacing w:val="-3"/>
          <w:lang w:eastAsia="en-US"/>
        </w:rPr>
        <w:t>. За чуждестранни лица – аналогичен документ, доказващ такава регистрация в аналогичен регистър, съгласно законодателството на държавата членка, в която са установени</w:t>
      </w:r>
      <w:r w:rsidR="000D3FA3" w:rsidRPr="00906D47">
        <w:rPr>
          <w:rFonts w:eastAsia="SimSun"/>
          <w:color w:val="000000"/>
          <w:spacing w:val="-3"/>
          <w:lang w:eastAsia="en-US"/>
        </w:rPr>
        <w:t xml:space="preserve"> или еквивалент</w:t>
      </w:r>
      <w:r w:rsidRPr="00906D47">
        <w:rPr>
          <w:rFonts w:eastAsia="SimSun"/>
          <w:color w:val="000000"/>
          <w:spacing w:val="-3"/>
          <w:lang w:eastAsia="en-US"/>
        </w:rPr>
        <w:t>.</w:t>
      </w:r>
    </w:p>
    <w:p w:rsidR="005E6950" w:rsidRPr="00906D47" w:rsidRDefault="005E6950" w:rsidP="00EB73E3">
      <w:pPr>
        <w:widowControl w:val="0"/>
        <w:shd w:val="clear" w:color="auto" w:fill="FFFFFF"/>
        <w:tabs>
          <w:tab w:val="left" w:pos="0"/>
          <w:tab w:val="left" w:pos="851"/>
        </w:tabs>
        <w:autoSpaceDE w:val="0"/>
        <w:autoSpaceDN w:val="0"/>
        <w:adjustRightInd w:val="0"/>
        <w:ind w:firstLine="567"/>
        <w:jc w:val="both"/>
        <w:rPr>
          <w:rFonts w:eastAsia="SimSun"/>
          <w:b/>
          <w:color w:val="000000"/>
          <w:spacing w:val="-3"/>
          <w:lang w:eastAsia="en-US"/>
        </w:rPr>
      </w:pPr>
      <w:r w:rsidRPr="00906D47">
        <w:rPr>
          <w:rFonts w:eastAsia="SimSun"/>
          <w:b/>
          <w:color w:val="000000"/>
          <w:spacing w:val="-3"/>
          <w:lang w:eastAsia="en-US"/>
        </w:rPr>
        <w:t xml:space="preserve">При сключване на договор за изпълнение на поръчката, </w:t>
      </w:r>
      <w:r w:rsidR="007A490B" w:rsidRPr="00906D47">
        <w:rPr>
          <w:rFonts w:eastAsia="SimSun"/>
          <w:b/>
          <w:color w:val="000000"/>
          <w:spacing w:val="-3"/>
          <w:lang w:eastAsia="en-US"/>
        </w:rPr>
        <w:t>И</w:t>
      </w:r>
      <w:r w:rsidRPr="00906D47">
        <w:rPr>
          <w:rFonts w:eastAsia="SimSun"/>
          <w:b/>
          <w:color w:val="000000"/>
          <w:spacing w:val="-3"/>
          <w:lang w:eastAsia="en-US"/>
        </w:rPr>
        <w:t>зпълнителят представя:</w:t>
      </w:r>
    </w:p>
    <w:p w:rsidR="0044160B" w:rsidRPr="00906D47" w:rsidRDefault="00C22920" w:rsidP="005E6950">
      <w:pPr>
        <w:widowControl w:val="0"/>
        <w:shd w:val="clear" w:color="auto" w:fill="FFFFFF"/>
        <w:tabs>
          <w:tab w:val="left" w:pos="0"/>
          <w:tab w:val="left" w:pos="851"/>
        </w:tabs>
        <w:autoSpaceDE w:val="0"/>
        <w:autoSpaceDN w:val="0"/>
        <w:adjustRightInd w:val="0"/>
        <w:ind w:firstLine="567"/>
        <w:jc w:val="both"/>
        <w:rPr>
          <w:rFonts w:eastAsia="SimSun"/>
          <w:color w:val="000000"/>
          <w:spacing w:val="-3"/>
          <w:lang w:eastAsia="en-US"/>
        </w:rPr>
      </w:pPr>
      <w:r w:rsidRPr="00906D47">
        <w:rPr>
          <w:rFonts w:eastAsia="SimSun"/>
          <w:color w:val="000000"/>
          <w:spacing w:val="-3"/>
          <w:lang w:eastAsia="en-US"/>
        </w:rPr>
        <w:t>Заверено к</w:t>
      </w:r>
      <w:r w:rsidR="005E6950" w:rsidRPr="00906D47">
        <w:rPr>
          <w:rFonts w:eastAsia="SimSun"/>
          <w:color w:val="000000"/>
          <w:spacing w:val="-3"/>
          <w:lang w:eastAsia="en-US"/>
        </w:rPr>
        <w:t xml:space="preserve">опие от документа за регистрация в ЦПРС към Камарата на строителите в Република България, съгласно чл. 3, ал. 2 от ЗКС, за изпълнение на строежи от </w:t>
      </w:r>
      <w:r w:rsidR="008245ED">
        <w:rPr>
          <w:rFonts w:eastAsia="SimSun"/>
          <w:b/>
          <w:color w:val="000000"/>
          <w:spacing w:val="-3"/>
          <w:highlight w:val="yellow"/>
          <w:lang w:eastAsia="en-US"/>
        </w:rPr>
        <w:t>Втора</w:t>
      </w:r>
      <w:r w:rsidR="008245ED" w:rsidRPr="00906D47">
        <w:rPr>
          <w:rFonts w:eastAsia="SimSun"/>
          <w:b/>
          <w:color w:val="000000"/>
          <w:spacing w:val="-3"/>
          <w:highlight w:val="yellow"/>
          <w:lang w:eastAsia="en-US"/>
        </w:rPr>
        <w:t xml:space="preserve"> </w:t>
      </w:r>
      <w:r w:rsidR="008245ED" w:rsidRPr="00906D47">
        <w:rPr>
          <w:rFonts w:eastAsia="SimSun"/>
          <w:b/>
          <w:color w:val="000000"/>
          <w:spacing w:val="-3"/>
          <w:highlight w:val="yellow"/>
          <w:lang w:eastAsia="en-US"/>
        </w:rPr>
        <w:lastRenderedPageBreak/>
        <w:t>група, III-та категория</w:t>
      </w:r>
      <w:r w:rsidR="008245ED">
        <w:rPr>
          <w:rFonts w:eastAsia="SimSun"/>
          <w:b/>
          <w:color w:val="000000"/>
          <w:spacing w:val="-3"/>
          <w:lang w:eastAsia="en-US"/>
        </w:rPr>
        <w:t xml:space="preserve"> и</w:t>
      </w:r>
      <w:r w:rsidR="008245ED" w:rsidRPr="00906D47">
        <w:rPr>
          <w:rFonts w:eastAsia="SimSun"/>
          <w:color w:val="000000"/>
          <w:spacing w:val="-3"/>
          <w:lang w:eastAsia="en-US"/>
        </w:rPr>
        <w:t xml:space="preserve"> </w:t>
      </w:r>
      <w:r w:rsidR="008245ED">
        <w:rPr>
          <w:rFonts w:eastAsia="SimSun"/>
          <w:b/>
          <w:color w:val="000000"/>
          <w:spacing w:val="-3"/>
          <w:highlight w:val="yellow"/>
          <w:lang w:eastAsia="en-US"/>
        </w:rPr>
        <w:t xml:space="preserve">Четвърта </w:t>
      </w:r>
      <w:r w:rsidR="008245ED" w:rsidRPr="00906D47">
        <w:rPr>
          <w:rFonts w:eastAsia="SimSun"/>
          <w:b/>
          <w:color w:val="000000"/>
          <w:spacing w:val="-3"/>
          <w:highlight w:val="yellow"/>
          <w:lang w:eastAsia="en-US"/>
        </w:rPr>
        <w:t>група, II-та категория</w:t>
      </w:r>
      <w:r w:rsidR="005E6950" w:rsidRPr="00906D47">
        <w:rPr>
          <w:rFonts w:eastAsia="SimSun"/>
          <w:color w:val="000000"/>
          <w:spacing w:val="-3"/>
          <w:lang w:eastAsia="en-US"/>
        </w:rPr>
        <w:t>, в случай, че документа не е представен по реда на чл. 67, ал. 5 от ЗОП. За чуждестранно лице се представя документ, с който следва да се докаже, че има право да изпълнява възлаганата дейност в Република България, включително че е извършил съответната регистрация съгласно Закона за камарата на строителите във връзка с чл. 112, ал. 1, т. 4 от ЗОП</w:t>
      </w:r>
      <w:r w:rsidR="00210539" w:rsidRPr="00906D47">
        <w:rPr>
          <w:rFonts w:eastAsia="SimSun"/>
          <w:color w:val="000000"/>
          <w:spacing w:val="-3"/>
          <w:lang w:eastAsia="en-US"/>
        </w:rPr>
        <w:t>.</w:t>
      </w:r>
      <w:r w:rsidR="008245ED">
        <w:rPr>
          <w:rFonts w:eastAsia="SimSun"/>
          <w:color w:val="000000"/>
          <w:spacing w:val="-3"/>
          <w:lang w:eastAsia="en-US"/>
        </w:rPr>
        <w:t xml:space="preserve"> </w:t>
      </w:r>
    </w:p>
    <w:p w:rsidR="00003DCA" w:rsidRPr="00906D47" w:rsidRDefault="00003DCA" w:rsidP="00172E77">
      <w:pPr>
        <w:widowControl w:val="0"/>
        <w:numPr>
          <w:ilvl w:val="1"/>
          <w:numId w:val="5"/>
        </w:numPr>
        <w:shd w:val="clear" w:color="auto" w:fill="FFFFFF"/>
        <w:tabs>
          <w:tab w:val="left" w:pos="851"/>
          <w:tab w:val="left" w:pos="993"/>
        </w:tabs>
        <w:autoSpaceDE w:val="0"/>
        <w:autoSpaceDN w:val="0"/>
        <w:adjustRightInd w:val="0"/>
        <w:ind w:left="0" w:firstLine="567"/>
        <w:rPr>
          <w:b/>
        </w:rPr>
      </w:pPr>
      <w:r w:rsidRPr="00906D47">
        <w:rPr>
          <w:b/>
        </w:rPr>
        <w:t>Икономическо и финансово състояние</w:t>
      </w:r>
      <w:r w:rsidR="008B504D" w:rsidRPr="00906D47">
        <w:rPr>
          <w:b/>
        </w:rPr>
        <w:t xml:space="preserve"> по чл. 61 от ЗОП</w:t>
      </w:r>
      <w:r w:rsidR="00AD6DBC" w:rsidRPr="00906D47">
        <w:rPr>
          <w:b/>
        </w:rPr>
        <w:t>:</w:t>
      </w:r>
    </w:p>
    <w:p w:rsidR="00A57AB8" w:rsidRPr="00A57AB8" w:rsidRDefault="00A57AB8" w:rsidP="00A57AB8">
      <w:pPr>
        <w:rPr>
          <w:rStyle w:val="inputvalue1"/>
          <w:rFonts w:ascii="Times New Roman" w:hAnsi="Times New Roman" w:cs="Times New Roman"/>
          <w:sz w:val="24"/>
          <w:szCs w:val="24"/>
        </w:rPr>
      </w:pPr>
      <w:r w:rsidRPr="00A57AB8">
        <w:rPr>
          <w:rStyle w:val="inputvalue1"/>
          <w:rFonts w:ascii="Times New Roman" w:hAnsi="Times New Roman" w:cs="Times New Roman"/>
          <w:sz w:val="24"/>
          <w:szCs w:val="24"/>
        </w:rPr>
        <w:t>1. Участникът следва да притежава валидна застраховка „Професионална отговорност в проектирането“ за лицата, които ще осъществяват проектирането, съгласно чл. 171, ал. 1 от ЗУТ с минимално покритие в размер на минималните застрахователни суми за строежи трета категория, съгласно чл. 137, ал. 1, т. 3 от ЗУТ, определени с чл. 5, ал. 1, т. 3 от Наредба за условията и реда за задължително застраховане в проектирането и строителството, или еквивалентна застраховка, съгласно законодателството на държавата, където е установен/регистриран участникът.</w:t>
      </w:r>
      <w:r w:rsidRPr="00725FD6">
        <w:br/>
      </w:r>
      <w:r w:rsidRPr="00A57AB8">
        <w:rPr>
          <w:rStyle w:val="inputvalue1"/>
          <w:rFonts w:ascii="Times New Roman" w:hAnsi="Times New Roman" w:cs="Times New Roman"/>
          <w:sz w:val="24"/>
          <w:szCs w:val="24"/>
        </w:rPr>
        <w:t>2. Участникът следва да притежава валидна застраховка „Професионална отговорност в строителството“, съгласно чл. 171, ал. 1 от ЗУТ с минимално покритие в размер на минималните застрахователни суми за строежи трета категория, съгласно чл. 137, ал. 1, т. 3 от ЗУТ, определени с чл. 5, ал. 2, т. 3 от Наредба за условията и реда за задължително застраховане в проектирането и строителството, или еквивалентна застраховка, съгласно законодателството на държавата, където е установен/регистриран участникът.</w:t>
      </w:r>
      <w:r w:rsidRPr="00725FD6">
        <w:br/>
      </w:r>
      <w:r w:rsidRPr="00A57AB8">
        <w:rPr>
          <w:rStyle w:val="inputvalue1"/>
          <w:rFonts w:ascii="Times New Roman" w:hAnsi="Times New Roman" w:cs="Times New Roman"/>
          <w:sz w:val="24"/>
          <w:szCs w:val="24"/>
        </w:rPr>
        <w:t>Удостоверяване: При подаване на оферта участниците декларират съответствието с критериите за подбор по т. 1 и т. 2 само като попълват съответния раздел в Единен европейски документ за обществени поръчки (ЕЕДОП) - част ІV, раздел Б „Икономическо и финансово състояние“, т.5 на ЕЕДОП (с посочване на застрахователна сума, уеб адрес, орган или служба, издаващи документа, точно позоваване на документа) за наличие на валидна застраховка за „Професионална отговорност в проектирането“ и „Професионална отговорност в строителството“ по чл. 171, ал. 1 от ЗУТ, при лимит на отговорността, съгласно чл. 5, ал. 1, т. 3 и чл. 5, ал. 2, т. 3 от Наредбата за условията и реда за задължително застраховане в проектирането и строителството или еквивалентен документ (за чуждестранните лица).</w:t>
      </w:r>
      <w:r w:rsidRPr="00725FD6">
        <w:br/>
      </w:r>
      <w:r w:rsidRPr="00A57AB8">
        <w:rPr>
          <w:rStyle w:val="inputvalue1"/>
          <w:rFonts w:ascii="Times New Roman" w:hAnsi="Times New Roman" w:cs="Times New Roman"/>
          <w:sz w:val="24"/>
          <w:szCs w:val="24"/>
        </w:rPr>
        <w:t>Забележка: В случай на участие на обединение, спазването на горното изискване може да бъде осигурено от един или повече от партньорите в обединението, съобразно разпределението на участието на лицата при изпълнение на дейностите, предвидено в договора за създаване на обединението по отношение на дейностите, свързани с проектирането и/или строителството.</w:t>
      </w:r>
      <w:r w:rsidRPr="00725FD6">
        <w:br/>
      </w:r>
      <w:r w:rsidRPr="00A57AB8">
        <w:rPr>
          <w:rStyle w:val="inputvalue1"/>
          <w:rFonts w:ascii="Times New Roman" w:hAnsi="Times New Roman" w:cs="Times New Roman"/>
          <w:sz w:val="24"/>
          <w:szCs w:val="24"/>
        </w:rPr>
        <w:t>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дейности, свързани с проектирането и/или строителството.</w:t>
      </w:r>
      <w:r w:rsidRPr="00725FD6">
        <w:br/>
      </w:r>
      <w:r w:rsidRPr="00A57AB8">
        <w:rPr>
          <w:rStyle w:val="inputvalue1"/>
          <w:rFonts w:ascii="Times New Roman" w:hAnsi="Times New Roman" w:cs="Times New Roman"/>
          <w:sz w:val="24"/>
          <w:szCs w:val="24"/>
        </w:rPr>
        <w:t xml:space="preserve">Документи за доказване на изискването - съгласно чл. 62, ал. 1, т. 2 от ЗОП – доказателства за наличие на валидна застраховка „Професионална отговорност в проектирането" и „Професионална отговорност в строителството" съгласно чл. 171, ал. 1 от ЗУТ с изискуемото покритие съгласно чл. 5, ал. 1, т. 3 и чл. 5, ал. 2, т. 3 от Наредба за условията и реда за задължително застраховане в проектирането и строителството или еквивалентна застраховка за професионална отговорност или гаранция в друга държава – членка на ЕС или в страна по Споразумението за ЕИО, освен ако документът вече не е бил предоставен на възложителя или му е служебно известен, или може да бъде осигурен чрез пряк и безплатен достъп до националните бази данни на държавите членки – по </w:t>
      </w:r>
      <w:proofErr w:type="spellStart"/>
      <w:r w:rsidRPr="00A57AB8">
        <w:rPr>
          <w:rStyle w:val="inputvalue1"/>
          <w:rFonts w:ascii="Times New Roman" w:hAnsi="Times New Roman" w:cs="Times New Roman"/>
          <w:sz w:val="24"/>
          <w:szCs w:val="24"/>
        </w:rPr>
        <w:t>арг</w:t>
      </w:r>
      <w:proofErr w:type="spellEnd"/>
      <w:r w:rsidRPr="00A57AB8">
        <w:rPr>
          <w:rStyle w:val="inputvalue1"/>
          <w:rFonts w:ascii="Times New Roman" w:hAnsi="Times New Roman" w:cs="Times New Roman"/>
          <w:sz w:val="24"/>
          <w:szCs w:val="24"/>
        </w:rPr>
        <w:t>. от чл. 67, ал. 8 от ЗОП. В случай, че срокът на валидност на полицата/</w:t>
      </w:r>
      <w:proofErr w:type="spellStart"/>
      <w:r w:rsidRPr="00A57AB8">
        <w:rPr>
          <w:rStyle w:val="inputvalue1"/>
          <w:rFonts w:ascii="Times New Roman" w:hAnsi="Times New Roman" w:cs="Times New Roman"/>
          <w:sz w:val="24"/>
          <w:szCs w:val="24"/>
        </w:rPr>
        <w:t>ите</w:t>
      </w:r>
      <w:proofErr w:type="spellEnd"/>
      <w:r w:rsidRPr="00A57AB8">
        <w:rPr>
          <w:rStyle w:val="inputvalue1"/>
          <w:rFonts w:ascii="Times New Roman" w:hAnsi="Times New Roman" w:cs="Times New Roman"/>
          <w:sz w:val="24"/>
          <w:szCs w:val="24"/>
        </w:rPr>
        <w:t xml:space="preserve"> изтича до датата на подписване на договора, се представя и заверено копие на новата застрахователна полица/</w:t>
      </w:r>
      <w:proofErr w:type="spellStart"/>
      <w:r w:rsidRPr="00A57AB8">
        <w:rPr>
          <w:rStyle w:val="inputvalue1"/>
          <w:rFonts w:ascii="Times New Roman" w:hAnsi="Times New Roman" w:cs="Times New Roman"/>
          <w:sz w:val="24"/>
          <w:szCs w:val="24"/>
        </w:rPr>
        <w:t>ци</w:t>
      </w:r>
      <w:proofErr w:type="spellEnd"/>
      <w:r w:rsidRPr="00A57AB8">
        <w:rPr>
          <w:rStyle w:val="inputvalue1"/>
          <w:rFonts w:ascii="Times New Roman" w:hAnsi="Times New Roman" w:cs="Times New Roman"/>
          <w:sz w:val="24"/>
          <w:szCs w:val="24"/>
        </w:rPr>
        <w:t>.</w:t>
      </w:r>
      <w:r w:rsidRPr="00725FD6">
        <w:br/>
      </w:r>
      <w:r w:rsidRPr="00A57AB8">
        <w:rPr>
          <w:rStyle w:val="inputvalue1"/>
          <w:rFonts w:ascii="Times New Roman" w:hAnsi="Times New Roman" w:cs="Times New Roman"/>
          <w:sz w:val="24"/>
          <w:szCs w:val="24"/>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r w:rsidRPr="00725FD6">
        <w:br/>
      </w:r>
      <w:r w:rsidRPr="00A57AB8">
        <w:rPr>
          <w:rStyle w:val="inputvalue1"/>
          <w:rFonts w:ascii="Times New Roman" w:hAnsi="Times New Roman" w:cs="Times New Roman"/>
          <w:sz w:val="24"/>
          <w:szCs w:val="24"/>
        </w:rPr>
        <w:lastRenderedPageBreak/>
        <w:t>ВАЖНО: Документите за доказване съответствието с поставеното изискване се представят от участника, определен за изпълнител или при поискване в хода на процедурата – в случаите на чл. 67, ал. 5 и 6 от ЗОП. Документите се представят и за подизпълнителите и третите лица, ако има такива.</w:t>
      </w:r>
    </w:p>
    <w:p w:rsidR="00A94860" w:rsidRDefault="00A94860" w:rsidP="00A57AB8">
      <w:pPr>
        <w:ind w:left="567"/>
      </w:pPr>
    </w:p>
    <w:p w:rsidR="00A57AB8" w:rsidRPr="00A57AB8" w:rsidRDefault="00A57AB8" w:rsidP="00A57AB8">
      <w:pPr>
        <w:ind w:left="567"/>
        <w:rPr>
          <w:rStyle w:val="inputvalue1"/>
          <w:rFonts w:ascii="Times New Roman" w:hAnsi="Times New Roman" w:cs="Times New Roman"/>
          <w:sz w:val="24"/>
          <w:szCs w:val="24"/>
        </w:rPr>
      </w:pPr>
      <w:r w:rsidRPr="00725FD6">
        <w:t>Изисквано минимално/ни ниво/а:</w:t>
      </w:r>
    </w:p>
    <w:p w:rsidR="00A57AB8" w:rsidRDefault="00A57AB8" w:rsidP="00A57AB8">
      <w:pPr>
        <w:rPr>
          <w:rStyle w:val="inputvalue1"/>
          <w:rFonts w:ascii="Times New Roman" w:hAnsi="Times New Roman" w:cs="Times New Roman"/>
          <w:sz w:val="24"/>
          <w:szCs w:val="24"/>
        </w:rPr>
      </w:pPr>
      <w:r w:rsidRPr="00A57AB8">
        <w:rPr>
          <w:rStyle w:val="inputvalue1"/>
          <w:rFonts w:ascii="Times New Roman" w:hAnsi="Times New Roman" w:cs="Times New Roman"/>
          <w:sz w:val="24"/>
          <w:szCs w:val="24"/>
        </w:rPr>
        <w:t>1. Участникът следва да притежава валидна застраховка „Професионална отговорност в проектирането“ за лицата, които ще осъществяват проектирането, съгласно чл. 171, ал. 1 от ЗУТ с минимално покритие в размер на минималните застрахователни суми за строежи трета категория, съгласно чл. 137, ал. 1, т. 3 от ЗУТ, определени с чл. 5, ал. 1, т. 3 от Наредба за условията и реда за задължително застраховане в проектирането и строителството.</w:t>
      </w:r>
      <w:r w:rsidRPr="00725FD6">
        <w:br/>
      </w:r>
      <w:r w:rsidRPr="00A57AB8">
        <w:rPr>
          <w:rStyle w:val="inputvalue1"/>
          <w:rFonts w:ascii="Times New Roman" w:hAnsi="Times New Roman" w:cs="Times New Roman"/>
          <w:sz w:val="24"/>
          <w:szCs w:val="24"/>
        </w:rPr>
        <w:t>За участник, установен/регистриран извън Република България застраховката за професионална отговорност следва да бъде еквивалентна на тази по чл. 171. ал. 1 от ЗУТ, съгласно законодателството на държавата, където е установен/регистриран участникът.</w:t>
      </w:r>
    </w:p>
    <w:p w:rsidR="00A57AB8" w:rsidRDefault="00A57AB8" w:rsidP="00A57AB8">
      <w:pPr>
        <w:rPr>
          <w:rStyle w:val="inputvalue1"/>
          <w:rFonts w:ascii="Times New Roman" w:hAnsi="Times New Roman" w:cs="Times New Roman"/>
          <w:sz w:val="24"/>
          <w:szCs w:val="24"/>
        </w:rPr>
      </w:pPr>
    </w:p>
    <w:p w:rsidR="00A57AB8" w:rsidRDefault="00A57AB8" w:rsidP="00A57AB8">
      <w:pPr>
        <w:rPr>
          <w:rStyle w:val="inputvalue1"/>
          <w:rFonts w:ascii="Times New Roman" w:hAnsi="Times New Roman" w:cs="Times New Roman"/>
          <w:sz w:val="24"/>
          <w:szCs w:val="24"/>
        </w:rPr>
      </w:pPr>
      <w:r w:rsidRPr="00A57AB8">
        <w:rPr>
          <w:rStyle w:val="inputvalue1"/>
          <w:rFonts w:ascii="Times New Roman" w:hAnsi="Times New Roman" w:cs="Times New Roman"/>
          <w:sz w:val="24"/>
          <w:szCs w:val="24"/>
        </w:rPr>
        <w:t>2. Участникът следва да притежава валидна застраховка „Професионална отговорност в строителството“, съгласно чл. 171, ал. 1 от ЗУТ с минимално покритие в размер на минималните застрахователни суми за строежи трета категория, съгласно чл. 137, ал. 1, т. 3 от ЗУТ, определени с чл. 5, ал. 2, т. 3 от Наредба за условията и реда за задължително застраховане в проектирането и строителството.</w:t>
      </w:r>
      <w:r w:rsidRPr="00725FD6">
        <w:br/>
      </w:r>
      <w:r w:rsidRPr="00A57AB8">
        <w:rPr>
          <w:rStyle w:val="inputvalue1"/>
          <w:rFonts w:ascii="Times New Roman" w:hAnsi="Times New Roman" w:cs="Times New Roman"/>
          <w:sz w:val="24"/>
          <w:szCs w:val="24"/>
        </w:rPr>
        <w:t>За участник, установен/регистриран извън Република България застраховката за професионална отговорност следва да бъде еквивалентна на тази по чл. 171. ал. 1 от ЗУТ, съгласно законодателството на държавата, където е установен/регистриран участникът.</w:t>
      </w:r>
    </w:p>
    <w:p w:rsidR="00A57AB8" w:rsidRDefault="00A57AB8" w:rsidP="00A57AB8"/>
    <w:p w:rsidR="00A57AB8" w:rsidRPr="00725FD6" w:rsidRDefault="00A57AB8" w:rsidP="00A57AB8"/>
    <w:p w:rsidR="007A1501" w:rsidRPr="00906D47" w:rsidRDefault="00C63C04" w:rsidP="00172E77">
      <w:pPr>
        <w:widowControl w:val="0"/>
        <w:numPr>
          <w:ilvl w:val="1"/>
          <w:numId w:val="5"/>
        </w:numPr>
        <w:shd w:val="clear" w:color="auto" w:fill="FFFFFF"/>
        <w:tabs>
          <w:tab w:val="left" w:pos="851"/>
          <w:tab w:val="left" w:pos="993"/>
        </w:tabs>
        <w:autoSpaceDE w:val="0"/>
        <w:autoSpaceDN w:val="0"/>
        <w:adjustRightInd w:val="0"/>
        <w:ind w:left="0" w:firstLine="567"/>
        <w:rPr>
          <w:b/>
        </w:rPr>
      </w:pPr>
      <w:r w:rsidRPr="00906D47">
        <w:rPr>
          <w:b/>
        </w:rPr>
        <w:t>Технически и професионални способности</w:t>
      </w:r>
      <w:r w:rsidR="00534A01" w:rsidRPr="00906D47">
        <w:rPr>
          <w:b/>
        </w:rPr>
        <w:t xml:space="preserve"> по чл. 63 от ЗОП:</w:t>
      </w:r>
    </w:p>
    <w:p w:rsidR="00E64847" w:rsidRPr="00E64847" w:rsidRDefault="00E64847" w:rsidP="000069F2">
      <w:pPr>
        <w:numPr>
          <w:ilvl w:val="2"/>
          <w:numId w:val="5"/>
        </w:numPr>
        <w:shd w:val="clear" w:color="auto" w:fill="FFFFFF"/>
        <w:tabs>
          <w:tab w:val="left" w:pos="0"/>
          <w:tab w:val="left" w:pos="1276"/>
        </w:tabs>
        <w:autoSpaceDE w:val="0"/>
        <w:autoSpaceDN w:val="0"/>
        <w:ind w:left="0" w:firstLine="567"/>
        <w:jc w:val="both"/>
        <w:rPr>
          <w:rFonts w:eastAsia="SimSun"/>
          <w:bCs/>
          <w:lang w:eastAsia="en-US"/>
        </w:rPr>
      </w:pPr>
      <w:r>
        <w:rPr>
          <w:rFonts w:eastAsia="SimSun"/>
          <w:bCs/>
          <w:lang w:eastAsia="en-US"/>
        </w:rPr>
        <w:t>Изисквания по чл. 63, ал. 1, т. 1</w:t>
      </w:r>
    </w:p>
    <w:p w:rsidR="00E64847" w:rsidRPr="00E64847" w:rsidRDefault="00E64847" w:rsidP="000069F2">
      <w:pPr>
        <w:shd w:val="clear" w:color="auto" w:fill="FFFFFF"/>
        <w:tabs>
          <w:tab w:val="left" w:pos="0"/>
          <w:tab w:val="left" w:pos="1276"/>
        </w:tabs>
        <w:autoSpaceDE w:val="0"/>
        <w:autoSpaceDN w:val="0"/>
        <w:jc w:val="both"/>
        <w:rPr>
          <w:rStyle w:val="inputvalue1"/>
          <w:rFonts w:ascii="Times New Roman" w:hAnsi="Times New Roman" w:cs="Times New Roman"/>
          <w:sz w:val="24"/>
          <w:szCs w:val="24"/>
        </w:rPr>
      </w:pPr>
      <w:r w:rsidRPr="00E64847">
        <w:rPr>
          <w:rStyle w:val="inputvalue1"/>
          <w:rFonts w:ascii="Times New Roman" w:hAnsi="Times New Roman" w:cs="Times New Roman"/>
          <w:sz w:val="24"/>
          <w:szCs w:val="24"/>
        </w:rPr>
        <w:t>3.</w:t>
      </w:r>
      <w:proofErr w:type="spellStart"/>
      <w:r w:rsidRPr="00E64847">
        <w:rPr>
          <w:rStyle w:val="inputvalue1"/>
          <w:rFonts w:ascii="Times New Roman" w:hAnsi="Times New Roman" w:cs="Times New Roman"/>
          <w:sz w:val="24"/>
          <w:szCs w:val="24"/>
        </w:rPr>
        <w:t>3</w:t>
      </w:r>
      <w:proofErr w:type="spellEnd"/>
      <w:r w:rsidRPr="00E64847">
        <w:rPr>
          <w:rStyle w:val="inputvalue1"/>
          <w:rFonts w:ascii="Times New Roman" w:hAnsi="Times New Roman" w:cs="Times New Roman"/>
          <w:sz w:val="24"/>
          <w:szCs w:val="24"/>
        </w:rPr>
        <w:t>.1.1 Участникът следва да е изпълнил през последните три години, считано от датата на подаване на офертата, услуга с предмет и обем, идентични или сходни с тези на поръчката.</w:t>
      </w:r>
    </w:p>
    <w:p w:rsidR="00E64847" w:rsidRPr="00E64847" w:rsidRDefault="00E64847" w:rsidP="000069F2">
      <w:pPr>
        <w:shd w:val="clear" w:color="auto" w:fill="FFFFFF"/>
        <w:tabs>
          <w:tab w:val="left" w:pos="0"/>
          <w:tab w:val="left" w:pos="1276"/>
        </w:tabs>
        <w:autoSpaceDE w:val="0"/>
        <w:autoSpaceDN w:val="0"/>
        <w:jc w:val="both"/>
        <w:rPr>
          <w:rStyle w:val="inputvalue1"/>
          <w:rFonts w:ascii="Times New Roman" w:hAnsi="Times New Roman" w:cs="Times New Roman"/>
          <w:sz w:val="24"/>
          <w:szCs w:val="24"/>
        </w:rPr>
      </w:pPr>
      <w:r w:rsidRPr="00E64847">
        <w:rPr>
          <w:rStyle w:val="inputvalue1"/>
          <w:rFonts w:ascii="Times New Roman" w:hAnsi="Times New Roman" w:cs="Times New Roman"/>
          <w:sz w:val="24"/>
          <w:szCs w:val="24"/>
        </w:rPr>
        <w:t xml:space="preserve">Под идентична или сходна с предмета и обема на поръчката се разбира услуга по изготвяне на инвестиционен проект фаза „технически“ и/или „работен“ по смисъла на ЗУТ и Наредба №4/2001 г. за изграждане и/или реконструкция и/или рехабилитация и/или подмяна и/или </w:t>
      </w:r>
      <w:proofErr w:type="spellStart"/>
      <w:r w:rsidRPr="00E64847">
        <w:rPr>
          <w:rStyle w:val="inputvalue1"/>
          <w:rFonts w:ascii="Times New Roman" w:hAnsi="Times New Roman" w:cs="Times New Roman"/>
          <w:sz w:val="24"/>
          <w:szCs w:val="24"/>
        </w:rPr>
        <w:t>екв</w:t>
      </w:r>
      <w:proofErr w:type="spellEnd"/>
      <w:r w:rsidRPr="00E64847">
        <w:rPr>
          <w:rStyle w:val="inputvalue1"/>
          <w:rFonts w:ascii="Times New Roman" w:hAnsi="Times New Roman" w:cs="Times New Roman"/>
          <w:sz w:val="24"/>
          <w:szCs w:val="24"/>
        </w:rPr>
        <w:t xml:space="preserve">. дейност на водоснабдителни мрежи и съоръжения с дължина мин. </w:t>
      </w:r>
      <w:r w:rsidR="002E7982" w:rsidRPr="002E7982">
        <w:rPr>
          <w:rStyle w:val="inputvalue1"/>
          <w:rFonts w:ascii="Times New Roman" w:hAnsi="Times New Roman" w:cs="Times New Roman"/>
          <w:sz w:val="24"/>
          <w:szCs w:val="24"/>
          <w:highlight w:val="yellow"/>
        </w:rPr>
        <w:t>12</w:t>
      </w:r>
      <w:r w:rsidRPr="002E7982">
        <w:rPr>
          <w:rStyle w:val="inputvalue1"/>
          <w:rFonts w:ascii="Times New Roman" w:hAnsi="Times New Roman" w:cs="Times New Roman"/>
          <w:sz w:val="24"/>
          <w:szCs w:val="24"/>
          <w:highlight w:val="yellow"/>
        </w:rPr>
        <w:t>00,00</w:t>
      </w:r>
      <w:r w:rsidRPr="00E64847">
        <w:rPr>
          <w:rStyle w:val="inputvalue1"/>
          <w:rFonts w:ascii="Times New Roman" w:hAnsi="Times New Roman" w:cs="Times New Roman"/>
          <w:sz w:val="24"/>
          <w:szCs w:val="24"/>
        </w:rPr>
        <w:t xml:space="preserve"> м. и на път/пътища и/или улица/улици с дължина мин. </w:t>
      </w:r>
      <w:r w:rsidR="002E7982" w:rsidRPr="002E7982">
        <w:rPr>
          <w:rStyle w:val="inputvalue1"/>
          <w:rFonts w:ascii="Times New Roman" w:hAnsi="Times New Roman" w:cs="Times New Roman"/>
          <w:sz w:val="24"/>
          <w:szCs w:val="24"/>
          <w:highlight w:val="yellow"/>
        </w:rPr>
        <w:t>16</w:t>
      </w:r>
      <w:r w:rsidRPr="002E7982">
        <w:rPr>
          <w:rStyle w:val="inputvalue1"/>
          <w:rFonts w:ascii="Times New Roman" w:hAnsi="Times New Roman" w:cs="Times New Roman"/>
          <w:sz w:val="24"/>
          <w:szCs w:val="24"/>
          <w:highlight w:val="yellow"/>
        </w:rPr>
        <w:t>00,00</w:t>
      </w:r>
      <w:r w:rsidRPr="00E64847">
        <w:rPr>
          <w:rStyle w:val="inputvalue1"/>
          <w:rFonts w:ascii="Times New Roman" w:hAnsi="Times New Roman" w:cs="Times New Roman"/>
          <w:sz w:val="24"/>
          <w:szCs w:val="24"/>
        </w:rPr>
        <w:t xml:space="preserve"> м.</w:t>
      </w:r>
    </w:p>
    <w:p w:rsidR="00E64847" w:rsidRPr="00E64847" w:rsidRDefault="00E64847" w:rsidP="000069F2">
      <w:pPr>
        <w:shd w:val="clear" w:color="auto" w:fill="FFFFFF"/>
        <w:tabs>
          <w:tab w:val="left" w:pos="0"/>
          <w:tab w:val="left" w:pos="1276"/>
        </w:tabs>
        <w:autoSpaceDE w:val="0"/>
        <w:autoSpaceDN w:val="0"/>
        <w:jc w:val="both"/>
        <w:rPr>
          <w:rStyle w:val="inputvalue1"/>
          <w:rFonts w:ascii="Times New Roman" w:hAnsi="Times New Roman" w:cs="Times New Roman"/>
          <w:sz w:val="24"/>
          <w:szCs w:val="24"/>
        </w:rPr>
      </w:pPr>
      <w:r w:rsidRPr="00E64847">
        <w:rPr>
          <w:rStyle w:val="inputvalue1"/>
          <w:rFonts w:ascii="Times New Roman" w:hAnsi="Times New Roman" w:cs="Times New Roman"/>
          <w:sz w:val="24"/>
          <w:szCs w:val="24"/>
        </w:rPr>
        <w:t>Забележка: Поставеното изискване не е кумулативно, като участник може да покрие изискването за извършено проектиране на водоснабдителна инфраструктура и пътна/улична инфраструктура заедно или поотделно.</w:t>
      </w:r>
    </w:p>
    <w:p w:rsidR="00E64847" w:rsidRPr="00E64847" w:rsidRDefault="00E64847" w:rsidP="000069F2">
      <w:pPr>
        <w:shd w:val="clear" w:color="auto" w:fill="FFFFFF"/>
        <w:tabs>
          <w:tab w:val="left" w:pos="0"/>
          <w:tab w:val="left" w:pos="1276"/>
        </w:tabs>
        <w:autoSpaceDE w:val="0"/>
        <w:autoSpaceDN w:val="0"/>
        <w:jc w:val="both"/>
        <w:rPr>
          <w:rStyle w:val="inputvalue1"/>
          <w:rFonts w:ascii="Times New Roman" w:hAnsi="Times New Roman" w:cs="Times New Roman"/>
          <w:sz w:val="24"/>
          <w:szCs w:val="24"/>
        </w:rPr>
      </w:pPr>
      <w:r w:rsidRPr="00E64847">
        <w:rPr>
          <w:rStyle w:val="inputvalue1"/>
          <w:rFonts w:ascii="Times New Roman" w:hAnsi="Times New Roman" w:cs="Times New Roman"/>
          <w:sz w:val="24"/>
          <w:szCs w:val="24"/>
        </w:rPr>
        <w:t>3.</w:t>
      </w:r>
      <w:proofErr w:type="spellStart"/>
      <w:r w:rsidRPr="00E64847">
        <w:rPr>
          <w:rStyle w:val="inputvalue1"/>
          <w:rFonts w:ascii="Times New Roman" w:hAnsi="Times New Roman" w:cs="Times New Roman"/>
          <w:sz w:val="24"/>
          <w:szCs w:val="24"/>
        </w:rPr>
        <w:t>3</w:t>
      </w:r>
      <w:proofErr w:type="spellEnd"/>
      <w:r w:rsidRPr="00E64847">
        <w:rPr>
          <w:rStyle w:val="inputvalue1"/>
          <w:rFonts w:ascii="Times New Roman" w:hAnsi="Times New Roman" w:cs="Times New Roman"/>
          <w:sz w:val="24"/>
          <w:szCs w:val="24"/>
        </w:rPr>
        <w:t>.1.2 Участникът следва да е изпълнил за последните пет години, считано от датата на подаване на офертата, строителство с предмет и обем, идентични или сходни с тези на поръчката.</w:t>
      </w:r>
    </w:p>
    <w:p w:rsidR="002E7982" w:rsidRDefault="00E64847" w:rsidP="000069F2">
      <w:pPr>
        <w:shd w:val="clear" w:color="auto" w:fill="FFFFFF"/>
        <w:tabs>
          <w:tab w:val="left" w:pos="0"/>
          <w:tab w:val="left" w:pos="1276"/>
        </w:tabs>
        <w:autoSpaceDE w:val="0"/>
        <w:autoSpaceDN w:val="0"/>
        <w:jc w:val="both"/>
        <w:rPr>
          <w:rStyle w:val="inputvalue1"/>
          <w:rFonts w:ascii="Times New Roman" w:hAnsi="Times New Roman" w:cs="Times New Roman"/>
          <w:sz w:val="24"/>
          <w:szCs w:val="24"/>
        </w:rPr>
      </w:pPr>
      <w:r w:rsidRPr="00E64847">
        <w:rPr>
          <w:rStyle w:val="inputvalue1"/>
          <w:rFonts w:ascii="Times New Roman" w:hAnsi="Times New Roman" w:cs="Times New Roman"/>
          <w:sz w:val="24"/>
          <w:szCs w:val="24"/>
        </w:rPr>
        <w:t xml:space="preserve">Под идентично или сходно с предмета и обема на поръчката се разбира строителство по изграждане и/или реконструкция и/или рехабилитация и/или подмяна и/или </w:t>
      </w:r>
      <w:proofErr w:type="spellStart"/>
      <w:r w:rsidRPr="00E64847">
        <w:rPr>
          <w:rStyle w:val="inputvalue1"/>
          <w:rFonts w:ascii="Times New Roman" w:hAnsi="Times New Roman" w:cs="Times New Roman"/>
          <w:sz w:val="24"/>
          <w:szCs w:val="24"/>
        </w:rPr>
        <w:t>екв</w:t>
      </w:r>
      <w:proofErr w:type="spellEnd"/>
      <w:r w:rsidRPr="00E64847">
        <w:rPr>
          <w:rStyle w:val="inputvalue1"/>
          <w:rFonts w:ascii="Times New Roman" w:hAnsi="Times New Roman" w:cs="Times New Roman"/>
          <w:sz w:val="24"/>
          <w:szCs w:val="24"/>
        </w:rPr>
        <w:t xml:space="preserve">. дейност на водоснабдителни мрежи и съоръжения с дължина мин. </w:t>
      </w:r>
      <w:r w:rsidR="002E7982" w:rsidRPr="002E7982">
        <w:rPr>
          <w:rStyle w:val="inputvalue1"/>
          <w:rFonts w:ascii="Times New Roman" w:hAnsi="Times New Roman" w:cs="Times New Roman"/>
          <w:sz w:val="24"/>
          <w:szCs w:val="24"/>
          <w:highlight w:val="yellow"/>
        </w:rPr>
        <w:t>12</w:t>
      </w:r>
      <w:r w:rsidRPr="002E7982">
        <w:rPr>
          <w:rStyle w:val="inputvalue1"/>
          <w:rFonts w:ascii="Times New Roman" w:hAnsi="Times New Roman" w:cs="Times New Roman"/>
          <w:sz w:val="24"/>
          <w:szCs w:val="24"/>
          <w:highlight w:val="yellow"/>
        </w:rPr>
        <w:t>00,00</w:t>
      </w:r>
      <w:r w:rsidRPr="00E64847">
        <w:rPr>
          <w:rStyle w:val="inputvalue1"/>
          <w:rFonts w:ascii="Times New Roman" w:hAnsi="Times New Roman" w:cs="Times New Roman"/>
          <w:sz w:val="24"/>
          <w:szCs w:val="24"/>
        </w:rPr>
        <w:t xml:space="preserve"> м. и на път/пътища и/</w:t>
      </w:r>
      <w:r w:rsidR="002E7982">
        <w:rPr>
          <w:rStyle w:val="inputvalue1"/>
          <w:rFonts w:ascii="Times New Roman" w:hAnsi="Times New Roman" w:cs="Times New Roman"/>
          <w:sz w:val="24"/>
          <w:szCs w:val="24"/>
        </w:rPr>
        <w:t xml:space="preserve">или улица/улици с дължина мин. </w:t>
      </w:r>
      <w:r w:rsidR="002E7982" w:rsidRPr="002E7982">
        <w:rPr>
          <w:rStyle w:val="inputvalue1"/>
          <w:rFonts w:ascii="Times New Roman" w:hAnsi="Times New Roman" w:cs="Times New Roman"/>
          <w:sz w:val="24"/>
          <w:szCs w:val="24"/>
          <w:highlight w:val="yellow"/>
        </w:rPr>
        <w:t>16</w:t>
      </w:r>
      <w:r w:rsidRPr="002E7982">
        <w:rPr>
          <w:rStyle w:val="inputvalue1"/>
          <w:rFonts w:ascii="Times New Roman" w:hAnsi="Times New Roman" w:cs="Times New Roman"/>
          <w:sz w:val="24"/>
          <w:szCs w:val="24"/>
          <w:highlight w:val="yellow"/>
        </w:rPr>
        <w:t>00,00 м</w:t>
      </w:r>
      <w:r w:rsidRPr="00E64847">
        <w:rPr>
          <w:rStyle w:val="inputvalue1"/>
          <w:rFonts w:ascii="Times New Roman" w:hAnsi="Times New Roman" w:cs="Times New Roman"/>
          <w:sz w:val="24"/>
          <w:szCs w:val="24"/>
        </w:rPr>
        <w:t>.</w:t>
      </w:r>
    </w:p>
    <w:p w:rsidR="00E64847" w:rsidRPr="00E64847" w:rsidRDefault="00E64847" w:rsidP="000069F2">
      <w:pPr>
        <w:shd w:val="clear" w:color="auto" w:fill="FFFFFF"/>
        <w:tabs>
          <w:tab w:val="left" w:pos="0"/>
          <w:tab w:val="left" w:pos="1276"/>
        </w:tabs>
        <w:autoSpaceDE w:val="0"/>
        <w:autoSpaceDN w:val="0"/>
        <w:jc w:val="both"/>
        <w:rPr>
          <w:rStyle w:val="inputvalue1"/>
          <w:rFonts w:ascii="Times New Roman" w:hAnsi="Times New Roman" w:cs="Times New Roman"/>
          <w:sz w:val="24"/>
          <w:szCs w:val="24"/>
        </w:rPr>
      </w:pPr>
      <w:r w:rsidRPr="00E64847">
        <w:rPr>
          <w:rStyle w:val="inputvalue1"/>
          <w:rFonts w:ascii="Times New Roman" w:hAnsi="Times New Roman" w:cs="Times New Roman"/>
          <w:sz w:val="24"/>
          <w:szCs w:val="24"/>
        </w:rPr>
        <w:t>Забележка: Поставеното изискване не е кумулативно, като участник може да покрие изискването за извършено строителство на водоснабдителна инфраструктура и пътна/улична инфраструктура заедно или поотделно, с един или няколко обекта.</w:t>
      </w:r>
    </w:p>
    <w:p w:rsidR="00E64847" w:rsidRPr="00E64847" w:rsidRDefault="00E64847" w:rsidP="000069F2">
      <w:pPr>
        <w:shd w:val="clear" w:color="auto" w:fill="FFFFFF"/>
        <w:tabs>
          <w:tab w:val="left" w:pos="0"/>
          <w:tab w:val="left" w:pos="1276"/>
        </w:tabs>
        <w:autoSpaceDE w:val="0"/>
        <w:autoSpaceDN w:val="0"/>
        <w:jc w:val="both"/>
        <w:rPr>
          <w:rStyle w:val="inputvalue1"/>
          <w:rFonts w:ascii="Times New Roman" w:hAnsi="Times New Roman" w:cs="Times New Roman"/>
          <w:sz w:val="24"/>
          <w:szCs w:val="24"/>
        </w:rPr>
      </w:pPr>
      <w:r w:rsidRPr="00E64847">
        <w:rPr>
          <w:rStyle w:val="inputvalue1"/>
          <w:rFonts w:ascii="Times New Roman" w:hAnsi="Times New Roman" w:cs="Times New Roman"/>
          <w:sz w:val="24"/>
          <w:szCs w:val="24"/>
        </w:rPr>
        <w:t xml:space="preserve">Горепосочените минимални изисквания по т. 1. и т. 2. могат да бъдат покрити и ако участникът докаже, че има опит в изпълнение на строителство (инженеринг или проектиране и изпълнение на СМР), идентично или сходно с предмета и обема на </w:t>
      </w:r>
      <w:r w:rsidRPr="00E64847">
        <w:rPr>
          <w:rStyle w:val="inputvalue1"/>
          <w:rFonts w:ascii="Times New Roman" w:hAnsi="Times New Roman" w:cs="Times New Roman"/>
          <w:sz w:val="24"/>
          <w:szCs w:val="24"/>
        </w:rPr>
        <w:lastRenderedPageBreak/>
        <w:t>обществената поръчка, изпълнено през последните пет години, считано от датата на подаване на офертата.</w:t>
      </w:r>
    </w:p>
    <w:p w:rsidR="00E64847" w:rsidRPr="00E64847" w:rsidRDefault="00E64847" w:rsidP="000069F2">
      <w:pPr>
        <w:shd w:val="clear" w:color="auto" w:fill="FFFFFF"/>
        <w:tabs>
          <w:tab w:val="left" w:pos="0"/>
          <w:tab w:val="left" w:pos="1276"/>
        </w:tabs>
        <w:autoSpaceDE w:val="0"/>
        <w:autoSpaceDN w:val="0"/>
        <w:jc w:val="both"/>
        <w:rPr>
          <w:rStyle w:val="inputvalue1"/>
          <w:rFonts w:ascii="Times New Roman" w:hAnsi="Times New Roman" w:cs="Times New Roman"/>
          <w:sz w:val="24"/>
          <w:szCs w:val="24"/>
        </w:rPr>
      </w:pPr>
      <w:r w:rsidRPr="00E64847">
        <w:rPr>
          <w:rStyle w:val="inputvalue1"/>
          <w:rFonts w:ascii="Times New Roman" w:hAnsi="Times New Roman" w:cs="Times New Roman"/>
          <w:sz w:val="24"/>
          <w:szCs w:val="24"/>
        </w:rPr>
        <w:t xml:space="preserve">Под идентично или сходно с предмета и обема на поръчката се разбира инженеринг (проектиране и изпълнение на СМР) по изграждане и/или реконструкция и/или рехабилитация и/или подмяна и/или </w:t>
      </w:r>
      <w:proofErr w:type="spellStart"/>
      <w:r w:rsidRPr="00E64847">
        <w:rPr>
          <w:rStyle w:val="inputvalue1"/>
          <w:rFonts w:ascii="Times New Roman" w:hAnsi="Times New Roman" w:cs="Times New Roman"/>
          <w:sz w:val="24"/>
          <w:szCs w:val="24"/>
        </w:rPr>
        <w:t>екв</w:t>
      </w:r>
      <w:proofErr w:type="spellEnd"/>
      <w:r w:rsidRPr="00E64847">
        <w:rPr>
          <w:rStyle w:val="inputvalue1"/>
          <w:rFonts w:ascii="Times New Roman" w:hAnsi="Times New Roman" w:cs="Times New Roman"/>
          <w:sz w:val="24"/>
          <w:szCs w:val="24"/>
        </w:rPr>
        <w:t>. дейност на водоснабдителни мрежи и съоръжения с дължина мин. 800,00 м. и на път/пътища и/или улица/улици с дължина мин. 800,00 м.</w:t>
      </w:r>
    </w:p>
    <w:p w:rsidR="00E64847" w:rsidRPr="00E64847" w:rsidRDefault="00E64847" w:rsidP="000069F2">
      <w:pPr>
        <w:shd w:val="clear" w:color="auto" w:fill="FFFFFF"/>
        <w:tabs>
          <w:tab w:val="left" w:pos="0"/>
          <w:tab w:val="left" w:pos="1276"/>
        </w:tabs>
        <w:autoSpaceDE w:val="0"/>
        <w:autoSpaceDN w:val="0"/>
        <w:jc w:val="both"/>
        <w:rPr>
          <w:rStyle w:val="inputvalue1"/>
          <w:rFonts w:ascii="Times New Roman" w:hAnsi="Times New Roman" w:cs="Times New Roman"/>
          <w:sz w:val="24"/>
          <w:szCs w:val="24"/>
        </w:rPr>
      </w:pPr>
      <w:r w:rsidRPr="00E64847">
        <w:rPr>
          <w:rStyle w:val="inputvalue1"/>
          <w:rFonts w:ascii="Times New Roman" w:hAnsi="Times New Roman" w:cs="Times New Roman"/>
          <w:sz w:val="24"/>
          <w:szCs w:val="24"/>
        </w:rPr>
        <w:t>Забележка: Поставеното изискване не е кумулативно, като участник може да покрие изискването за извършен инженеринг (проектиране и изпълнение на СМР) на водоснабдителна инфраструктура и пътна/улична инфраструктура заедно или поотделно, с един или няколко обекта.</w:t>
      </w:r>
    </w:p>
    <w:p w:rsidR="00EB73E3" w:rsidRPr="00906D47" w:rsidRDefault="00EB73E3" w:rsidP="000069F2">
      <w:pPr>
        <w:shd w:val="clear" w:color="auto" w:fill="FFFFFF"/>
        <w:tabs>
          <w:tab w:val="left" w:pos="0"/>
          <w:tab w:val="left" w:pos="1276"/>
        </w:tabs>
        <w:autoSpaceDE w:val="0"/>
        <w:autoSpaceDN w:val="0"/>
        <w:jc w:val="both"/>
        <w:rPr>
          <w:rFonts w:eastAsia="SimSun"/>
          <w:lang w:eastAsia="en-US"/>
        </w:rPr>
      </w:pPr>
    </w:p>
    <w:p w:rsidR="00ED2402" w:rsidRPr="00906D47" w:rsidRDefault="005C0A9E" w:rsidP="00ED2402">
      <w:pPr>
        <w:widowControl w:val="0"/>
        <w:shd w:val="clear" w:color="auto" w:fill="FFFFFF"/>
        <w:tabs>
          <w:tab w:val="left" w:pos="567"/>
          <w:tab w:val="left" w:pos="851"/>
        </w:tabs>
        <w:autoSpaceDE w:val="0"/>
        <w:autoSpaceDN w:val="0"/>
        <w:adjustRightInd w:val="0"/>
        <w:ind w:firstLine="567"/>
        <w:jc w:val="both"/>
        <w:rPr>
          <w:b/>
        </w:rPr>
      </w:pPr>
      <w:r w:rsidRPr="00906D47">
        <w:rPr>
          <w:b/>
        </w:rPr>
        <w:t>УТОЧНЕНИЕ ПО ОТНОШЕНИЕ НА ИЗИСКВАН</w:t>
      </w:r>
      <w:r w:rsidR="00BD6323" w:rsidRPr="00906D47">
        <w:rPr>
          <w:b/>
        </w:rPr>
        <w:t>Е</w:t>
      </w:r>
      <w:r w:rsidRPr="00906D47">
        <w:rPr>
          <w:b/>
        </w:rPr>
        <w:t>Т</w:t>
      </w:r>
      <w:r w:rsidR="00BD6323" w:rsidRPr="00906D47">
        <w:rPr>
          <w:b/>
        </w:rPr>
        <w:t>О</w:t>
      </w:r>
      <w:r w:rsidRPr="00906D47">
        <w:rPr>
          <w:b/>
        </w:rPr>
        <w:t xml:space="preserve"> ПО Т. </w:t>
      </w:r>
      <w:r w:rsidR="00ED2402" w:rsidRPr="00906D47">
        <w:rPr>
          <w:b/>
        </w:rPr>
        <w:t>3.3.1:</w:t>
      </w:r>
      <w:r w:rsidRPr="00906D47">
        <w:t xml:space="preserve"> </w:t>
      </w:r>
      <w:r w:rsidRPr="00906D47">
        <w:rPr>
          <w:b/>
        </w:rPr>
        <w:t>При попълване на ЕЕДОП, участникът в процедурата трябва да има предвид, че:</w:t>
      </w:r>
    </w:p>
    <w:p w:rsidR="00ED2402" w:rsidRPr="00906D47" w:rsidRDefault="00ED2402" w:rsidP="000069F2">
      <w:pPr>
        <w:widowControl w:val="0"/>
        <w:shd w:val="clear" w:color="auto" w:fill="FFFFFF"/>
        <w:tabs>
          <w:tab w:val="left" w:pos="567"/>
          <w:tab w:val="left" w:pos="851"/>
        </w:tabs>
        <w:autoSpaceDE w:val="0"/>
        <w:autoSpaceDN w:val="0"/>
        <w:adjustRightInd w:val="0"/>
        <w:ind w:firstLine="567"/>
        <w:jc w:val="both"/>
        <w:rPr>
          <w:b/>
          <w:i/>
          <w:lang w:val="ru-RU"/>
        </w:rPr>
      </w:pPr>
      <w:proofErr w:type="gramStart"/>
      <w:r w:rsidRPr="00906D47">
        <w:rPr>
          <w:b/>
          <w:i/>
          <w:lang w:val="ru-RU"/>
        </w:rPr>
        <w:t>*</w:t>
      </w:r>
      <w:proofErr w:type="spellStart"/>
      <w:r w:rsidRPr="00906D47">
        <w:rPr>
          <w:b/>
          <w:i/>
          <w:lang w:val="ru-RU"/>
        </w:rPr>
        <w:t>Забележк</w:t>
      </w:r>
      <w:r w:rsidR="000069F2" w:rsidRPr="00906D47">
        <w:rPr>
          <w:b/>
          <w:i/>
          <w:lang w:val="ru-RU"/>
        </w:rPr>
        <w:t>а</w:t>
      </w:r>
      <w:proofErr w:type="spellEnd"/>
      <w:r w:rsidRPr="00906D47">
        <w:rPr>
          <w:b/>
          <w:i/>
          <w:lang w:val="ru-RU"/>
        </w:rPr>
        <w:t xml:space="preserve"> </w:t>
      </w:r>
      <w:r w:rsidRPr="00906D47">
        <w:rPr>
          <w:i/>
        </w:rPr>
        <w:t xml:space="preserve">Строителството се счита за изпълнено, когато за обекта има съставен и подписан Констативен акт </w:t>
      </w:r>
      <w:proofErr w:type="spellStart"/>
      <w:r w:rsidRPr="00906D47">
        <w:rPr>
          <w:i/>
        </w:rPr>
        <w:t>обр</w:t>
      </w:r>
      <w:proofErr w:type="spellEnd"/>
      <w:r w:rsidRPr="00906D47">
        <w:rPr>
          <w:i/>
        </w:rPr>
        <w:t xml:space="preserve">. 15/ Протокол обр. 16 или друг документ за предаване и приемане на строежа от Възложителя, </w:t>
      </w:r>
      <w:r w:rsidRPr="00906D47">
        <w:rPr>
          <w:b/>
          <w:bCs/>
          <w:i/>
          <w:iCs/>
        </w:rPr>
        <w:t>за което обстоятелство участникът следва да посочи в ЕЕДОП вид</w:t>
      </w:r>
      <w:r w:rsidR="007A490B" w:rsidRPr="00906D47">
        <w:rPr>
          <w:b/>
          <w:bCs/>
          <w:i/>
          <w:iCs/>
        </w:rPr>
        <w:t xml:space="preserve">, № </w:t>
      </w:r>
      <w:r w:rsidRPr="00906D47">
        <w:rPr>
          <w:b/>
          <w:bCs/>
          <w:i/>
          <w:iCs/>
        </w:rPr>
        <w:t>и дата на съответния документ</w:t>
      </w:r>
      <w:r w:rsidRPr="00906D47">
        <w:rPr>
          <w:i/>
        </w:rPr>
        <w:t>!</w:t>
      </w:r>
      <w:proofErr w:type="gramEnd"/>
    </w:p>
    <w:p w:rsidR="00ED2402" w:rsidRPr="00906D47" w:rsidRDefault="00ED2402" w:rsidP="00ED2402">
      <w:pPr>
        <w:shd w:val="clear" w:color="auto" w:fill="FFFFFF"/>
        <w:tabs>
          <w:tab w:val="left" w:pos="0"/>
        </w:tabs>
        <w:autoSpaceDE w:val="0"/>
        <w:autoSpaceDN w:val="0"/>
        <w:ind w:firstLine="567"/>
        <w:jc w:val="both"/>
      </w:pPr>
    </w:p>
    <w:p w:rsidR="00ED2402" w:rsidRPr="00906D47" w:rsidRDefault="00ED2402" w:rsidP="00ED2402">
      <w:pPr>
        <w:tabs>
          <w:tab w:val="left" w:pos="567"/>
          <w:tab w:val="left" w:pos="851"/>
        </w:tabs>
        <w:ind w:firstLine="567"/>
        <w:jc w:val="both"/>
        <w:rPr>
          <w:color w:val="000000"/>
          <w:lang w:eastAsia="en-GB"/>
        </w:rPr>
      </w:pPr>
      <w:r w:rsidRPr="00906D47">
        <w:rPr>
          <w:color w:val="000000"/>
          <w:lang w:eastAsia="en-GB"/>
        </w:rPr>
        <w:t>При подаване на оферта, информацията относно изискването се посочва от участника в ЕЕДОП, в съответствие с указанията за попълването му, приложени към настоящата документация.</w:t>
      </w:r>
    </w:p>
    <w:p w:rsidR="00C22920" w:rsidRPr="00906D47" w:rsidRDefault="00ED2402" w:rsidP="00ED2402">
      <w:pPr>
        <w:ind w:firstLine="567"/>
        <w:jc w:val="both"/>
        <w:rPr>
          <w:color w:val="000000"/>
          <w:lang w:eastAsia="en-GB"/>
        </w:rPr>
      </w:pPr>
      <w:r w:rsidRPr="00906D47">
        <w:rPr>
          <w:color w:val="000000"/>
          <w:lang w:eastAsia="en-GB"/>
        </w:rPr>
        <w:t xml:space="preserve">Съгласно чл. 67, ал. 5 от ЗОП, </w:t>
      </w:r>
      <w:r w:rsidR="00C22920" w:rsidRPr="00906D47">
        <w:rPr>
          <w:color w:val="000000"/>
          <w:lang w:eastAsia="en-GB"/>
        </w:rPr>
        <w:t xml:space="preserve">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ED2402" w:rsidRPr="00906D47" w:rsidRDefault="00ED2402" w:rsidP="00ED2402">
      <w:pPr>
        <w:ind w:firstLine="567"/>
        <w:jc w:val="both"/>
        <w:rPr>
          <w:b/>
          <w:color w:val="000000"/>
          <w:lang w:eastAsia="en-GB"/>
        </w:rPr>
      </w:pPr>
      <w:r w:rsidRPr="00906D47">
        <w:rPr>
          <w:b/>
          <w:color w:val="000000"/>
          <w:lang w:eastAsia="en-GB"/>
        </w:rPr>
        <w:t>В тези случаи, както и при сключване на договор за изпълнение на поръчката, съответствието с</w:t>
      </w:r>
      <w:r w:rsidRPr="00906D47">
        <w:rPr>
          <w:color w:val="000000"/>
          <w:lang w:eastAsia="en-GB"/>
        </w:rPr>
        <w:t xml:space="preserve"> </w:t>
      </w:r>
      <w:r w:rsidRPr="00906D47">
        <w:rPr>
          <w:b/>
          <w:color w:val="000000"/>
          <w:lang w:eastAsia="en-GB"/>
        </w:rPr>
        <w:t>изискването се доказва с представянето на:</w:t>
      </w:r>
    </w:p>
    <w:p w:rsidR="00FB62D0" w:rsidRPr="00906D47" w:rsidRDefault="0050183C" w:rsidP="00D310C6">
      <w:pPr>
        <w:shd w:val="clear" w:color="auto" w:fill="FFFFFF"/>
        <w:tabs>
          <w:tab w:val="left" w:pos="0"/>
        </w:tabs>
        <w:ind w:firstLine="567"/>
        <w:jc w:val="both"/>
        <w:rPr>
          <w:rStyle w:val="alt"/>
        </w:rPr>
      </w:pPr>
      <w:r w:rsidRPr="00906D47">
        <w:rPr>
          <w:rStyle w:val="alt"/>
        </w:rPr>
        <w:t>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rsidR="006B1C7F" w:rsidRPr="00906D47" w:rsidRDefault="006B1C7F" w:rsidP="00D310C6">
      <w:pPr>
        <w:shd w:val="clear" w:color="auto" w:fill="FFFFFF"/>
        <w:tabs>
          <w:tab w:val="left" w:pos="0"/>
        </w:tabs>
        <w:ind w:firstLine="567"/>
        <w:jc w:val="both"/>
        <w:rPr>
          <w:rStyle w:val="alt"/>
          <w:lang w:val="en-US"/>
        </w:rPr>
      </w:pPr>
    </w:p>
    <w:p w:rsidR="00027215" w:rsidRPr="00906D47" w:rsidRDefault="0099388A" w:rsidP="00BD46ED">
      <w:pPr>
        <w:numPr>
          <w:ilvl w:val="2"/>
          <w:numId w:val="5"/>
        </w:numPr>
        <w:shd w:val="clear" w:color="auto" w:fill="FFFFFF"/>
        <w:tabs>
          <w:tab w:val="left" w:pos="0"/>
          <w:tab w:val="left" w:pos="993"/>
          <w:tab w:val="left" w:pos="1276"/>
        </w:tabs>
        <w:autoSpaceDE w:val="0"/>
        <w:autoSpaceDN w:val="0"/>
        <w:ind w:left="0" w:firstLine="567"/>
        <w:jc w:val="both"/>
        <w:rPr>
          <w:rFonts w:eastAsia="SimSun"/>
          <w:lang w:eastAsia="en-US"/>
        </w:rPr>
      </w:pPr>
      <w:r w:rsidRPr="00906D47">
        <w:rPr>
          <w:rFonts w:eastAsia="SimSun"/>
          <w:lang w:eastAsia="en-US"/>
        </w:rPr>
        <w:t>Изисква се участник</w:t>
      </w:r>
      <w:r w:rsidR="00A774B8" w:rsidRPr="00906D47">
        <w:rPr>
          <w:rFonts w:eastAsia="SimSun"/>
          <w:lang w:eastAsia="en-US"/>
        </w:rPr>
        <w:t>ът</w:t>
      </w:r>
      <w:r w:rsidR="00752423" w:rsidRPr="00906D47">
        <w:rPr>
          <w:rFonts w:eastAsia="SimSun"/>
          <w:lang w:eastAsia="en-US"/>
        </w:rPr>
        <w:t xml:space="preserve"> в процедурата</w:t>
      </w:r>
      <w:r w:rsidRPr="00906D47">
        <w:rPr>
          <w:rFonts w:eastAsia="SimSun"/>
          <w:lang w:eastAsia="en-US"/>
        </w:rPr>
        <w:t xml:space="preserve"> да п</w:t>
      </w:r>
      <w:r w:rsidR="00027215" w:rsidRPr="00906D47">
        <w:rPr>
          <w:rFonts w:eastAsia="SimSun"/>
          <w:lang w:eastAsia="en-US"/>
        </w:rPr>
        <w:t>рилага система за управление на</w:t>
      </w:r>
      <w:r w:rsidR="00BD46ED" w:rsidRPr="00906D47">
        <w:rPr>
          <w:rFonts w:eastAsia="SimSun"/>
          <w:lang w:eastAsia="en-US"/>
        </w:rPr>
        <w:t xml:space="preserve"> </w:t>
      </w:r>
      <w:r w:rsidRPr="00906D47">
        <w:rPr>
          <w:rFonts w:eastAsia="SimSun"/>
          <w:lang w:eastAsia="en-US"/>
        </w:rPr>
        <w:t xml:space="preserve">качеството, сертифицирана съгласно стандарт </w:t>
      </w:r>
      <w:r w:rsidR="00C40188" w:rsidRPr="00906D47">
        <w:rPr>
          <w:rFonts w:eastAsia="SimSun"/>
          <w:lang w:eastAsia="en-US"/>
        </w:rPr>
        <w:t xml:space="preserve">БДС </w:t>
      </w:r>
      <w:r w:rsidR="00C40188" w:rsidRPr="00906D47">
        <w:rPr>
          <w:rFonts w:eastAsia="SimSun"/>
          <w:lang w:val="en-US" w:eastAsia="en-US"/>
        </w:rPr>
        <w:t>EN</w:t>
      </w:r>
      <w:r w:rsidR="00C40188" w:rsidRPr="00906D47">
        <w:rPr>
          <w:rFonts w:eastAsia="SimSun"/>
          <w:lang w:eastAsia="en-US"/>
        </w:rPr>
        <w:t xml:space="preserve"> </w:t>
      </w:r>
      <w:r w:rsidRPr="00906D47">
        <w:rPr>
          <w:rFonts w:eastAsia="SimSun"/>
          <w:lang w:eastAsia="en-US"/>
        </w:rPr>
        <w:t>ISO 9001:20</w:t>
      </w:r>
      <w:r w:rsidR="00292DC3" w:rsidRPr="00906D47">
        <w:rPr>
          <w:rFonts w:eastAsia="SimSun"/>
          <w:lang w:eastAsia="en-US"/>
        </w:rPr>
        <w:t>15</w:t>
      </w:r>
      <w:r w:rsidR="00083F3C" w:rsidRPr="00906D47">
        <w:rPr>
          <w:rFonts w:eastAsia="SimSun"/>
          <w:lang w:eastAsia="en-US"/>
        </w:rPr>
        <w:t xml:space="preserve"> </w:t>
      </w:r>
      <w:r w:rsidR="00FC0382" w:rsidRPr="00906D47">
        <w:rPr>
          <w:rFonts w:eastAsia="SimSun"/>
          <w:lang w:eastAsia="en-US"/>
        </w:rPr>
        <w:t>(или еквивалент</w:t>
      </w:r>
      <w:r w:rsidR="00C40188" w:rsidRPr="00906D47">
        <w:rPr>
          <w:rFonts w:eastAsia="SimSun"/>
          <w:lang w:eastAsia="en-US"/>
        </w:rPr>
        <w:t>ен</w:t>
      </w:r>
      <w:r w:rsidR="000D2B64" w:rsidRPr="00906D47">
        <w:rPr>
          <w:rFonts w:eastAsia="SimSun"/>
          <w:lang w:eastAsia="en-US"/>
        </w:rPr>
        <w:t xml:space="preserve"> сертификат, </w:t>
      </w:r>
      <w:r w:rsidR="000D2B64" w:rsidRPr="00906D47">
        <w:rPr>
          <w:rFonts w:eastAsia="SimSun"/>
        </w:rPr>
        <w:t>издаден от органи, установени в други държави</w:t>
      </w:r>
      <w:r w:rsidR="004123E2" w:rsidRPr="00906D47">
        <w:rPr>
          <w:rFonts w:eastAsia="SimSun"/>
        </w:rPr>
        <w:t xml:space="preserve"> </w:t>
      </w:r>
      <w:r w:rsidR="000D2B64" w:rsidRPr="00906D47">
        <w:rPr>
          <w:rFonts w:eastAsia="SimSun"/>
        </w:rPr>
        <w:t>членки</w:t>
      </w:r>
      <w:r w:rsidR="00C40188" w:rsidRPr="00906D47">
        <w:rPr>
          <w:rFonts w:eastAsia="SimSun"/>
        </w:rPr>
        <w:t>)</w:t>
      </w:r>
      <w:r w:rsidR="00FC0382" w:rsidRPr="00906D47">
        <w:rPr>
          <w:rFonts w:eastAsia="SimSun"/>
          <w:lang w:eastAsia="en-US"/>
        </w:rPr>
        <w:t xml:space="preserve"> </w:t>
      </w:r>
      <w:r w:rsidR="00083F3C" w:rsidRPr="00906D47">
        <w:rPr>
          <w:rFonts w:eastAsia="SimSun"/>
          <w:lang w:eastAsia="en-US"/>
        </w:rPr>
        <w:t>с обхват</w:t>
      </w:r>
      <w:r w:rsidR="00BB4946" w:rsidRPr="00906D47">
        <w:rPr>
          <w:rFonts w:eastAsia="SimSun"/>
          <w:lang w:eastAsia="en-US"/>
        </w:rPr>
        <w:t>, включващ</w:t>
      </w:r>
      <w:r w:rsidR="00083F3C" w:rsidRPr="00906D47">
        <w:rPr>
          <w:rFonts w:eastAsia="SimSun"/>
          <w:lang w:eastAsia="en-US"/>
        </w:rPr>
        <w:t xml:space="preserve"> </w:t>
      </w:r>
      <w:r w:rsidR="003B4A63" w:rsidRPr="00906D47">
        <w:rPr>
          <w:rFonts w:eastAsia="SimSun"/>
          <w:lang w:eastAsia="en-US"/>
        </w:rPr>
        <w:t>проектиране</w:t>
      </w:r>
      <w:r w:rsidR="000646F8" w:rsidRPr="00906D47">
        <w:rPr>
          <w:rFonts w:eastAsia="SimSun"/>
          <w:lang w:eastAsia="en-US"/>
        </w:rPr>
        <w:t>, изграждане на В и К мрежи</w:t>
      </w:r>
      <w:r w:rsidR="003B4A63" w:rsidRPr="00906D47">
        <w:rPr>
          <w:rFonts w:eastAsia="SimSun"/>
          <w:lang w:eastAsia="en-US"/>
        </w:rPr>
        <w:t xml:space="preserve"> и </w:t>
      </w:r>
      <w:r w:rsidR="00083F3C" w:rsidRPr="00906D47">
        <w:rPr>
          <w:rFonts w:eastAsia="SimSun"/>
          <w:lang w:eastAsia="en-US"/>
        </w:rPr>
        <w:t>строителство на пътища</w:t>
      </w:r>
      <w:r w:rsidR="009856C4" w:rsidRPr="00906D47">
        <w:rPr>
          <w:rFonts w:eastAsia="SimSun"/>
          <w:lang w:eastAsia="en-US"/>
        </w:rPr>
        <w:t>.</w:t>
      </w:r>
    </w:p>
    <w:p w:rsidR="000646F8" w:rsidRPr="00906D47" w:rsidRDefault="000646F8" w:rsidP="000646F8">
      <w:pPr>
        <w:shd w:val="clear" w:color="auto" w:fill="FFFFFF"/>
        <w:tabs>
          <w:tab w:val="left" w:pos="0"/>
          <w:tab w:val="left" w:pos="993"/>
          <w:tab w:val="left" w:pos="1276"/>
        </w:tabs>
        <w:autoSpaceDE w:val="0"/>
        <w:autoSpaceDN w:val="0"/>
        <w:jc w:val="both"/>
        <w:rPr>
          <w:rFonts w:eastAsia="SimSun"/>
          <w:lang w:eastAsia="en-US"/>
        </w:rPr>
      </w:pPr>
      <w:r w:rsidRPr="00906D47">
        <w:rPr>
          <w:rFonts w:eastAsia="SimSun"/>
          <w:lang w:eastAsia="en-US"/>
        </w:rPr>
        <w:tab/>
        <w:t xml:space="preserve">Изисква се участникът в процедурата </w:t>
      </w:r>
      <w:r w:rsidRPr="00906D47">
        <w:rPr>
          <w:rStyle w:val="inputvalue1"/>
          <w:rFonts w:ascii="Times New Roman" w:hAnsi="Times New Roman" w:cs="Times New Roman"/>
          <w:sz w:val="24"/>
          <w:szCs w:val="24"/>
        </w:rPr>
        <w:t xml:space="preserve">да прилага система за опазване на околната среда, сертифицирана съгласно стандарт БДС EN ISO 14001:2015 (или </w:t>
      </w:r>
      <w:proofErr w:type="spellStart"/>
      <w:r w:rsidRPr="00906D47">
        <w:rPr>
          <w:rStyle w:val="inputvalue1"/>
          <w:rFonts w:ascii="Times New Roman" w:hAnsi="Times New Roman" w:cs="Times New Roman"/>
          <w:sz w:val="24"/>
          <w:szCs w:val="24"/>
        </w:rPr>
        <w:t>еквив</w:t>
      </w:r>
      <w:proofErr w:type="spellEnd"/>
      <w:r w:rsidRPr="00906D47">
        <w:rPr>
          <w:rStyle w:val="inputvalue1"/>
          <w:rFonts w:ascii="Times New Roman" w:hAnsi="Times New Roman" w:cs="Times New Roman"/>
          <w:sz w:val="24"/>
          <w:szCs w:val="24"/>
        </w:rPr>
        <w:t xml:space="preserve">. сертификат, изд. от органи, установени в др. държави членки) с обхват, вкл. </w:t>
      </w:r>
      <w:r w:rsidRPr="00906D47">
        <w:rPr>
          <w:rFonts w:eastAsia="SimSun"/>
          <w:lang w:eastAsia="en-US"/>
        </w:rPr>
        <w:t xml:space="preserve">проектиране, изграждане на В и К мрежи и </w:t>
      </w:r>
      <w:r w:rsidRPr="00906D47">
        <w:rPr>
          <w:rStyle w:val="inputvalue1"/>
          <w:rFonts w:ascii="Times New Roman" w:hAnsi="Times New Roman" w:cs="Times New Roman"/>
          <w:sz w:val="24"/>
          <w:szCs w:val="24"/>
        </w:rPr>
        <w:t>строителство на пътища</w:t>
      </w:r>
      <w:r w:rsidRPr="00906D47">
        <w:rPr>
          <w:rFonts w:eastAsia="SimSun"/>
          <w:lang w:eastAsia="en-US"/>
        </w:rPr>
        <w:t xml:space="preserve">. </w:t>
      </w:r>
    </w:p>
    <w:p w:rsidR="008E5061" w:rsidRPr="00906D47" w:rsidRDefault="008E5061" w:rsidP="008E5061">
      <w:pPr>
        <w:shd w:val="clear" w:color="auto" w:fill="FFFFFF"/>
        <w:tabs>
          <w:tab w:val="left" w:pos="0"/>
          <w:tab w:val="left" w:pos="993"/>
          <w:tab w:val="left" w:pos="1276"/>
        </w:tabs>
        <w:autoSpaceDE w:val="0"/>
        <w:autoSpaceDN w:val="0"/>
        <w:ind w:left="567"/>
        <w:jc w:val="both"/>
        <w:rPr>
          <w:rFonts w:eastAsia="SimSun"/>
          <w:lang w:eastAsia="en-US"/>
        </w:rPr>
      </w:pPr>
    </w:p>
    <w:p w:rsidR="008E5061" w:rsidRPr="00906D47" w:rsidRDefault="008E5061" w:rsidP="008E5061">
      <w:pPr>
        <w:tabs>
          <w:tab w:val="left" w:pos="567"/>
          <w:tab w:val="left" w:pos="851"/>
        </w:tabs>
        <w:ind w:firstLine="567"/>
        <w:jc w:val="both"/>
        <w:rPr>
          <w:color w:val="000000"/>
          <w:lang w:eastAsia="en-GB"/>
        </w:rPr>
      </w:pPr>
      <w:r w:rsidRPr="00906D47">
        <w:rPr>
          <w:b/>
        </w:rPr>
        <w:t>УТОЧНЕНИЕ ПО ОТНОШЕНИЕ НА ИЗИСКВАНЕТО ПО Т. 3.3.2: При попълване на ЕЕДОП, участникът в процедурата трябва да има предвид, че:</w:t>
      </w:r>
    </w:p>
    <w:p w:rsidR="00424DCD" w:rsidRPr="00906D47" w:rsidRDefault="008E5061" w:rsidP="008E5061">
      <w:pPr>
        <w:widowControl w:val="0"/>
        <w:shd w:val="clear" w:color="auto" w:fill="FFFFFF"/>
        <w:tabs>
          <w:tab w:val="left" w:pos="567"/>
          <w:tab w:val="left" w:pos="851"/>
        </w:tabs>
        <w:autoSpaceDE w:val="0"/>
        <w:autoSpaceDN w:val="0"/>
        <w:adjustRightInd w:val="0"/>
        <w:ind w:firstLine="567"/>
        <w:jc w:val="both"/>
        <w:rPr>
          <w:b/>
          <w:i/>
        </w:rPr>
      </w:pPr>
      <w:r w:rsidRPr="00906D47">
        <w:rPr>
          <w:b/>
          <w:i/>
        </w:rPr>
        <w:t>*Забележк</w:t>
      </w:r>
      <w:r w:rsidR="00424DCD" w:rsidRPr="00906D47">
        <w:rPr>
          <w:b/>
          <w:i/>
        </w:rPr>
        <w:t>и:</w:t>
      </w:r>
    </w:p>
    <w:p w:rsidR="008E5061" w:rsidRPr="00906D47" w:rsidRDefault="008E5061" w:rsidP="008E5061">
      <w:pPr>
        <w:widowControl w:val="0"/>
        <w:shd w:val="clear" w:color="auto" w:fill="FFFFFF"/>
        <w:tabs>
          <w:tab w:val="left" w:pos="567"/>
          <w:tab w:val="left" w:pos="851"/>
        </w:tabs>
        <w:autoSpaceDE w:val="0"/>
        <w:autoSpaceDN w:val="0"/>
        <w:adjustRightInd w:val="0"/>
        <w:ind w:firstLine="567"/>
        <w:jc w:val="both"/>
        <w:rPr>
          <w:i/>
        </w:rPr>
      </w:pPr>
      <w:r w:rsidRPr="00906D47">
        <w:rPr>
          <w:b/>
          <w:i/>
        </w:rPr>
        <w:t>1</w:t>
      </w:r>
      <w:r w:rsidR="00424DCD" w:rsidRPr="00906D47">
        <w:rPr>
          <w:b/>
          <w:i/>
        </w:rPr>
        <w:t>.</w:t>
      </w:r>
      <w:r w:rsidRPr="00906D47">
        <w:rPr>
          <w:i/>
        </w:rPr>
        <w:t xml:space="preserve"> Минималното изискване може да бъде доказано с един сертификат </w:t>
      </w:r>
      <w:r w:rsidRPr="00906D47">
        <w:rPr>
          <w:rFonts w:eastAsia="SimSun"/>
          <w:i/>
          <w:lang w:eastAsia="en-US"/>
        </w:rPr>
        <w:t>с обхват, включващ проектиране и строителство на пътища</w:t>
      </w:r>
      <w:r w:rsidRPr="00906D47">
        <w:rPr>
          <w:i/>
        </w:rPr>
        <w:t xml:space="preserve"> (като цяло) или с два сертификата - един с обхват проектиране на пътища и втори с обхват </w:t>
      </w:r>
      <w:r w:rsidRPr="00906D47">
        <w:rPr>
          <w:rFonts w:eastAsia="SimSun"/>
          <w:i/>
          <w:lang w:eastAsia="en-US"/>
        </w:rPr>
        <w:t>строителство на пътища (поотделно)</w:t>
      </w:r>
      <w:r w:rsidRPr="00906D47">
        <w:rPr>
          <w:i/>
        </w:rPr>
        <w:t>!</w:t>
      </w:r>
    </w:p>
    <w:p w:rsidR="008E5061" w:rsidRPr="00906D47" w:rsidRDefault="008E5061" w:rsidP="008E5061">
      <w:pPr>
        <w:shd w:val="clear" w:color="auto" w:fill="FFFFFF"/>
        <w:tabs>
          <w:tab w:val="left" w:pos="0"/>
          <w:tab w:val="left" w:pos="993"/>
          <w:tab w:val="left" w:pos="1276"/>
        </w:tabs>
        <w:autoSpaceDE w:val="0"/>
        <w:autoSpaceDN w:val="0"/>
        <w:ind w:firstLine="567"/>
        <w:jc w:val="both"/>
        <w:rPr>
          <w:i/>
        </w:rPr>
      </w:pPr>
      <w:r w:rsidRPr="00906D47">
        <w:rPr>
          <w:b/>
          <w:i/>
        </w:rPr>
        <w:t>2</w:t>
      </w:r>
      <w:r w:rsidR="00424DCD" w:rsidRPr="00906D47">
        <w:rPr>
          <w:b/>
          <w:i/>
        </w:rPr>
        <w:t>.</w:t>
      </w:r>
      <w:r w:rsidRPr="00906D47">
        <w:rPr>
          <w:b/>
          <w:i/>
        </w:rPr>
        <w:t xml:space="preserve"> </w:t>
      </w:r>
      <w:r w:rsidRPr="00906D47">
        <w:rPr>
          <w:i/>
        </w:rPr>
        <w:t>При доказване на минималното изискване е в сила разпоредбата на чл. 64, ал. 3, ал. 5, ал. 7 и ал. 8 от ЗОП!</w:t>
      </w:r>
    </w:p>
    <w:p w:rsidR="008E5061" w:rsidRPr="00906D47" w:rsidRDefault="008E5061" w:rsidP="008E5061">
      <w:pPr>
        <w:shd w:val="clear" w:color="auto" w:fill="FFFFFF"/>
        <w:tabs>
          <w:tab w:val="left" w:pos="0"/>
          <w:tab w:val="left" w:pos="993"/>
          <w:tab w:val="left" w:pos="1276"/>
        </w:tabs>
        <w:autoSpaceDE w:val="0"/>
        <w:autoSpaceDN w:val="0"/>
        <w:ind w:left="567"/>
        <w:jc w:val="both"/>
        <w:rPr>
          <w:rFonts w:eastAsia="SimSun"/>
          <w:lang w:eastAsia="en-US"/>
        </w:rPr>
      </w:pPr>
    </w:p>
    <w:p w:rsidR="00807342" w:rsidRPr="00906D47" w:rsidRDefault="00807342" w:rsidP="00BD46ED">
      <w:pPr>
        <w:shd w:val="clear" w:color="auto" w:fill="FFFFFF"/>
        <w:tabs>
          <w:tab w:val="left" w:pos="0"/>
        </w:tabs>
        <w:autoSpaceDE w:val="0"/>
        <w:autoSpaceDN w:val="0"/>
        <w:ind w:firstLine="567"/>
        <w:jc w:val="both"/>
        <w:rPr>
          <w:color w:val="000000"/>
          <w:lang w:eastAsia="en-GB"/>
        </w:rPr>
      </w:pPr>
      <w:r w:rsidRPr="00906D47">
        <w:rPr>
          <w:color w:val="000000"/>
          <w:lang w:eastAsia="en-GB"/>
        </w:rPr>
        <w:lastRenderedPageBreak/>
        <w:t>При подаване на оферта, информацията относно изискването се посочва от участника в ЕЕДОП, в съответствие с указанията за попълването му, приложени към настоящата документация.</w:t>
      </w:r>
    </w:p>
    <w:p w:rsidR="00C22920" w:rsidRPr="00906D47" w:rsidRDefault="00807342" w:rsidP="00BD46ED">
      <w:pPr>
        <w:shd w:val="clear" w:color="auto" w:fill="FFFFFF"/>
        <w:tabs>
          <w:tab w:val="left" w:pos="0"/>
        </w:tabs>
        <w:autoSpaceDE w:val="0"/>
        <w:autoSpaceDN w:val="0"/>
        <w:ind w:firstLine="567"/>
        <w:jc w:val="both"/>
        <w:rPr>
          <w:color w:val="000000"/>
          <w:lang w:eastAsia="en-GB"/>
        </w:rPr>
      </w:pPr>
      <w:r w:rsidRPr="00906D47">
        <w:rPr>
          <w:color w:val="000000"/>
          <w:lang w:eastAsia="en-GB"/>
        </w:rPr>
        <w:t xml:space="preserve">Съгласно чл. 67, ал. 5 от ЗОП, </w:t>
      </w:r>
      <w:r w:rsidR="00C22920" w:rsidRPr="00906D47">
        <w:rPr>
          <w:color w:val="000000"/>
          <w:lang w:eastAsia="en-GB"/>
        </w:rPr>
        <w:t xml:space="preserve">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807342" w:rsidRPr="00906D47" w:rsidRDefault="00807342" w:rsidP="00BD46ED">
      <w:pPr>
        <w:shd w:val="clear" w:color="auto" w:fill="FFFFFF"/>
        <w:tabs>
          <w:tab w:val="left" w:pos="0"/>
        </w:tabs>
        <w:autoSpaceDE w:val="0"/>
        <w:autoSpaceDN w:val="0"/>
        <w:ind w:firstLine="567"/>
        <w:jc w:val="both"/>
        <w:rPr>
          <w:b/>
          <w:color w:val="000000"/>
          <w:lang w:eastAsia="en-GB"/>
        </w:rPr>
      </w:pPr>
      <w:r w:rsidRPr="00906D47">
        <w:rPr>
          <w:b/>
          <w:color w:val="000000"/>
          <w:lang w:eastAsia="en-GB"/>
        </w:rPr>
        <w:t>В тези случаи, както и при сключване на договор за изпълнение на поръчката, съответствието с изискването се доказва с представянето на:</w:t>
      </w:r>
    </w:p>
    <w:p w:rsidR="00807342" w:rsidRPr="00906D47" w:rsidRDefault="00807342" w:rsidP="00BD46ED">
      <w:pPr>
        <w:shd w:val="clear" w:color="auto" w:fill="FFFFFF"/>
        <w:tabs>
          <w:tab w:val="left" w:pos="0"/>
        </w:tabs>
        <w:autoSpaceDE w:val="0"/>
        <w:autoSpaceDN w:val="0"/>
        <w:ind w:firstLine="567"/>
        <w:jc w:val="both"/>
        <w:rPr>
          <w:color w:val="000000"/>
          <w:lang w:eastAsia="en-GB"/>
        </w:rPr>
      </w:pPr>
      <w:r w:rsidRPr="00906D47">
        <w:rPr>
          <w:color w:val="000000"/>
          <w:lang w:eastAsia="en-GB"/>
        </w:rPr>
        <w:t>Валидни сертификати, издадени от акредитирани лица, за контрол на качеството, удостоверяващи съответствието на стоките със съответния стандарт.</w:t>
      </w:r>
    </w:p>
    <w:p w:rsidR="00807342" w:rsidRPr="00906D47" w:rsidRDefault="00807342" w:rsidP="00BD46ED">
      <w:pPr>
        <w:shd w:val="clear" w:color="auto" w:fill="FFFFFF"/>
        <w:tabs>
          <w:tab w:val="left" w:pos="0"/>
        </w:tabs>
        <w:autoSpaceDE w:val="0"/>
        <w:autoSpaceDN w:val="0"/>
        <w:ind w:firstLine="567"/>
        <w:jc w:val="both"/>
        <w:rPr>
          <w:color w:val="000000"/>
          <w:lang w:eastAsia="en-GB"/>
        </w:rPr>
      </w:pPr>
      <w:r w:rsidRPr="00906D47">
        <w:rPr>
          <w:color w:val="000000"/>
          <w:lang w:eastAsia="en-GB"/>
        </w:rPr>
        <w:t>Участникът, определен за изпълнител, трябва да има валиден сертификат през целия срок на изпълнение на договора, а когато е приложимо да прилага еквивалентните мерки.</w:t>
      </w:r>
    </w:p>
    <w:p w:rsidR="009E61C5" w:rsidRPr="00906D47" w:rsidRDefault="009E61C5" w:rsidP="00BD46ED">
      <w:pPr>
        <w:shd w:val="clear" w:color="auto" w:fill="FFFFFF"/>
        <w:tabs>
          <w:tab w:val="left" w:pos="0"/>
        </w:tabs>
        <w:autoSpaceDE w:val="0"/>
        <w:autoSpaceDN w:val="0"/>
        <w:ind w:firstLine="567"/>
        <w:jc w:val="both"/>
        <w:rPr>
          <w:color w:val="000000"/>
          <w:lang w:val="en-US" w:eastAsia="en-GB"/>
        </w:rPr>
      </w:pPr>
    </w:p>
    <w:p w:rsidR="00364EDF" w:rsidRPr="00906D47" w:rsidRDefault="000471A4" w:rsidP="00364EDF">
      <w:pPr>
        <w:numPr>
          <w:ilvl w:val="2"/>
          <w:numId w:val="5"/>
        </w:numPr>
        <w:shd w:val="clear" w:color="auto" w:fill="FFFFFF"/>
        <w:tabs>
          <w:tab w:val="left" w:pos="0"/>
          <w:tab w:val="left" w:pos="993"/>
          <w:tab w:val="left" w:pos="1276"/>
        </w:tabs>
        <w:autoSpaceDE w:val="0"/>
        <w:autoSpaceDN w:val="0"/>
        <w:ind w:left="0" w:firstLine="567"/>
        <w:jc w:val="both"/>
        <w:rPr>
          <w:rFonts w:eastAsia="SimSun"/>
          <w:b/>
          <w:lang w:eastAsia="en-US"/>
        </w:rPr>
      </w:pPr>
      <w:r w:rsidRPr="00906D47">
        <w:rPr>
          <w:rFonts w:eastAsia="SimSun"/>
          <w:lang w:eastAsia="en-US"/>
        </w:rPr>
        <w:t xml:space="preserve">Изисква се участникът в процедурата да разполага с персонал и/или с </w:t>
      </w:r>
      <w:r w:rsidRPr="00906D47">
        <w:rPr>
          <w:rFonts w:eastAsia="Calibri"/>
          <w:lang w:eastAsia="en-US"/>
        </w:rPr>
        <w:t>ръководен състав с определена професионална компетентност за изпълнението на поръчката</w:t>
      </w:r>
      <w:r w:rsidRPr="00906D47">
        <w:rPr>
          <w:rFonts w:eastAsia="SimSun"/>
          <w:lang w:eastAsia="en-US"/>
        </w:rPr>
        <w:t>, включващ най-малко:</w:t>
      </w:r>
      <w:r w:rsidR="00364EDF" w:rsidRPr="00906D47">
        <w:rPr>
          <w:rFonts w:eastAsia="SimSun"/>
          <w:lang w:eastAsia="en-US"/>
        </w:rPr>
        <w:t xml:space="preserve"> </w:t>
      </w:r>
    </w:p>
    <w:p w:rsidR="00364EDF" w:rsidRPr="00906D47" w:rsidRDefault="00364EDF" w:rsidP="00364EDF">
      <w:pPr>
        <w:shd w:val="clear" w:color="auto" w:fill="FFFFFF"/>
        <w:tabs>
          <w:tab w:val="left" w:pos="0"/>
        </w:tabs>
        <w:autoSpaceDE w:val="0"/>
        <w:autoSpaceDN w:val="0"/>
        <w:ind w:firstLine="567"/>
        <w:jc w:val="both"/>
        <w:rPr>
          <w:rFonts w:eastAsia="SimSun"/>
          <w:b/>
          <w:lang w:eastAsia="en-US"/>
        </w:rPr>
      </w:pPr>
      <w:r w:rsidRPr="00906D47">
        <w:rPr>
          <w:rFonts w:eastAsia="SimSun"/>
          <w:lang w:eastAsia="en-US"/>
        </w:rPr>
        <w:tab/>
        <w:t xml:space="preserve">А). </w:t>
      </w:r>
      <w:r w:rsidRPr="00906D47">
        <w:rPr>
          <w:rFonts w:eastAsia="SimSun"/>
          <w:b/>
          <w:lang w:eastAsia="en-US"/>
        </w:rPr>
        <w:t>Ръководен състав, който ще отговаря за разработване на проектната документация, както следва:</w:t>
      </w:r>
    </w:p>
    <w:p w:rsidR="00364EDF" w:rsidRPr="00906D47" w:rsidRDefault="00364EDF" w:rsidP="00364EDF">
      <w:pPr>
        <w:ind w:firstLine="567"/>
        <w:jc w:val="both"/>
        <w:rPr>
          <w:rFonts w:eastAsia="SimSun"/>
          <w:b/>
          <w:lang w:eastAsia="en-US"/>
        </w:rPr>
      </w:pPr>
      <w:r w:rsidRPr="00906D47">
        <w:rPr>
          <w:rFonts w:eastAsia="SimSun"/>
          <w:b/>
          <w:lang w:eastAsia="en-US"/>
        </w:rPr>
        <w:t xml:space="preserve"> а). Проектант по част „Пътна”– 1 (един) брой:</w:t>
      </w:r>
    </w:p>
    <w:p w:rsidR="00364EDF" w:rsidRPr="00906D47" w:rsidRDefault="00364EDF" w:rsidP="00364EDF">
      <w:pPr>
        <w:ind w:firstLine="567"/>
        <w:jc w:val="both"/>
        <w:rPr>
          <w:i/>
          <w:iCs/>
          <w:lang w:eastAsia="en-US"/>
        </w:rPr>
      </w:pPr>
      <w:r w:rsidRPr="00906D47">
        <w:rPr>
          <w:rFonts w:eastAsia="SimSun"/>
          <w:b/>
          <w:lang w:eastAsia="en-US"/>
        </w:rPr>
        <w:t xml:space="preserve"> </w:t>
      </w:r>
      <w:r w:rsidRPr="00906D47">
        <w:rPr>
          <w:i/>
          <w:lang w:eastAsia="en-US"/>
        </w:rPr>
        <w:t>Професионална област (квалификация):</w:t>
      </w:r>
      <w:r w:rsidRPr="00906D47">
        <w:rPr>
          <w:lang w:eastAsia="en-US"/>
        </w:rPr>
        <w:t xml:space="preserve"> да има висше образование по специалност „Пътно строителство” или „Транспортно строителство”, </w:t>
      </w:r>
      <w:r w:rsidRPr="00906D47">
        <w:rPr>
          <w:rFonts w:eastAsia="SimSun"/>
          <w:lang w:eastAsia="en-US"/>
        </w:rPr>
        <w:t>или еквивалентна специалност (ако образованието е придобито в държава, къд</w:t>
      </w:r>
      <w:r w:rsidR="00CB3472" w:rsidRPr="00906D47">
        <w:rPr>
          <w:rFonts w:eastAsia="SimSun"/>
          <w:lang w:eastAsia="en-US"/>
        </w:rPr>
        <w:t>ето няма подобни специалности).</w:t>
      </w:r>
    </w:p>
    <w:p w:rsidR="00364EDF" w:rsidRPr="00906D47" w:rsidRDefault="00364EDF" w:rsidP="00364EDF">
      <w:pPr>
        <w:spacing w:after="60"/>
        <w:ind w:firstLine="567"/>
        <w:jc w:val="both"/>
        <w:rPr>
          <w:lang w:eastAsia="en-US"/>
        </w:rPr>
      </w:pPr>
      <w:r w:rsidRPr="00906D47">
        <w:rPr>
          <w:i/>
          <w:iCs/>
          <w:lang w:eastAsia="en-US"/>
        </w:rPr>
        <w:t>Специфичен опит:</w:t>
      </w:r>
      <w:r w:rsidRPr="00906D47">
        <w:rPr>
          <w:iCs/>
          <w:lang w:eastAsia="en-US"/>
        </w:rPr>
        <w:t xml:space="preserve"> </w:t>
      </w:r>
      <w:r w:rsidRPr="00906D47">
        <w:rPr>
          <w:rFonts w:eastAsia="SimSun"/>
          <w:lang w:eastAsia="en-US"/>
        </w:rPr>
        <w:t xml:space="preserve">участие в екип, свързано с  извършване на проектантски дейности по част „Пътна“, в </w:t>
      </w:r>
      <w:r w:rsidRPr="00906D47">
        <w:rPr>
          <w:iCs/>
          <w:lang w:eastAsia="en-US"/>
        </w:rPr>
        <w:t>най-малко</w:t>
      </w:r>
      <w:r w:rsidRPr="00906D47">
        <w:rPr>
          <w:lang w:eastAsia="en-US"/>
        </w:rPr>
        <w:t xml:space="preserve"> 1 (един) </w:t>
      </w:r>
      <w:r w:rsidR="002544FE" w:rsidRPr="00906D47">
        <w:rPr>
          <w:lang w:eastAsia="en-US"/>
        </w:rPr>
        <w:t>изработен</w:t>
      </w:r>
      <w:r w:rsidRPr="00906D47">
        <w:rPr>
          <w:rFonts w:eastAsia="SimSun"/>
          <w:lang w:eastAsia="en-US"/>
        </w:rPr>
        <w:t xml:space="preserve"> </w:t>
      </w:r>
      <w:r w:rsidRPr="00906D47">
        <w:rPr>
          <w:lang w:eastAsia="en-US"/>
        </w:rPr>
        <w:t xml:space="preserve">технически проект за изпълнение на </w:t>
      </w:r>
      <w:r w:rsidRPr="00906D47">
        <w:rPr>
          <w:rFonts w:eastAsia="SimSun"/>
          <w:lang w:eastAsia="en-US"/>
        </w:rPr>
        <w:t xml:space="preserve">ново </w:t>
      </w:r>
      <w:r w:rsidRPr="00906D47">
        <w:rPr>
          <w:rFonts w:eastAsia="SimSun"/>
          <w:color w:val="000000"/>
          <w:spacing w:val="-3"/>
          <w:lang w:eastAsia="en-US"/>
        </w:rPr>
        <w:t>строителство и/или реконструкция, и/или основен ремонт, и/или рехабилитация</w:t>
      </w:r>
      <w:r w:rsidRPr="00906D47">
        <w:rPr>
          <w:lang w:eastAsia="en-US"/>
        </w:rPr>
        <w:t xml:space="preserve"> на автомагистрали, и/или на пътища от РПМ, и/или на улици, и/или на пътища от ОПМ, и/или от пътища с еквивалентни характеристики извън страната. </w:t>
      </w:r>
    </w:p>
    <w:p w:rsidR="00364EDF" w:rsidRPr="00906D47" w:rsidRDefault="00364EDF" w:rsidP="00364EDF">
      <w:pPr>
        <w:spacing w:after="60"/>
        <w:ind w:firstLine="567"/>
        <w:jc w:val="both"/>
        <w:rPr>
          <w:b/>
          <w:lang w:eastAsia="en-US"/>
        </w:rPr>
      </w:pPr>
      <w:r w:rsidRPr="00906D47">
        <w:rPr>
          <w:b/>
          <w:lang w:eastAsia="en-US"/>
        </w:rPr>
        <w:t>б).</w:t>
      </w:r>
      <w:r w:rsidRPr="00906D47">
        <w:rPr>
          <w:b/>
        </w:rPr>
        <w:t xml:space="preserve"> </w:t>
      </w:r>
      <w:r w:rsidRPr="00906D47">
        <w:rPr>
          <w:b/>
          <w:lang w:eastAsia="en-US"/>
        </w:rPr>
        <w:t>Проектант по част „</w:t>
      </w:r>
      <w:r w:rsidR="000646F8" w:rsidRPr="00906D47">
        <w:rPr>
          <w:b/>
          <w:lang w:eastAsia="en-US"/>
        </w:rPr>
        <w:t>В и К</w:t>
      </w:r>
      <w:r w:rsidRPr="00906D47">
        <w:rPr>
          <w:b/>
          <w:lang w:eastAsia="en-US"/>
        </w:rPr>
        <w:t>” - 1 (един) брой:</w:t>
      </w:r>
    </w:p>
    <w:p w:rsidR="00364EDF" w:rsidRPr="00906D47" w:rsidRDefault="00364EDF" w:rsidP="00364EDF">
      <w:pPr>
        <w:spacing w:after="60"/>
        <w:ind w:firstLine="567"/>
        <w:jc w:val="both"/>
        <w:rPr>
          <w:lang w:eastAsia="en-US"/>
        </w:rPr>
      </w:pPr>
      <w:r w:rsidRPr="00906D47">
        <w:rPr>
          <w:i/>
          <w:lang w:eastAsia="en-US"/>
        </w:rPr>
        <w:t>Професионална област (квалификация):</w:t>
      </w:r>
      <w:r w:rsidRPr="00906D47">
        <w:rPr>
          <w:lang w:eastAsia="en-US"/>
        </w:rPr>
        <w:t xml:space="preserve"> да има висше образование по специалност „Промишлено и гражданско строителство” или „</w:t>
      </w:r>
      <w:r w:rsidR="006C0693" w:rsidRPr="00906D47">
        <w:rPr>
          <w:lang w:eastAsia="en-US"/>
        </w:rPr>
        <w:t>Хидроинженерство</w:t>
      </w:r>
      <w:r w:rsidRPr="00906D47">
        <w:rPr>
          <w:lang w:eastAsia="en-US"/>
        </w:rPr>
        <w:t>”, или еквивалентна специалност (ако образованието е придобито в държава, къ</w:t>
      </w:r>
      <w:r w:rsidR="00CB3472" w:rsidRPr="00906D47">
        <w:rPr>
          <w:lang w:eastAsia="en-US"/>
        </w:rPr>
        <w:t>дето няма подобни специалности)</w:t>
      </w:r>
      <w:r w:rsidRPr="00906D47">
        <w:rPr>
          <w:lang w:eastAsia="en-US"/>
        </w:rPr>
        <w:t>;</w:t>
      </w:r>
    </w:p>
    <w:p w:rsidR="00364EDF" w:rsidRPr="00906D47" w:rsidRDefault="00364EDF" w:rsidP="00364EDF">
      <w:pPr>
        <w:spacing w:after="60"/>
        <w:ind w:firstLine="567"/>
        <w:jc w:val="both"/>
        <w:rPr>
          <w:lang w:eastAsia="en-US"/>
        </w:rPr>
      </w:pPr>
      <w:r w:rsidRPr="00906D47">
        <w:rPr>
          <w:i/>
          <w:lang w:eastAsia="en-US"/>
        </w:rPr>
        <w:t>Специфичен опит:</w:t>
      </w:r>
      <w:r w:rsidRPr="00906D47">
        <w:rPr>
          <w:lang w:eastAsia="en-US"/>
        </w:rPr>
        <w:t xml:space="preserve"> участие в екип свързано с извършване на проектантски дейности по част „</w:t>
      </w:r>
      <w:r w:rsidR="006C0693" w:rsidRPr="00906D47">
        <w:rPr>
          <w:b/>
          <w:lang w:eastAsia="en-US"/>
        </w:rPr>
        <w:t>В и К</w:t>
      </w:r>
      <w:r w:rsidRPr="00906D47">
        <w:rPr>
          <w:lang w:eastAsia="en-US"/>
        </w:rPr>
        <w:t xml:space="preserve">“ в най – малко 1 (един) </w:t>
      </w:r>
      <w:r w:rsidR="002544FE" w:rsidRPr="00906D47">
        <w:rPr>
          <w:lang w:eastAsia="en-US"/>
        </w:rPr>
        <w:t>изработен</w:t>
      </w:r>
      <w:r w:rsidRPr="00906D47">
        <w:rPr>
          <w:lang w:eastAsia="en-US"/>
        </w:rPr>
        <w:t xml:space="preserve"> технически проект за изпълнение на ново строителство, и/или реконструкция, и/или рехабилитация, и/или основен ремонт на автомагистрали, и/или на пътища от РПМ, и/или на улици, и/или на пътища от ОПМ и/или на пътища с еквивалентни характеристики извън страната. </w:t>
      </w:r>
    </w:p>
    <w:p w:rsidR="00364EDF" w:rsidRPr="00906D47" w:rsidRDefault="00364EDF" w:rsidP="00364EDF">
      <w:pPr>
        <w:spacing w:after="60"/>
        <w:ind w:firstLine="567"/>
        <w:jc w:val="both"/>
        <w:rPr>
          <w:b/>
          <w:lang w:eastAsia="en-US"/>
        </w:rPr>
      </w:pPr>
      <w:r w:rsidRPr="00906D47">
        <w:rPr>
          <w:b/>
          <w:lang w:eastAsia="en-US"/>
        </w:rPr>
        <w:t>в) Проектант по част „Геодезия” - 1 (един) брой:</w:t>
      </w:r>
    </w:p>
    <w:p w:rsidR="00364EDF" w:rsidRPr="00906D47" w:rsidRDefault="00364EDF" w:rsidP="00364EDF">
      <w:pPr>
        <w:spacing w:after="60"/>
        <w:ind w:firstLine="567"/>
        <w:jc w:val="both"/>
        <w:rPr>
          <w:lang w:eastAsia="en-US"/>
        </w:rPr>
      </w:pPr>
      <w:r w:rsidRPr="00906D47">
        <w:rPr>
          <w:i/>
          <w:lang w:eastAsia="en-US"/>
        </w:rPr>
        <w:t>Професионална област (квалификация):</w:t>
      </w:r>
      <w:r w:rsidRPr="00906D47">
        <w:rPr>
          <w:lang w:eastAsia="en-US"/>
        </w:rPr>
        <w:t xml:space="preserve"> да има висше образование по специалност „Геодезия, фотограметрия и картография” или „Земеустройство”, или „Геодезия”, или „</w:t>
      </w:r>
      <w:proofErr w:type="spellStart"/>
      <w:r w:rsidRPr="00906D47">
        <w:rPr>
          <w:lang w:eastAsia="en-US"/>
        </w:rPr>
        <w:t>Маркшайдерство</w:t>
      </w:r>
      <w:proofErr w:type="spellEnd"/>
      <w:r w:rsidRPr="00906D47">
        <w:rPr>
          <w:lang w:eastAsia="en-US"/>
        </w:rPr>
        <w:t xml:space="preserve">”, или „Геодезия и </w:t>
      </w:r>
      <w:proofErr w:type="spellStart"/>
      <w:r w:rsidRPr="00906D47">
        <w:rPr>
          <w:lang w:eastAsia="en-US"/>
        </w:rPr>
        <w:t>Маркшайдерство</w:t>
      </w:r>
      <w:proofErr w:type="spellEnd"/>
      <w:r w:rsidRPr="00906D47">
        <w:rPr>
          <w:lang w:eastAsia="en-US"/>
        </w:rPr>
        <w:t>”, или еквивалентна специалност (ако образованието е придобито в държава, къ</w:t>
      </w:r>
      <w:r w:rsidR="002544FE" w:rsidRPr="00906D47">
        <w:rPr>
          <w:lang w:eastAsia="en-US"/>
        </w:rPr>
        <w:t>дето няма подобни специалности)</w:t>
      </w:r>
      <w:r w:rsidRPr="00906D47">
        <w:rPr>
          <w:lang w:eastAsia="en-US"/>
        </w:rPr>
        <w:t>;</w:t>
      </w:r>
    </w:p>
    <w:p w:rsidR="00364EDF" w:rsidRDefault="00364EDF" w:rsidP="00364EDF">
      <w:pPr>
        <w:spacing w:after="60"/>
        <w:ind w:firstLine="567"/>
        <w:jc w:val="both"/>
        <w:rPr>
          <w:lang w:eastAsia="en-US"/>
        </w:rPr>
      </w:pPr>
      <w:r w:rsidRPr="00906D47">
        <w:rPr>
          <w:i/>
          <w:lang w:eastAsia="en-US"/>
        </w:rPr>
        <w:t xml:space="preserve">Специфичен опит: </w:t>
      </w:r>
      <w:r w:rsidRPr="00906D47">
        <w:rPr>
          <w:lang w:eastAsia="en-US"/>
        </w:rPr>
        <w:t xml:space="preserve">участие в екип свързано с извършване на полско-измервателни работи в най-малко 1 (един) </w:t>
      </w:r>
      <w:r w:rsidR="002544FE" w:rsidRPr="00906D47">
        <w:rPr>
          <w:lang w:eastAsia="en-US"/>
        </w:rPr>
        <w:t>изработен</w:t>
      </w:r>
      <w:r w:rsidRPr="00906D47">
        <w:rPr>
          <w:lang w:eastAsia="en-US"/>
        </w:rPr>
        <w:t xml:space="preserve"> технически проект за изпълнение на ново строителство, и/или реконструкция, и/или рехабилитация, и/или основен ремонт на автомагистрали, и/или на пътища от РПМ и/или на улици, и/или на пътища от ОПМ, и/или на пътища с еквивалентни характеристики извън страната. </w:t>
      </w:r>
    </w:p>
    <w:p w:rsidR="00E64847" w:rsidRPr="00906D47" w:rsidRDefault="00E64847" w:rsidP="00364EDF">
      <w:pPr>
        <w:spacing w:after="60"/>
        <w:ind w:firstLine="567"/>
        <w:jc w:val="both"/>
        <w:rPr>
          <w:lang w:eastAsia="en-US"/>
        </w:rPr>
      </w:pPr>
    </w:p>
    <w:p w:rsidR="00364EDF" w:rsidRPr="00906D47" w:rsidRDefault="00364EDF" w:rsidP="00364EDF">
      <w:pPr>
        <w:spacing w:after="60"/>
        <w:ind w:firstLine="567"/>
        <w:jc w:val="both"/>
        <w:rPr>
          <w:rFonts w:eastAsia="SimSun"/>
          <w:b/>
          <w:lang w:eastAsia="en-US"/>
        </w:rPr>
      </w:pPr>
      <w:r w:rsidRPr="00906D47">
        <w:rPr>
          <w:rFonts w:eastAsia="SimSun"/>
          <w:b/>
          <w:lang w:eastAsia="en-US"/>
        </w:rPr>
        <w:lastRenderedPageBreak/>
        <w:t xml:space="preserve">Б). Ръководен състав, необходим за извършване на техническото ръководство при изпълнение на строителството, както следва: </w:t>
      </w:r>
    </w:p>
    <w:p w:rsidR="00364EDF" w:rsidRPr="00906D47" w:rsidRDefault="00364EDF" w:rsidP="00364EDF">
      <w:pPr>
        <w:spacing w:after="60"/>
        <w:ind w:firstLine="567"/>
        <w:jc w:val="both"/>
        <w:rPr>
          <w:rFonts w:eastAsia="SimSun"/>
          <w:b/>
          <w:lang w:eastAsia="en-US"/>
        </w:rPr>
      </w:pPr>
      <w:r w:rsidRPr="00906D47">
        <w:rPr>
          <w:rFonts w:eastAsia="SimSun"/>
          <w:b/>
          <w:lang w:eastAsia="en-US"/>
        </w:rPr>
        <w:t>а).</w:t>
      </w:r>
      <w:r w:rsidRPr="00906D47">
        <w:t xml:space="preserve"> </w:t>
      </w:r>
      <w:r w:rsidRPr="00906D47">
        <w:rPr>
          <w:rFonts w:eastAsia="SimSun"/>
          <w:b/>
          <w:lang w:eastAsia="en-US"/>
        </w:rPr>
        <w:t>Ръководител на строежа - 1 (един) брой:</w:t>
      </w:r>
    </w:p>
    <w:p w:rsidR="00364EDF" w:rsidRPr="00906D47" w:rsidRDefault="00364EDF" w:rsidP="00364EDF">
      <w:pPr>
        <w:spacing w:after="60"/>
        <w:ind w:firstLine="567"/>
        <w:contextualSpacing/>
        <w:jc w:val="both"/>
        <w:rPr>
          <w:rFonts w:eastAsia="SimSun"/>
          <w:lang w:eastAsia="en-US"/>
        </w:rPr>
      </w:pPr>
      <w:r w:rsidRPr="00906D47">
        <w:rPr>
          <w:rFonts w:eastAsia="SimSun"/>
          <w:i/>
          <w:lang w:eastAsia="en-US"/>
        </w:rPr>
        <w:t>Професионална област (квалификация):</w:t>
      </w:r>
      <w:r w:rsidRPr="00906D47">
        <w:rPr>
          <w:rFonts w:eastAsia="SimSun"/>
          <w:lang w:eastAsia="en-US"/>
        </w:rPr>
        <w:t xml:space="preserve"> да има висше образование по специалност „Промишлено и гражданско строителство” или „Строителство на сгради и съоръжения”, или „Пътно строителство”, или „Транспортно строителство”, или еквивалентна специалност (ако образованието е придобито в държава, където няма подобни специалности);</w:t>
      </w:r>
    </w:p>
    <w:p w:rsidR="00364EDF" w:rsidRPr="00906D47" w:rsidRDefault="00364EDF" w:rsidP="00364EDF">
      <w:pPr>
        <w:spacing w:after="60"/>
        <w:ind w:firstLine="567"/>
        <w:contextualSpacing/>
        <w:jc w:val="both"/>
        <w:rPr>
          <w:rFonts w:eastAsia="SimSun"/>
          <w:lang w:eastAsia="en-US"/>
        </w:rPr>
      </w:pPr>
      <w:r w:rsidRPr="00906D47">
        <w:rPr>
          <w:rFonts w:eastAsia="SimSun"/>
          <w:i/>
          <w:lang w:eastAsia="en-US"/>
        </w:rPr>
        <w:t>Специфичен опит:</w:t>
      </w:r>
      <w:r w:rsidRPr="00906D47">
        <w:rPr>
          <w:rFonts w:eastAsia="SimSun"/>
          <w:lang w:eastAsia="en-US"/>
        </w:rPr>
        <w:t xml:space="preserve"> участие в екип, свързано с извършване на цялостно ръководство на най – малко 1 (един) изпълнен и приет от възложител обект за изпълнение на ново строителство, и/или реконструкция, и/или рехабилитация, и/или основен ремонт на  автомагистрали, и/или на пътища от РПМ, и/или от улици и/или на пътища от ОПМ, и/или на пътища с еквивалентни характеристики извън страната.</w:t>
      </w:r>
    </w:p>
    <w:p w:rsidR="000C79C0" w:rsidRPr="00906D47" w:rsidRDefault="000C79C0" w:rsidP="00364EDF">
      <w:pPr>
        <w:spacing w:after="60"/>
        <w:ind w:firstLine="567"/>
        <w:contextualSpacing/>
        <w:jc w:val="both"/>
        <w:rPr>
          <w:rFonts w:eastAsia="SimSun"/>
          <w:lang w:val="en-US" w:eastAsia="en-US"/>
        </w:rPr>
      </w:pPr>
    </w:p>
    <w:p w:rsidR="00364EDF" w:rsidRPr="00906D47" w:rsidRDefault="00364EDF" w:rsidP="00364EDF">
      <w:pPr>
        <w:spacing w:after="60"/>
        <w:ind w:firstLine="567"/>
        <w:contextualSpacing/>
        <w:jc w:val="both"/>
        <w:rPr>
          <w:rFonts w:eastAsia="SimSun"/>
          <w:b/>
          <w:lang w:eastAsia="en-US"/>
        </w:rPr>
      </w:pPr>
      <w:r w:rsidRPr="00906D47">
        <w:rPr>
          <w:rFonts w:eastAsia="SimSun"/>
          <w:lang w:eastAsia="en-US"/>
        </w:rPr>
        <w:t xml:space="preserve"> </w:t>
      </w:r>
      <w:r w:rsidRPr="00906D47">
        <w:rPr>
          <w:rFonts w:eastAsia="SimSun"/>
          <w:b/>
          <w:lang w:eastAsia="en-US"/>
        </w:rPr>
        <w:t xml:space="preserve">б). Инженер </w:t>
      </w:r>
      <w:r w:rsidR="006C0693" w:rsidRPr="00906D47">
        <w:rPr>
          <w:rFonts w:eastAsia="SimSun"/>
          <w:b/>
          <w:lang w:eastAsia="en-US"/>
        </w:rPr>
        <w:t>В и К</w:t>
      </w:r>
      <w:r w:rsidRPr="00906D47">
        <w:rPr>
          <w:rFonts w:eastAsia="SimSun"/>
          <w:b/>
          <w:lang w:eastAsia="en-US"/>
        </w:rPr>
        <w:t xml:space="preserve"> - 1 (един) брой:</w:t>
      </w:r>
    </w:p>
    <w:p w:rsidR="004D6D17" w:rsidRPr="004D6D17" w:rsidRDefault="004D6D17" w:rsidP="005F37D4">
      <w:pPr>
        <w:spacing w:after="60"/>
        <w:ind w:firstLine="567"/>
        <w:contextualSpacing/>
        <w:jc w:val="both"/>
        <w:rPr>
          <w:rStyle w:val="inputvalue1"/>
          <w:rFonts w:ascii="Times New Roman" w:hAnsi="Times New Roman" w:cs="Times New Roman"/>
          <w:sz w:val="24"/>
          <w:szCs w:val="24"/>
        </w:rPr>
      </w:pPr>
      <w:r w:rsidRPr="004D6D17">
        <w:rPr>
          <w:rStyle w:val="inputvalue1"/>
          <w:rFonts w:ascii="Times New Roman" w:hAnsi="Times New Roman" w:cs="Times New Roman"/>
          <w:i/>
          <w:sz w:val="24"/>
          <w:szCs w:val="24"/>
        </w:rPr>
        <w:t xml:space="preserve">Професионална област (квалификация): </w:t>
      </w:r>
      <w:r w:rsidRPr="004D6D17">
        <w:rPr>
          <w:rStyle w:val="inputvalue1"/>
          <w:rFonts w:ascii="Times New Roman" w:hAnsi="Times New Roman" w:cs="Times New Roman"/>
          <w:sz w:val="24"/>
          <w:szCs w:val="24"/>
        </w:rPr>
        <w:t>да има висше образование по специалност „</w:t>
      </w:r>
      <w:proofErr w:type="spellStart"/>
      <w:r w:rsidRPr="004D6D17">
        <w:rPr>
          <w:rStyle w:val="inputvalue1"/>
          <w:rFonts w:ascii="Times New Roman" w:hAnsi="Times New Roman" w:cs="Times New Roman"/>
          <w:sz w:val="24"/>
          <w:szCs w:val="24"/>
        </w:rPr>
        <w:t>ВиК</w:t>
      </w:r>
      <w:proofErr w:type="spellEnd"/>
      <w:r w:rsidRPr="004D6D17">
        <w:rPr>
          <w:rStyle w:val="inputvalue1"/>
          <w:rFonts w:ascii="Times New Roman" w:hAnsi="Times New Roman" w:cs="Times New Roman"/>
          <w:sz w:val="24"/>
          <w:szCs w:val="24"/>
        </w:rPr>
        <w:t xml:space="preserve"> мрежи и съоръжения”, или еквивалентна специалност (ако образованието е придобито в държава, където няма подобни специалности); </w:t>
      </w:r>
    </w:p>
    <w:p w:rsidR="004D6D17" w:rsidRPr="004D6D17" w:rsidRDefault="004D6D17" w:rsidP="005F37D4">
      <w:pPr>
        <w:spacing w:after="60"/>
        <w:ind w:firstLine="567"/>
        <w:contextualSpacing/>
        <w:jc w:val="both"/>
        <w:rPr>
          <w:rStyle w:val="inputvalue1"/>
          <w:rFonts w:ascii="Times New Roman" w:hAnsi="Times New Roman" w:cs="Times New Roman"/>
          <w:sz w:val="24"/>
          <w:szCs w:val="24"/>
        </w:rPr>
      </w:pPr>
      <w:r w:rsidRPr="004D6D17">
        <w:rPr>
          <w:rStyle w:val="inputvalue1"/>
          <w:rFonts w:ascii="Times New Roman" w:hAnsi="Times New Roman" w:cs="Times New Roman"/>
          <w:i/>
          <w:sz w:val="24"/>
          <w:szCs w:val="24"/>
        </w:rPr>
        <w:t>Специфичен опит:</w:t>
      </w:r>
      <w:r w:rsidRPr="004D6D17">
        <w:rPr>
          <w:rStyle w:val="inputvalue1"/>
          <w:rFonts w:ascii="Times New Roman" w:hAnsi="Times New Roman" w:cs="Times New Roman"/>
          <w:sz w:val="24"/>
          <w:szCs w:val="24"/>
        </w:rPr>
        <w:t xml:space="preserve"> участие в екип, свързано с извършване на дейности по част „В и К“ в минимум 1 (един) изпълнен и приет от възложител обект за ново строителство, и/или реконструкция, и/или рехабилитация, и/или основен ремонт на В и К системи и комуникации в автомагистрали, и/или на пътища от РПМ, и/или от улици и/или на пътища от ОПМ, и/или на пътища с еквивалентни характеристики извън страната.</w:t>
      </w:r>
    </w:p>
    <w:p w:rsidR="005F37D4" w:rsidRPr="00906D47" w:rsidRDefault="005F37D4" w:rsidP="005F37D4">
      <w:pPr>
        <w:spacing w:after="60"/>
        <w:ind w:firstLine="567"/>
        <w:contextualSpacing/>
        <w:jc w:val="both"/>
        <w:rPr>
          <w:rFonts w:eastAsia="SimSun"/>
          <w:b/>
          <w:lang w:eastAsia="en-US"/>
        </w:rPr>
      </w:pPr>
      <w:r w:rsidRPr="00906D47">
        <w:rPr>
          <w:rFonts w:eastAsia="SimSun"/>
          <w:b/>
          <w:lang w:eastAsia="en-US"/>
        </w:rPr>
        <w:t>в). Инженер пътно строителство - 1 (един) брой:</w:t>
      </w:r>
    </w:p>
    <w:p w:rsidR="005F37D4" w:rsidRPr="00906D47" w:rsidRDefault="005F37D4" w:rsidP="005F37D4">
      <w:pPr>
        <w:spacing w:after="60"/>
        <w:ind w:firstLine="567"/>
        <w:contextualSpacing/>
        <w:jc w:val="both"/>
        <w:rPr>
          <w:rFonts w:eastAsia="SimSun"/>
          <w:lang w:eastAsia="en-US"/>
        </w:rPr>
      </w:pPr>
      <w:r w:rsidRPr="00906D47">
        <w:rPr>
          <w:rFonts w:eastAsia="SimSun"/>
          <w:i/>
          <w:lang w:eastAsia="en-US"/>
        </w:rPr>
        <w:t>Професионална област (квалификация):</w:t>
      </w:r>
      <w:r w:rsidRPr="00906D47">
        <w:rPr>
          <w:rFonts w:eastAsia="SimSun"/>
          <w:lang w:eastAsia="en-US"/>
        </w:rPr>
        <w:t xml:space="preserve"> да има висше образование по специалност „Пътно строителство” или „Транспортно строителство”, или еквивалентна специалност (ако образованието е придобито в държава, където няма подобни специалности);</w:t>
      </w:r>
    </w:p>
    <w:p w:rsidR="005F37D4" w:rsidRPr="00906D47" w:rsidRDefault="005F37D4" w:rsidP="005F37D4">
      <w:pPr>
        <w:spacing w:after="60"/>
        <w:ind w:firstLine="567"/>
        <w:contextualSpacing/>
        <w:jc w:val="both"/>
        <w:rPr>
          <w:rFonts w:eastAsia="SimSun"/>
          <w:lang w:eastAsia="en-US"/>
        </w:rPr>
      </w:pPr>
      <w:r w:rsidRPr="00906D47">
        <w:rPr>
          <w:rFonts w:eastAsia="SimSun"/>
          <w:i/>
          <w:lang w:eastAsia="en-US"/>
        </w:rPr>
        <w:t>Специфичен опит:</w:t>
      </w:r>
      <w:r w:rsidRPr="00906D47">
        <w:rPr>
          <w:rFonts w:eastAsia="SimSun"/>
          <w:lang w:eastAsia="en-US"/>
        </w:rPr>
        <w:t xml:space="preserve"> участие в екип, свързано с извършване на дейности по част „Пътна“ в минимум 1 (един) изпълнен и приет от възложител обект за изпълнение на ново строителство, и/или реконструкция, и/или рехабилитация, и/или основен ремонт на автомагистрали, и/или на пътища от РПМ, и/или от улици и/или на пътища от ОПМ, и/или на пътища с еквивалентни характеристики извън страната.</w:t>
      </w:r>
    </w:p>
    <w:p w:rsidR="005F37D4" w:rsidRPr="00906D47" w:rsidRDefault="005F37D4" w:rsidP="005F37D4">
      <w:pPr>
        <w:spacing w:after="60"/>
        <w:ind w:firstLine="567"/>
        <w:contextualSpacing/>
        <w:jc w:val="both"/>
        <w:rPr>
          <w:rFonts w:eastAsia="SimSun"/>
          <w:b/>
          <w:lang w:eastAsia="en-US"/>
        </w:rPr>
      </w:pPr>
      <w:r w:rsidRPr="00906D47">
        <w:rPr>
          <w:rFonts w:eastAsia="SimSun"/>
          <w:b/>
          <w:lang w:eastAsia="en-US"/>
        </w:rPr>
        <w:t xml:space="preserve"> г). Инженер геодезист - 1 (един) брой:</w:t>
      </w:r>
    </w:p>
    <w:p w:rsidR="005F37D4" w:rsidRPr="00906D47" w:rsidRDefault="005F37D4" w:rsidP="005F37D4">
      <w:pPr>
        <w:spacing w:after="60"/>
        <w:ind w:firstLine="567"/>
        <w:contextualSpacing/>
        <w:jc w:val="both"/>
        <w:rPr>
          <w:rFonts w:eastAsia="SimSun"/>
          <w:lang w:eastAsia="en-US"/>
        </w:rPr>
      </w:pPr>
      <w:r w:rsidRPr="00906D47">
        <w:rPr>
          <w:rFonts w:eastAsia="SimSun"/>
          <w:i/>
          <w:lang w:eastAsia="en-US"/>
        </w:rPr>
        <w:t>Професионална област (квалификация):</w:t>
      </w:r>
      <w:r w:rsidRPr="00906D47">
        <w:rPr>
          <w:rFonts w:eastAsia="SimSun"/>
          <w:lang w:eastAsia="en-US"/>
        </w:rPr>
        <w:t xml:space="preserve"> да има висше образование по специалност „Геодезия, фотограметрия и картография” или „Земеустройство”, или „Геодезия”, или „</w:t>
      </w:r>
      <w:proofErr w:type="spellStart"/>
      <w:r w:rsidRPr="00906D47">
        <w:rPr>
          <w:rFonts w:eastAsia="SimSun"/>
          <w:lang w:eastAsia="en-US"/>
        </w:rPr>
        <w:t>Маркшайдерство</w:t>
      </w:r>
      <w:proofErr w:type="spellEnd"/>
      <w:r w:rsidRPr="00906D47">
        <w:rPr>
          <w:rFonts w:eastAsia="SimSun"/>
          <w:lang w:eastAsia="en-US"/>
        </w:rPr>
        <w:t xml:space="preserve">”, или „Геодезия и </w:t>
      </w:r>
      <w:proofErr w:type="spellStart"/>
      <w:r w:rsidRPr="00906D47">
        <w:rPr>
          <w:rFonts w:eastAsia="SimSun"/>
          <w:lang w:eastAsia="en-US"/>
        </w:rPr>
        <w:t>Маркшайдерство</w:t>
      </w:r>
      <w:proofErr w:type="spellEnd"/>
      <w:r w:rsidRPr="00906D47">
        <w:rPr>
          <w:rFonts w:eastAsia="SimSun"/>
          <w:lang w:eastAsia="en-US"/>
        </w:rPr>
        <w:t>”, или еквивалентна специалност (ако образованието е придобито в държава, където няма подобни специалности);</w:t>
      </w:r>
    </w:p>
    <w:p w:rsidR="005F37D4" w:rsidRPr="00906D47" w:rsidRDefault="005F37D4" w:rsidP="005F37D4">
      <w:pPr>
        <w:spacing w:after="60"/>
        <w:ind w:firstLine="567"/>
        <w:contextualSpacing/>
        <w:jc w:val="both"/>
        <w:rPr>
          <w:rFonts w:eastAsia="SimSun"/>
          <w:lang w:eastAsia="en-US"/>
        </w:rPr>
      </w:pPr>
      <w:r w:rsidRPr="00906D47">
        <w:rPr>
          <w:rFonts w:eastAsia="SimSun"/>
          <w:i/>
          <w:lang w:eastAsia="en-US"/>
        </w:rPr>
        <w:t>Специфичен опит:</w:t>
      </w:r>
      <w:r w:rsidRPr="00906D47">
        <w:rPr>
          <w:rFonts w:eastAsia="SimSun"/>
          <w:lang w:eastAsia="en-US"/>
        </w:rPr>
        <w:t xml:space="preserve"> участие в екип, свързано с извършване на полско – измервателни работи в минимум 1 (един) изпълнен и приет от възложител обект за изпълнение на ново строителство, и/или реконструкция, и/или рехабилитация, и/или основен ремонт на автомагистрали, и/или на пътища от РПМ, и/или от улици и/или на пътища от ОПМ, и/или на пътища с еквивалентни характеристики извън страната. </w:t>
      </w:r>
    </w:p>
    <w:p w:rsidR="005F37D4" w:rsidRPr="00906D47" w:rsidRDefault="005F37D4" w:rsidP="005F37D4">
      <w:pPr>
        <w:spacing w:after="60"/>
        <w:ind w:firstLine="567"/>
        <w:contextualSpacing/>
        <w:jc w:val="both"/>
        <w:rPr>
          <w:rFonts w:eastAsia="SimSun"/>
          <w:b/>
          <w:lang w:eastAsia="en-US"/>
        </w:rPr>
      </w:pPr>
      <w:r w:rsidRPr="00906D47">
        <w:rPr>
          <w:rFonts w:eastAsia="SimSun"/>
          <w:b/>
          <w:lang w:eastAsia="en-US"/>
        </w:rPr>
        <w:t xml:space="preserve">д). </w:t>
      </w:r>
      <w:r w:rsidR="0042599D">
        <w:rPr>
          <w:rFonts w:eastAsia="SimSun"/>
          <w:b/>
          <w:lang w:eastAsia="en-US"/>
        </w:rPr>
        <w:t>С</w:t>
      </w:r>
      <w:r w:rsidR="0042599D" w:rsidRPr="0042599D">
        <w:rPr>
          <w:rStyle w:val="inputvalue1"/>
          <w:rFonts w:ascii="Times New Roman" w:hAnsi="Times New Roman" w:cs="Times New Roman"/>
          <w:b/>
          <w:sz w:val="24"/>
          <w:szCs w:val="24"/>
        </w:rPr>
        <w:t>пециалист</w:t>
      </w:r>
      <w:r w:rsidR="0042599D">
        <w:rPr>
          <w:rFonts w:eastAsia="SimSun"/>
          <w:b/>
          <w:lang w:eastAsia="en-US"/>
        </w:rPr>
        <w:t xml:space="preserve"> по безопасност и здраве (</w:t>
      </w:r>
      <w:bookmarkStart w:id="2" w:name="_GoBack"/>
      <w:bookmarkEnd w:id="2"/>
      <w:r w:rsidRPr="00906D47">
        <w:rPr>
          <w:rFonts w:eastAsia="SimSun"/>
          <w:b/>
          <w:lang w:eastAsia="en-US"/>
        </w:rPr>
        <w:t>БЗ) - 1 (един) брой:</w:t>
      </w:r>
    </w:p>
    <w:p w:rsidR="005F37D4" w:rsidRPr="00906D47" w:rsidRDefault="005F37D4" w:rsidP="005F37D4">
      <w:pPr>
        <w:spacing w:after="60"/>
        <w:ind w:firstLine="567"/>
        <w:contextualSpacing/>
        <w:jc w:val="both"/>
        <w:rPr>
          <w:rFonts w:eastAsia="SimSun"/>
          <w:lang w:eastAsia="en-US"/>
        </w:rPr>
      </w:pPr>
      <w:r w:rsidRPr="00906D47">
        <w:rPr>
          <w:rFonts w:eastAsia="SimSun"/>
          <w:i/>
          <w:lang w:eastAsia="en-US"/>
        </w:rPr>
        <w:t xml:space="preserve">Професионална област (квалификация): </w:t>
      </w:r>
      <w:r w:rsidRPr="00906D47">
        <w:rPr>
          <w:rFonts w:eastAsia="SimSun"/>
          <w:lang w:eastAsia="en-US"/>
        </w:rPr>
        <w:t>професионална квалификация, свързана със строителството, със завършен курс за КБЗ или еквивалент.</w:t>
      </w:r>
    </w:p>
    <w:p w:rsidR="000471A4" w:rsidRPr="00906D47" w:rsidRDefault="005F37D4" w:rsidP="005F37D4">
      <w:pPr>
        <w:spacing w:after="60"/>
        <w:ind w:firstLine="567"/>
        <w:contextualSpacing/>
        <w:jc w:val="both"/>
        <w:rPr>
          <w:rFonts w:eastAsia="SimSun"/>
          <w:lang w:eastAsia="en-US"/>
        </w:rPr>
      </w:pPr>
      <w:r w:rsidRPr="00906D47">
        <w:rPr>
          <w:rFonts w:eastAsia="SimSun"/>
          <w:i/>
          <w:lang w:eastAsia="en-US"/>
        </w:rPr>
        <w:t>Специфичен опит:</w:t>
      </w:r>
      <w:r w:rsidRPr="00906D47">
        <w:rPr>
          <w:rFonts w:eastAsia="SimSun"/>
          <w:lang w:eastAsia="en-US"/>
        </w:rPr>
        <w:t xml:space="preserve"> участие в  екип свързано с извършване на дейности по безопасност и здраве в минимум 1 (един) изпълнен и приет от възложител обект за изпълнение на ново строителство, и/или реконструкция, и/или рехабилитация, и/или основен ремонт на автомагистрали, и/или на пътища от РПМ, и/или от улици и/или на пътища от ОПМ, и/или на пътища с еквивалентни характеристики извън страната.</w:t>
      </w:r>
    </w:p>
    <w:p w:rsidR="006C0693" w:rsidRDefault="00C7755B" w:rsidP="005F37D4">
      <w:pPr>
        <w:spacing w:after="60"/>
        <w:ind w:firstLine="567"/>
        <w:contextualSpacing/>
        <w:jc w:val="both"/>
        <w:rPr>
          <w:rFonts w:eastAsia="SimSun"/>
          <w:lang w:eastAsia="en-US"/>
        </w:rPr>
      </w:pPr>
      <w:r w:rsidRPr="00906D47">
        <w:rPr>
          <w:rFonts w:eastAsia="SimSun"/>
          <w:lang w:eastAsia="en-US"/>
        </w:rPr>
        <w:t xml:space="preserve">е) </w:t>
      </w:r>
      <w:r w:rsidRPr="00906D47">
        <w:rPr>
          <w:rStyle w:val="inputvalue1"/>
          <w:rFonts w:ascii="Times New Roman" w:hAnsi="Times New Roman" w:cs="Times New Roman"/>
          <w:b/>
          <w:sz w:val="24"/>
          <w:szCs w:val="24"/>
        </w:rPr>
        <w:t>Специалист за контрол по качеството/отговорник по качеството</w:t>
      </w:r>
      <w:r w:rsidRPr="00906D47">
        <w:rPr>
          <w:rStyle w:val="inputvalue1"/>
          <w:rFonts w:ascii="Times New Roman" w:hAnsi="Times New Roman" w:cs="Times New Roman"/>
          <w:sz w:val="24"/>
          <w:szCs w:val="24"/>
        </w:rPr>
        <w:t xml:space="preserve"> </w:t>
      </w:r>
      <w:r w:rsidR="003B1940" w:rsidRPr="00906D47">
        <w:rPr>
          <w:rFonts w:eastAsia="SimSun"/>
          <w:b/>
          <w:lang w:eastAsia="en-US"/>
        </w:rPr>
        <w:t>- 1 (един) брой</w:t>
      </w:r>
      <w:r w:rsidR="003B1940" w:rsidRPr="00906D47">
        <w:rPr>
          <w:rStyle w:val="inputvalue1"/>
          <w:rFonts w:ascii="Times New Roman" w:hAnsi="Times New Roman" w:cs="Times New Roman"/>
          <w:sz w:val="24"/>
          <w:szCs w:val="24"/>
        </w:rPr>
        <w:t xml:space="preserve"> </w:t>
      </w:r>
      <w:r w:rsidRPr="00906D47">
        <w:rPr>
          <w:rStyle w:val="inputvalue1"/>
          <w:rFonts w:ascii="Times New Roman" w:hAnsi="Times New Roman" w:cs="Times New Roman"/>
          <w:sz w:val="24"/>
          <w:szCs w:val="24"/>
        </w:rPr>
        <w:t>–</w:t>
      </w:r>
      <w:r w:rsidR="003B1940" w:rsidRPr="00906D47">
        <w:rPr>
          <w:rStyle w:val="inputvalue1"/>
          <w:rFonts w:ascii="Times New Roman" w:hAnsi="Times New Roman" w:cs="Times New Roman"/>
          <w:sz w:val="24"/>
          <w:szCs w:val="24"/>
        </w:rPr>
        <w:t xml:space="preserve"> </w:t>
      </w:r>
      <w:r w:rsidRPr="00906D47">
        <w:rPr>
          <w:rStyle w:val="inputvalue1"/>
          <w:rFonts w:ascii="Times New Roman" w:hAnsi="Times New Roman" w:cs="Times New Roman"/>
          <w:sz w:val="24"/>
          <w:szCs w:val="24"/>
        </w:rPr>
        <w:t xml:space="preserve">Висше/средно образование или еквивалент. Да притежава валидно </w:t>
      </w:r>
      <w:r w:rsidRPr="00906D47">
        <w:rPr>
          <w:rStyle w:val="inputvalue1"/>
          <w:rFonts w:ascii="Times New Roman" w:hAnsi="Times New Roman" w:cs="Times New Roman"/>
          <w:sz w:val="24"/>
          <w:szCs w:val="24"/>
        </w:rPr>
        <w:lastRenderedPageBreak/>
        <w:t xml:space="preserve">Удостоверение за контрол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 или еквивалент. Опит като контрол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 на минимум </w:t>
      </w:r>
      <w:r w:rsidRPr="00906D47">
        <w:rPr>
          <w:rFonts w:eastAsia="SimSun"/>
          <w:lang w:eastAsia="en-US"/>
        </w:rPr>
        <w:t>1 (един) изпълнен и приет от възложител обект за изпълнение на ново строителство, и/или реконструкция, и/или рехабилитация, и/или основен ремонт на автомагистрали, и/или на пътища от РПМ, и/или от улици и/или на пътища от ОПМ, и/или на пътища с еквивалентни характеристики извън страната</w:t>
      </w:r>
    </w:p>
    <w:p w:rsidR="00F15437" w:rsidRPr="00906D47" w:rsidRDefault="00F15437" w:rsidP="005F37D4">
      <w:pPr>
        <w:spacing w:after="60"/>
        <w:ind w:firstLine="567"/>
        <w:contextualSpacing/>
        <w:jc w:val="both"/>
        <w:rPr>
          <w:rFonts w:eastAsia="SimSun"/>
          <w:lang w:eastAsia="en-US"/>
        </w:rPr>
      </w:pPr>
    </w:p>
    <w:p w:rsidR="00C33625" w:rsidRPr="00906D47" w:rsidRDefault="00C33625" w:rsidP="00C33625">
      <w:pPr>
        <w:widowControl w:val="0"/>
        <w:shd w:val="clear" w:color="auto" w:fill="FFFFFF"/>
        <w:tabs>
          <w:tab w:val="left" w:pos="567"/>
          <w:tab w:val="left" w:pos="851"/>
        </w:tabs>
        <w:autoSpaceDE w:val="0"/>
        <w:autoSpaceDN w:val="0"/>
        <w:adjustRightInd w:val="0"/>
        <w:ind w:firstLine="567"/>
        <w:jc w:val="both"/>
        <w:rPr>
          <w:b/>
        </w:rPr>
      </w:pPr>
      <w:r w:rsidRPr="00906D47">
        <w:rPr>
          <w:b/>
        </w:rPr>
        <w:t>УТОЧНЕНИЕ ПО ОТНОШЕНИЕ НА ИЗИСКВАНИЯТА ПО Т. 3.3.</w:t>
      </w:r>
      <w:r w:rsidR="00A82715" w:rsidRPr="00906D47">
        <w:rPr>
          <w:b/>
        </w:rPr>
        <w:t>3</w:t>
      </w:r>
      <w:r w:rsidRPr="00906D47">
        <w:rPr>
          <w:b/>
        </w:rPr>
        <w:t>, БУКВИ „А“</w:t>
      </w:r>
      <w:r w:rsidR="005F37D4" w:rsidRPr="00906D47">
        <w:rPr>
          <w:b/>
        </w:rPr>
        <w:t xml:space="preserve"> и</w:t>
      </w:r>
      <w:r w:rsidRPr="00906D47">
        <w:rPr>
          <w:b/>
        </w:rPr>
        <w:t xml:space="preserve"> „Б“ : При попълване на ЕЕДОП, участникът в процедурата трябва да има предвид, че:</w:t>
      </w:r>
    </w:p>
    <w:p w:rsidR="00A346E2" w:rsidRPr="00906D47" w:rsidRDefault="000471A4" w:rsidP="000471A4">
      <w:pPr>
        <w:ind w:firstLine="567"/>
        <w:jc w:val="both"/>
        <w:rPr>
          <w:b/>
          <w:bCs/>
          <w:i/>
        </w:rPr>
      </w:pPr>
      <w:r w:rsidRPr="00906D47">
        <w:rPr>
          <w:b/>
          <w:bCs/>
          <w:i/>
        </w:rPr>
        <w:t>*Забележк</w:t>
      </w:r>
      <w:r w:rsidR="00A346E2" w:rsidRPr="00906D47">
        <w:rPr>
          <w:b/>
          <w:bCs/>
          <w:i/>
        </w:rPr>
        <w:t>и:</w:t>
      </w:r>
    </w:p>
    <w:p w:rsidR="000471A4" w:rsidRPr="00906D47" w:rsidRDefault="000471A4" w:rsidP="000471A4">
      <w:pPr>
        <w:ind w:firstLine="567"/>
        <w:jc w:val="both"/>
        <w:rPr>
          <w:i/>
          <w:iCs/>
        </w:rPr>
      </w:pPr>
      <w:r w:rsidRPr="00906D47">
        <w:rPr>
          <w:b/>
          <w:bCs/>
          <w:i/>
        </w:rPr>
        <w:t>1:</w:t>
      </w:r>
      <w:r w:rsidRPr="00906D47">
        <w:t xml:space="preserve"> </w:t>
      </w:r>
      <w:r w:rsidR="00A346E2" w:rsidRPr="00906D47">
        <w:rPr>
          <w:i/>
          <w:iCs/>
        </w:rPr>
        <w:t>Едно физическо лице може да изпълнява функциите само на един експерт в офертата на един участник</w:t>
      </w:r>
      <w:r w:rsidRPr="00906D47">
        <w:rPr>
          <w:i/>
          <w:iCs/>
        </w:rPr>
        <w:t>!</w:t>
      </w:r>
    </w:p>
    <w:p w:rsidR="00A346E2" w:rsidRPr="00906D47" w:rsidRDefault="00A346E2" w:rsidP="000471A4">
      <w:pPr>
        <w:ind w:firstLine="567"/>
        <w:jc w:val="both"/>
        <w:rPr>
          <w:i/>
          <w:iCs/>
        </w:rPr>
      </w:pPr>
      <w:r w:rsidRPr="00906D47">
        <w:rPr>
          <w:b/>
          <w:i/>
          <w:lang w:val="ru-RU"/>
        </w:rPr>
        <w:t xml:space="preserve">2. </w:t>
      </w:r>
      <w:proofErr w:type="gramStart"/>
      <w:r w:rsidRPr="00906D47">
        <w:rPr>
          <w:i/>
          <w:lang w:val="ru-RU"/>
        </w:rPr>
        <w:t xml:space="preserve">За </w:t>
      </w:r>
      <w:proofErr w:type="spellStart"/>
      <w:r w:rsidRPr="00906D47">
        <w:rPr>
          <w:i/>
          <w:lang w:val="ru-RU"/>
        </w:rPr>
        <w:t>предложеният</w:t>
      </w:r>
      <w:proofErr w:type="spellEnd"/>
      <w:r w:rsidRPr="00906D47">
        <w:rPr>
          <w:i/>
          <w:lang w:val="ru-RU"/>
        </w:rPr>
        <w:t xml:space="preserve"> от участника в </w:t>
      </w:r>
      <w:proofErr w:type="spellStart"/>
      <w:r w:rsidRPr="00906D47">
        <w:rPr>
          <w:i/>
          <w:lang w:val="ru-RU"/>
        </w:rPr>
        <w:t>процедурата</w:t>
      </w:r>
      <w:proofErr w:type="spellEnd"/>
      <w:r w:rsidRPr="00906D47">
        <w:rPr>
          <w:i/>
          <w:lang w:val="ru-RU"/>
        </w:rPr>
        <w:t xml:space="preserve"> КБЗ</w:t>
      </w:r>
      <w:r w:rsidR="00C7755B" w:rsidRPr="00906D47">
        <w:rPr>
          <w:i/>
          <w:lang w:val="ru-RU"/>
        </w:rPr>
        <w:t xml:space="preserve"> и за специалист </w:t>
      </w:r>
      <w:proofErr w:type="spellStart"/>
      <w:r w:rsidR="00C7755B" w:rsidRPr="00906D47">
        <w:rPr>
          <w:i/>
          <w:lang w:val="ru-RU"/>
        </w:rPr>
        <w:t>Контрол</w:t>
      </w:r>
      <w:proofErr w:type="spellEnd"/>
      <w:r w:rsidR="00C7755B" w:rsidRPr="00906D47">
        <w:rPr>
          <w:i/>
          <w:lang w:val="ru-RU"/>
        </w:rPr>
        <w:t xml:space="preserve"> по </w:t>
      </w:r>
      <w:proofErr w:type="spellStart"/>
      <w:r w:rsidR="00C7755B" w:rsidRPr="00906D47">
        <w:rPr>
          <w:i/>
          <w:lang w:val="ru-RU"/>
        </w:rPr>
        <w:t>качеството</w:t>
      </w:r>
      <w:proofErr w:type="spellEnd"/>
      <w:r w:rsidRPr="00906D47">
        <w:rPr>
          <w:i/>
          <w:lang w:val="ru-RU"/>
        </w:rPr>
        <w:t xml:space="preserve">, </w:t>
      </w:r>
      <w:r w:rsidRPr="00906D47">
        <w:rPr>
          <w:b/>
          <w:bCs/>
          <w:i/>
          <w:iCs/>
        </w:rPr>
        <w:t>участникът следва да посочи в ЕЕДОП вид, № и дата на съответния/</w:t>
      </w:r>
      <w:proofErr w:type="spellStart"/>
      <w:r w:rsidRPr="00906D47">
        <w:rPr>
          <w:b/>
          <w:bCs/>
          <w:i/>
          <w:iCs/>
        </w:rPr>
        <w:t>ите</w:t>
      </w:r>
      <w:proofErr w:type="spellEnd"/>
      <w:r w:rsidRPr="00906D47">
        <w:rPr>
          <w:b/>
          <w:bCs/>
          <w:i/>
          <w:iCs/>
        </w:rPr>
        <w:t xml:space="preserve"> документ/и, удостоверяващи завършен курс за КБЗ в строителството</w:t>
      </w:r>
      <w:r w:rsidR="00C7755B" w:rsidRPr="00906D47">
        <w:rPr>
          <w:b/>
          <w:bCs/>
          <w:i/>
          <w:iCs/>
        </w:rPr>
        <w:t xml:space="preserve"> и за контрол върху качеството</w:t>
      </w:r>
      <w:r w:rsidR="00C7755B" w:rsidRPr="00906D47">
        <w:rPr>
          <w:rStyle w:val="inputvalue1"/>
          <w:rFonts w:ascii="Times New Roman" w:hAnsi="Times New Roman" w:cs="Times New Roman"/>
          <w:sz w:val="24"/>
          <w:szCs w:val="24"/>
        </w:rPr>
        <w:t xml:space="preserve"> </w:t>
      </w:r>
      <w:r w:rsidR="00C7755B" w:rsidRPr="00906D47">
        <w:rPr>
          <w:rStyle w:val="inputvalue1"/>
          <w:rFonts w:ascii="Times New Roman" w:hAnsi="Times New Roman" w:cs="Times New Roman"/>
          <w:b/>
          <w:i/>
          <w:sz w:val="24"/>
          <w:szCs w:val="24"/>
        </w:rPr>
        <w:t>на изпълнение на строителството, за съответствие на влаганите в строежите строителни продукти със съществените изисквания за безопасност или еквивалент</w:t>
      </w:r>
      <w:r w:rsidRPr="00906D47">
        <w:rPr>
          <w:i/>
        </w:rPr>
        <w:t>!</w:t>
      </w:r>
      <w:proofErr w:type="gramEnd"/>
    </w:p>
    <w:p w:rsidR="000471A4" w:rsidRPr="00906D47" w:rsidRDefault="00A346E2" w:rsidP="000471A4">
      <w:pPr>
        <w:widowControl w:val="0"/>
        <w:shd w:val="clear" w:color="auto" w:fill="FFFFFF"/>
        <w:tabs>
          <w:tab w:val="left" w:pos="567"/>
          <w:tab w:val="left" w:pos="851"/>
        </w:tabs>
        <w:autoSpaceDE w:val="0"/>
        <w:autoSpaceDN w:val="0"/>
        <w:adjustRightInd w:val="0"/>
        <w:ind w:firstLine="567"/>
        <w:jc w:val="both"/>
        <w:rPr>
          <w:i/>
        </w:rPr>
      </w:pPr>
      <w:r w:rsidRPr="00906D47">
        <w:rPr>
          <w:b/>
          <w:i/>
        </w:rPr>
        <w:t>3.</w:t>
      </w:r>
      <w:r w:rsidR="000471A4" w:rsidRPr="00906D47">
        <w:rPr>
          <w:b/>
          <w:i/>
          <w:lang w:val="en-US"/>
        </w:rPr>
        <w:t xml:space="preserve"> </w:t>
      </w:r>
      <w:proofErr w:type="spellStart"/>
      <w:r w:rsidR="005F37D4" w:rsidRPr="00906D47">
        <w:rPr>
          <w:i/>
          <w:lang w:val="en-US"/>
        </w:rPr>
        <w:t>За</w:t>
      </w:r>
      <w:proofErr w:type="spellEnd"/>
      <w:r w:rsidR="005F37D4" w:rsidRPr="00906D47">
        <w:rPr>
          <w:i/>
          <w:lang w:val="en-US"/>
        </w:rPr>
        <w:t xml:space="preserve"> „</w:t>
      </w:r>
      <w:r w:rsidR="002544FE" w:rsidRPr="00906D47">
        <w:rPr>
          <w:i/>
        </w:rPr>
        <w:t>изработен</w:t>
      </w:r>
      <w:r w:rsidR="005F37D4" w:rsidRPr="00906D47">
        <w:rPr>
          <w:i/>
          <w:lang w:val="en-US"/>
        </w:rPr>
        <w:t xml:space="preserve"> </w:t>
      </w:r>
      <w:proofErr w:type="spellStart"/>
      <w:r w:rsidR="005F37D4" w:rsidRPr="00906D47">
        <w:rPr>
          <w:i/>
          <w:lang w:val="en-US"/>
        </w:rPr>
        <w:t>технически</w:t>
      </w:r>
      <w:proofErr w:type="spellEnd"/>
      <w:r w:rsidR="005F37D4" w:rsidRPr="00906D47">
        <w:rPr>
          <w:i/>
          <w:lang w:val="en-US"/>
        </w:rPr>
        <w:t xml:space="preserve"> </w:t>
      </w:r>
      <w:proofErr w:type="spellStart"/>
      <w:r w:rsidR="005F37D4" w:rsidRPr="00906D47">
        <w:rPr>
          <w:i/>
          <w:lang w:val="en-US"/>
        </w:rPr>
        <w:t>проект</w:t>
      </w:r>
      <w:proofErr w:type="spellEnd"/>
      <w:r w:rsidR="005F37D4" w:rsidRPr="00906D47">
        <w:rPr>
          <w:i/>
          <w:lang w:val="en-US"/>
        </w:rPr>
        <w:t xml:space="preserve">“ </w:t>
      </w:r>
      <w:proofErr w:type="spellStart"/>
      <w:r w:rsidR="005F37D4" w:rsidRPr="00906D47">
        <w:rPr>
          <w:i/>
          <w:lang w:val="en-US"/>
        </w:rPr>
        <w:t>се</w:t>
      </w:r>
      <w:proofErr w:type="spellEnd"/>
      <w:r w:rsidR="005F37D4" w:rsidRPr="00906D47">
        <w:rPr>
          <w:i/>
          <w:lang w:val="en-US"/>
        </w:rPr>
        <w:t xml:space="preserve"> </w:t>
      </w:r>
      <w:proofErr w:type="spellStart"/>
      <w:r w:rsidR="005F37D4" w:rsidRPr="00906D47">
        <w:rPr>
          <w:i/>
          <w:lang w:val="en-US"/>
        </w:rPr>
        <w:t>счита</w:t>
      </w:r>
      <w:proofErr w:type="spellEnd"/>
      <w:r w:rsidR="005F37D4" w:rsidRPr="00906D47">
        <w:rPr>
          <w:i/>
          <w:lang w:val="en-US"/>
        </w:rPr>
        <w:t xml:space="preserve"> </w:t>
      </w:r>
      <w:proofErr w:type="spellStart"/>
      <w:r w:rsidR="005F37D4" w:rsidRPr="00906D47">
        <w:rPr>
          <w:i/>
          <w:lang w:val="en-US"/>
        </w:rPr>
        <w:t>проекта</w:t>
      </w:r>
      <w:proofErr w:type="spellEnd"/>
      <w:r w:rsidR="005F37D4" w:rsidRPr="00906D47">
        <w:rPr>
          <w:i/>
          <w:lang w:val="en-US"/>
        </w:rPr>
        <w:t xml:space="preserve">, </w:t>
      </w:r>
      <w:proofErr w:type="spellStart"/>
      <w:r w:rsidR="005F37D4" w:rsidRPr="00906D47">
        <w:rPr>
          <w:i/>
          <w:lang w:val="en-US"/>
        </w:rPr>
        <w:t>за</w:t>
      </w:r>
      <w:proofErr w:type="spellEnd"/>
      <w:r w:rsidR="005F37D4" w:rsidRPr="00906D47">
        <w:rPr>
          <w:i/>
          <w:lang w:val="en-US"/>
        </w:rPr>
        <w:t xml:space="preserve"> </w:t>
      </w:r>
      <w:proofErr w:type="spellStart"/>
      <w:r w:rsidR="005F37D4" w:rsidRPr="00906D47">
        <w:rPr>
          <w:i/>
          <w:lang w:val="en-US"/>
        </w:rPr>
        <w:t>който</w:t>
      </w:r>
      <w:proofErr w:type="spellEnd"/>
      <w:r w:rsidR="005F37D4" w:rsidRPr="00906D47">
        <w:rPr>
          <w:i/>
          <w:lang w:val="en-US"/>
        </w:rPr>
        <w:t xml:space="preserve"> </w:t>
      </w:r>
      <w:proofErr w:type="spellStart"/>
      <w:r w:rsidR="005F37D4" w:rsidRPr="00906D47">
        <w:rPr>
          <w:i/>
          <w:lang w:val="en-US"/>
        </w:rPr>
        <w:t>има</w:t>
      </w:r>
      <w:proofErr w:type="spellEnd"/>
      <w:r w:rsidR="005F37D4" w:rsidRPr="00906D47">
        <w:rPr>
          <w:i/>
          <w:lang w:val="en-US"/>
        </w:rPr>
        <w:t xml:space="preserve"> </w:t>
      </w:r>
      <w:proofErr w:type="spellStart"/>
      <w:r w:rsidR="005F37D4" w:rsidRPr="00906D47">
        <w:rPr>
          <w:i/>
          <w:lang w:val="en-US"/>
        </w:rPr>
        <w:t>документ</w:t>
      </w:r>
      <w:proofErr w:type="spellEnd"/>
      <w:r w:rsidR="005F37D4" w:rsidRPr="00906D47">
        <w:rPr>
          <w:i/>
          <w:lang w:val="en-US"/>
        </w:rPr>
        <w:t xml:space="preserve">, </w:t>
      </w:r>
      <w:proofErr w:type="spellStart"/>
      <w:r w:rsidR="005F37D4" w:rsidRPr="00906D47">
        <w:rPr>
          <w:i/>
          <w:lang w:val="en-US"/>
        </w:rPr>
        <w:t>удостоверяващ</w:t>
      </w:r>
      <w:proofErr w:type="spellEnd"/>
      <w:r w:rsidR="005F37D4" w:rsidRPr="00906D47">
        <w:rPr>
          <w:i/>
          <w:lang w:val="en-US"/>
        </w:rPr>
        <w:t xml:space="preserve"> </w:t>
      </w:r>
      <w:proofErr w:type="spellStart"/>
      <w:r w:rsidR="005F37D4" w:rsidRPr="00906D47">
        <w:rPr>
          <w:i/>
          <w:lang w:val="en-US"/>
        </w:rPr>
        <w:t>приетото</w:t>
      </w:r>
      <w:proofErr w:type="spellEnd"/>
      <w:r w:rsidR="005F37D4" w:rsidRPr="00906D47">
        <w:rPr>
          <w:i/>
          <w:lang w:val="en-US"/>
        </w:rPr>
        <w:t xml:space="preserve"> </w:t>
      </w:r>
      <w:proofErr w:type="spellStart"/>
      <w:r w:rsidR="005F37D4" w:rsidRPr="00906D47">
        <w:rPr>
          <w:i/>
          <w:lang w:val="en-US"/>
        </w:rPr>
        <w:t>изпълнение</w:t>
      </w:r>
      <w:proofErr w:type="spellEnd"/>
      <w:r w:rsidR="005F37D4" w:rsidRPr="00906D47">
        <w:rPr>
          <w:i/>
          <w:lang w:val="en-US"/>
        </w:rPr>
        <w:t xml:space="preserve">, </w:t>
      </w:r>
      <w:proofErr w:type="spellStart"/>
      <w:r w:rsidR="005F37D4" w:rsidRPr="00906D47">
        <w:rPr>
          <w:i/>
          <w:lang w:val="en-US"/>
        </w:rPr>
        <w:t>издаден</w:t>
      </w:r>
      <w:proofErr w:type="spellEnd"/>
      <w:r w:rsidR="005F37D4" w:rsidRPr="00906D47">
        <w:rPr>
          <w:i/>
          <w:lang w:val="en-US"/>
        </w:rPr>
        <w:t xml:space="preserve"> </w:t>
      </w:r>
      <w:proofErr w:type="spellStart"/>
      <w:r w:rsidR="005F37D4" w:rsidRPr="00906D47">
        <w:rPr>
          <w:i/>
          <w:lang w:val="en-US"/>
        </w:rPr>
        <w:t>от</w:t>
      </w:r>
      <w:proofErr w:type="spellEnd"/>
      <w:r w:rsidR="005F37D4" w:rsidRPr="00906D47">
        <w:rPr>
          <w:i/>
          <w:lang w:val="en-US"/>
        </w:rPr>
        <w:t xml:space="preserve"> </w:t>
      </w:r>
      <w:proofErr w:type="spellStart"/>
      <w:r w:rsidR="005F37D4" w:rsidRPr="00906D47">
        <w:rPr>
          <w:i/>
          <w:lang w:val="en-US"/>
        </w:rPr>
        <w:t>получателя</w:t>
      </w:r>
      <w:proofErr w:type="spellEnd"/>
      <w:r w:rsidR="005F37D4" w:rsidRPr="00906D47">
        <w:rPr>
          <w:i/>
          <w:lang w:val="en-US"/>
        </w:rPr>
        <w:t xml:space="preserve"> </w:t>
      </w:r>
      <w:proofErr w:type="spellStart"/>
      <w:r w:rsidR="005F37D4" w:rsidRPr="00906D47">
        <w:rPr>
          <w:i/>
          <w:lang w:val="en-US"/>
        </w:rPr>
        <w:t>или</w:t>
      </w:r>
      <w:proofErr w:type="spellEnd"/>
      <w:r w:rsidR="005F37D4" w:rsidRPr="00906D47">
        <w:rPr>
          <w:i/>
          <w:lang w:val="en-US"/>
        </w:rPr>
        <w:t xml:space="preserve"> </w:t>
      </w:r>
      <w:proofErr w:type="spellStart"/>
      <w:r w:rsidR="005F37D4" w:rsidRPr="00906D47">
        <w:rPr>
          <w:i/>
          <w:lang w:val="en-US"/>
        </w:rPr>
        <w:t>от</w:t>
      </w:r>
      <w:proofErr w:type="spellEnd"/>
      <w:r w:rsidR="005F37D4" w:rsidRPr="00906D47">
        <w:rPr>
          <w:i/>
          <w:lang w:val="en-US"/>
        </w:rPr>
        <w:t xml:space="preserve"> </w:t>
      </w:r>
      <w:proofErr w:type="spellStart"/>
      <w:r w:rsidR="005F37D4" w:rsidRPr="00906D47">
        <w:rPr>
          <w:i/>
          <w:lang w:val="en-US"/>
        </w:rPr>
        <w:t>компетентен</w:t>
      </w:r>
      <w:proofErr w:type="spellEnd"/>
      <w:r w:rsidR="005F37D4" w:rsidRPr="00906D47">
        <w:rPr>
          <w:i/>
          <w:lang w:val="en-US"/>
        </w:rPr>
        <w:t xml:space="preserve"> </w:t>
      </w:r>
      <w:proofErr w:type="spellStart"/>
      <w:r w:rsidR="005F37D4" w:rsidRPr="00906D47">
        <w:rPr>
          <w:i/>
          <w:lang w:val="en-US"/>
        </w:rPr>
        <w:t>орган</w:t>
      </w:r>
      <w:proofErr w:type="spellEnd"/>
      <w:r w:rsidR="005F37D4" w:rsidRPr="00906D47">
        <w:rPr>
          <w:i/>
          <w:lang w:val="en-US"/>
        </w:rPr>
        <w:t xml:space="preserve">, </w:t>
      </w:r>
      <w:proofErr w:type="spellStart"/>
      <w:r w:rsidR="005F37D4" w:rsidRPr="00906D47">
        <w:rPr>
          <w:i/>
          <w:lang w:val="en-US"/>
        </w:rPr>
        <w:t>или</w:t>
      </w:r>
      <w:proofErr w:type="spellEnd"/>
      <w:r w:rsidR="005F37D4" w:rsidRPr="00906D47">
        <w:rPr>
          <w:i/>
          <w:lang w:val="en-US"/>
        </w:rPr>
        <w:t xml:space="preserve"> </w:t>
      </w:r>
      <w:proofErr w:type="spellStart"/>
      <w:r w:rsidR="005F37D4" w:rsidRPr="00906D47">
        <w:rPr>
          <w:i/>
          <w:lang w:val="en-US"/>
        </w:rPr>
        <w:t>чрез</w:t>
      </w:r>
      <w:proofErr w:type="spellEnd"/>
      <w:r w:rsidR="005F37D4" w:rsidRPr="00906D47">
        <w:rPr>
          <w:i/>
          <w:lang w:val="en-US"/>
        </w:rPr>
        <w:t xml:space="preserve"> </w:t>
      </w:r>
      <w:proofErr w:type="spellStart"/>
      <w:r w:rsidR="005F37D4" w:rsidRPr="00906D47">
        <w:rPr>
          <w:i/>
          <w:lang w:val="en-US"/>
        </w:rPr>
        <w:t>посочване</w:t>
      </w:r>
      <w:proofErr w:type="spellEnd"/>
      <w:r w:rsidR="005F37D4" w:rsidRPr="00906D47">
        <w:rPr>
          <w:i/>
          <w:lang w:val="en-US"/>
        </w:rPr>
        <w:t xml:space="preserve"> </w:t>
      </w:r>
      <w:proofErr w:type="spellStart"/>
      <w:r w:rsidR="005F37D4" w:rsidRPr="00906D47">
        <w:rPr>
          <w:i/>
          <w:lang w:val="en-US"/>
        </w:rPr>
        <w:t>на</w:t>
      </w:r>
      <w:proofErr w:type="spellEnd"/>
      <w:r w:rsidR="005F37D4" w:rsidRPr="00906D47">
        <w:rPr>
          <w:i/>
          <w:lang w:val="en-US"/>
        </w:rPr>
        <w:t xml:space="preserve"> </w:t>
      </w:r>
      <w:proofErr w:type="spellStart"/>
      <w:r w:rsidR="005F37D4" w:rsidRPr="00906D47">
        <w:rPr>
          <w:i/>
          <w:lang w:val="en-US"/>
        </w:rPr>
        <w:t>публичен</w:t>
      </w:r>
      <w:proofErr w:type="spellEnd"/>
      <w:r w:rsidR="005F37D4" w:rsidRPr="00906D47">
        <w:rPr>
          <w:i/>
          <w:lang w:val="en-US"/>
        </w:rPr>
        <w:t xml:space="preserve"> </w:t>
      </w:r>
      <w:proofErr w:type="spellStart"/>
      <w:r w:rsidR="005F37D4" w:rsidRPr="00906D47">
        <w:rPr>
          <w:i/>
          <w:lang w:val="en-US"/>
        </w:rPr>
        <w:t>регистър</w:t>
      </w:r>
      <w:proofErr w:type="spellEnd"/>
      <w:r w:rsidR="005F37D4" w:rsidRPr="00906D47">
        <w:rPr>
          <w:i/>
          <w:lang w:val="en-US"/>
        </w:rPr>
        <w:t xml:space="preserve">, в </w:t>
      </w:r>
      <w:proofErr w:type="spellStart"/>
      <w:r w:rsidR="005F37D4" w:rsidRPr="00906D47">
        <w:rPr>
          <w:i/>
          <w:lang w:val="en-US"/>
        </w:rPr>
        <w:t>който</w:t>
      </w:r>
      <w:proofErr w:type="spellEnd"/>
      <w:r w:rsidR="005F37D4" w:rsidRPr="00906D47">
        <w:rPr>
          <w:i/>
          <w:lang w:val="en-US"/>
        </w:rPr>
        <w:t xml:space="preserve"> е </w:t>
      </w:r>
      <w:proofErr w:type="spellStart"/>
      <w:r w:rsidR="005F37D4" w:rsidRPr="00906D47">
        <w:rPr>
          <w:i/>
          <w:lang w:val="en-US"/>
        </w:rPr>
        <w:t>публикувана</w:t>
      </w:r>
      <w:proofErr w:type="spellEnd"/>
      <w:r w:rsidR="005F37D4" w:rsidRPr="00906D47">
        <w:rPr>
          <w:i/>
          <w:lang w:val="en-US"/>
        </w:rPr>
        <w:t xml:space="preserve"> </w:t>
      </w:r>
      <w:proofErr w:type="spellStart"/>
      <w:r w:rsidR="005F37D4" w:rsidRPr="00906D47">
        <w:rPr>
          <w:i/>
          <w:lang w:val="en-US"/>
        </w:rPr>
        <w:t>информация</w:t>
      </w:r>
      <w:proofErr w:type="spellEnd"/>
      <w:r w:rsidR="005F37D4" w:rsidRPr="00906D47">
        <w:rPr>
          <w:i/>
          <w:lang w:val="en-US"/>
        </w:rPr>
        <w:t xml:space="preserve"> </w:t>
      </w:r>
      <w:proofErr w:type="spellStart"/>
      <w:r w:rsidR="005F37D4" w:rsidRPr="00906D47">
        <w:rPr>
          <w:i/>
          <w:lang w:val="en-US"/>
        </w:rPr>
        <w:t>за</w:t>
      </w:r>
      <w:proofErr w:type="spellEnd"/>
      <w:r w:rsidR="005F37D4" w:rsidRPr="00906D47">
        <w:rPr>
          <w:i/>
          <w:lang w:val="en-US"/>
        </w:rPr>
        <w:t xml:space="preserve"> </w:t>
      </w:r>
      <w:proofErr w:type="spellStart"/>
      <w:r w:rsidR="005F37D4" w:rsidRPr="00906D47">
        <w:rPr>
          <w:i/>
          <w:lang w:val="en-US"/>
        </w:rPr>
        <w:t>изпълнението</w:t>
      </w:r>
      <w:proofErr w:type="spellEnd"/>
      <w:r w:rsidR="005F37D4" w:rsidRPr="00906D47">
        <w:rPr>
          <w:i/>
          <w:lang w:val="en-US"/>
        </w:rPr>
        <w:t xml:space="preserve">, </w:t>
      </w:r>
      <w:r w:rsidR="000471A4" w:rsidRPr="00906D47">
        <w:rPr>
          <w:b/>
          <w:i/>
        </w:rPr>
        <w:t>за което обстоятелство участникът следва да посочи в ЕЕДОП вид</w:t>
      </w:r>
      <w:r w:rsidR="00E745F7" w:rsidRPr="00906D47">
        <w:rPr>
          <w:b/>
          <w:i/>
        </w:rPr>
        <w:t>, №</w:t>
      </w:r>
      <w:r w:rsidR="000471A4" w:rsidRPr="00906D47">
        <w:rPr>
          <w:b/>
          <w:i/>
        </w:rPr>
        <w:t xml:space="preserve"> и дата на съответния документ и/или съответен линк в публичния регистър</w:t>
      </w:r>
      <w:r w:rsidR="000471A4" w:rsidRPr="00906D47">
        <w:rPr>
          <w:i/>
        </w:rPr>
        <w:t>!</w:t>
      </w:r>
    </w:p>
    <w:p w:rsidR="000471A4" w:rsidRDefault="00A346E2" w:rsidP="000471A4">
      <w:pPr>
        <w:ind w:firstLine="567"/>
        <w:jc w:val="both"/>
        <w:rPr>
          <w:i/>
        </w:rPr>
      </w:pPr>
      <w:r w:rsidRPr="00906D47">
        <w:rPr>
          <w:b/>
          <w:i/>
          <w:lang w:val="ru-RU"/>
        </w:rPr>
        <w:t>4.</w:t>
      </w:r>
      <w:r w:rsidR="000471A4" w:rsidRPr="00906D47">
        <w:rPr>
          <w:lang w:val="ru-RU"/>
        </w:rPr>
        <w:t xml:space="preserve"> </w:t>
      </w:r>
      <w:r w:rsidR="000471A4" w:rsidRPr="00906D47">
        <w:rPr>
          <w:rFonts w:eastAsia="SimSun"/>
          <w:i/>
        </w:rPr>
        <w:t>За „изпълнен обект“</w:t>
      </w:r>
      <w:r w:rsidR="000471A4" w:rsidRPr="00906D47">
        <w:rPr>
          <w:i/>
        </w:rPr>
        <w:t xml:space="preserve"> се счита обектът, за който има съставен и подписан Констативен акт обр. 15/ Протокол обр. 16 или друг документ за предаване и приемане на строежа от Възложителя,</w:t>
      </w:r>
      <w:r w:rsidR="000471A4" w:rsidRPr="00906D47">
        <w:rPr>
          <w:b/>
          <w:bCs/>
          <w:i/>
          <w:iCs/>
        </w:rPr>
        <w:t xml:space="preserve"> за което обстоятелство участникът следва да посочи в ЕЕДОП вид</w:t>
      </w:r>
      <w:r w:rsidRPr="00906D47">
        <w:rPr>
          <w:b/>
          <w:bCs/>
          <w:i/>
          <w:iCs/>
        </w:rPr>
        <w:t xml:space="preserve">, № </w:t>
      </w:r>
      <w:r w:rsidR="000471A4" w:rsidRPr="00906D47">
        <w:rPr>
          <w:b/>
          <w:bCs/>
          <w:i/>
          <w:iCs/>
        </w:rPr>
        <w:t>и дата на съответния документ</w:t>
      </w:r>
      <w:r w:rsidR="000471A4" w:rsidRPr="00906D47">
        <w:rPr>
          <w:i/>
        </w:rPr>
        <w:t>!</w:t>
      </w:r>
    </w:p>
    <w:p w:rsidR="00E64847" w:rsidRPr="00906D47" w:rsidRDefault="00E64847" w:rsidP="000471A4">
      <w:pPr>
        <w:ind w:firstLine="567"/>
        <w:jc w:val="both"/>
        <w:rPr>
          <w:rFonts w:eastAsia="Calibri"/>
          <w:lang w:eastAsia="en-US"/>
        </w:rPr>
      </w:pPr>
    </w:p>
    <w:p w:rsidR="00E64847" w:rsidRPr="00E64847" w:rsidRDefault="00E64847" w:rsidP="00687E94">
      <w:pPr>
        <w:ind w:firstLine="567"/>
        <w:jc w:val="both"/>
        <w:rPr>
          <w:rStyle w:val="inputvalue1"/>
          <w:rFonts w:ascii="Times New Roman" w:hAnsi="Times New Roman" w:cs="Times New Roman"/>
          <w:sz w:val="24"/>
          <w:szCs w:val="24"/>
        </w:rPr>
      </w:pPr>
      <w:r w:rsidRPr="00E64847">
        <w:rPr>
          <w:rStyle w:val="inputvalue1"/>
          <w:rFonts w:ascii="Times New Roman" w:hAnsi="Times New Roman" w:cs="Times New Roman"/>
          <w:sz w:val="24"/>
          <w:szCs w:val="24"/>
        </w:rPr>
        <w:t>ВАЖНО!: Съвместяване на лицата от двата екипа – „екип за изпълнение на проектирането и осъществяване на авторския надзор“ и „екип за изпълнение на строителството“ не се допуска!</w:t>
      </w:r>
    </w:p>
    <w:p w:rsidR="005F73CA" w:rsidRPr="00906D47" w:rsidRDefault="005F73CA" w:rsidP="005F73CA">
      <w:pPr>
        <w:shd w:val="clear" w:color="auto" w:fill="FFFFFF"/>
        <w:tabs>
          <w:tab w:val="left" w:pos="851"/>
        </w:tabs>
        <w:ind w:firstLine="567"/>
        <w:jc w:val="both"/>
        <w:rPr>
          <w:lang w:eastAsia="en-GB"/>
        </w:rPr>
      </w:pPr>
      <w:r w:rsidRPr="00906D47">
        <w:rPr>
          <w:lang w:eastAsia="en-GB"/>
        </w:rPr>
        <w:t>При подаване на оферта, информацията относно изискването се посочва от участника в ЕЕДОП, в съответствие с указанията за попълването му, приложени към настоящата документация.</w:t>
      </w:r>
    </w:p>
    <w:p w:rsidR="005F73CA" w:rsidRPr="00906D47" w:rsidRDefault="005F73CA" w:rsidP="005F73CA">
      <w:pPr>
        <w:shd w:val="clear" w:color="auto" w:fill="FFFFFF"/>
        <w:tabs>
          <w:tab w:val="left" w:pos="851"/>
        </w:tabs>
        <w:ind w:firstLine="567"/>
        <w:jc w:val="both"/>
        <w:rPr>
          <w:lang w:eastAsia="en-GB"/>
        </w:rPr>
      </w:pPr>
      <w:r w:rsidRPr="00906D47">
        <w:rPr>
          <w:lang w:eastAsia="en-GB"/>
        </w:rPr>
        <w:t>Съгласно чл. 67, ал. 5 от ЗОП,</w:t>
      </w:r>
      <w:r w:rsidR="00C22920" w:rsidRPr="00906D47">
        <w:t xml:space="preserve"> </w:t>
      </w:r>
      <w:r w:rsidR="00C22920" w:rsidRPr="00906D47">
        <w:rPr>
          <w:lang w:eastAsia="en-GB"/>
        </w:rPr>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r w:rsidRPr="00906D47">
        <w:rPr>
          <w:lang w:eastAsia="en-GB"/>
        </w:rPr>
        <w:t xml:space="preserve"> </w:t>
      </w:r>
    </w:p>
    <w:p w:rsidR="00317CA4" w:rsidRPr="00906D47" w:rsidRDefault="005F73CA" w:rsidP="00317CA4">
      <w:pPr>
        <w:shd w:val="clear" w:color="auto" w:fill="FFFFFF"/>
        <w:tabs>
          <w:tab w:val="left" w:pos="851"/>
        </w:tabs>
        <w:ind w:firstLine="567"/>
        <w:jc w:val="both"/>
        <w:rPr>
          <w:b/>
          <w:lang w:eastAsia="en-GB"/>
        </w:rPr>
      </w:pPr>
      <w:r w:rsidRPr="00906D47">
        <w:rPr>
          <w:b/>
          <w:lang w:eastAsia="en-GB"/>
        </w:rPr>
        <w:t>В тези случаи, както и при сключване на договор за изпълнение на поръчката, съответствието с изискването се доказва с представянето на:</w:t>
      </w:r>
    </w:p>
    <w:p w:rsidR="007E5891" w:rsidRPr="00906D47" w:rsidRDefault="00C22920" w:rsidP="00317CA4">
      <w:pPr>
        <w:shd w:val="clear" w:color="auto" w:fill="FFFFFF"/>
        <w:tabs>
          <w:tab w:val="left" w:pos="851"/>
        </w:tabs>
        <w:ind w:firstLine="567"/>
        <w:jc w:val="both"/>
        <w:rPr>
          <w:lang w:eastAsia="en-GB"/>
        </w:rPr>
      </w:pPr>
      <w:r w:rsidRPr="00906D47">
        <w:rPr>
          <w:lang w:eastAsia="en-GB"/>
        </w:rPr>
        <w:t>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w:t>
      </w:r>
    </w:p>
    <w:p w:rsidR="00C22920" w:rsidRPr="00906D47" w:rsidRDefault="00C22920" w:rsidP="00C22920">
      <w:pPr>
        <w:ind w:firstLine="567"/>
        <w:jc w:val="both"/>
        <w:rPr>
          <w:i/>
          <w:lang w:eastAsia="x-none"/>
        </w:rPr>
      </w:pPr>
    </w:p>
    <w:p w:rsidR="00C22920" w:rsidRPr="00906D47" w:rsidRDefault="00C22920" w:rsidP="00F15437">
      <w:pPr>
        <w:jc w:val="both"/>
        <w:rPr>
          <w:rFonts w:eastAsia="SimSun"/>
          <w:i/>
          <w:spacing w:val="-3"/>
          <w:lang w:eastAsia="en-US"/>
        </w:rPr>
      </w:pPr>
      <w:r w:rsidRPr="00906D47">
        <w:rPr>
          <w:i/>
          <w:lang w:eastAsia="x-none"/>
        </w:rPr>
        <w:t xml:space="preserve">Ако участникът е обединение, което не е юридическо лице, съответствието с критериите за подбор по </w:t>
      </w:r>
      <w:proofErr w:type="spellStart"/>
      <w:r w:rsidRPr="00906D47">
        <w:rPr>
          <w:i/>
          <w:lang w:eastAsia="x-none"/>
        </w:rPr>
        <w:t>подт</w:t>
      </w:r>
      <w:proofErr w:type="spellEnd"/>
      <w:r w:rsidRPr="00906D47">
        <w:rPr>
          <w:i/>
          <w:lang w:eastAsia="x-none"/>
        </w:rPr>
        <w:t xml:space="preserve">. </w:t>
      </w:r>
      <w:r w:rsidRPr="00F15437">
        <w:rPr>
          <w:i/>
          <w:sz w:val="20"/>
          <w:szCs w:val="20"/>
          <w:lang w:eastAsia="x-none"/>
        </w:rPr>
        <w:t>3.3.1 и 3.3.3</w:t>
      </w:r>
      <w:r w:rsidRPr="00906D47">
        <w:rPr>
          <w:i/>
          <w:lang w:eastAsia="x-none"/>
        </w:rPr>
        <w:t xml:space="preserve"> се доказват от обединението участник, </w:t>
      </w:r>
      <w:r w:rsidRPr="00906D47">
        <w:rPr>
          <w:i/>
          <w:lang w:eastAsia="en-GB"/>
        </w:rPr>
        <w:t>а не от всяко от лицата, включени в него,</w:t>
      </w:r>
      <w:r w:rsidRPr="00906D47">
        <w:rPr>
          <w:i/>
          <w:lang w:eastAsia="x-none"/>
        </w:rPr>
        <w:t xml:space="preserve"> а за това по </w:t>
      </w:r>
      <w:proofErr w:type="spellStart"/>
      <w:r w:rsidRPr="00906D47">
        <w:rPr>
          <w:i/>
          <w:lang w:eastAsia="x-none"/>
        </w:rPr>
        <w:t>подт</w:t>
      </w:r>
      <w:proofErr w:type="spellEnd"/>
      <w:r w:rsidRPr="00906D47">
        <w:rPr>
          <w:i/>
          <w:lang w:eastAsia="x-none"/>
        </w:rPr>
        <w:t xml:space="preserve">. 3.3.2 - от всяко от лицата, включени в него, </w:t>
      </w:r>
      <w:r w:rsidRPr="00906D47">
        <w:rPr>
          <w:rFonts w:eastAsia="SimSun"/>
          <w:i/>
          <w:spacing w:val="-3"/>
          <w:lang w:eastAsia="en-US"/>
        </w:rPr>
        <w:t xml:space="preserve">което ще изпълнява съответната дейност, съобразно разпределението </w:t>
      </w:r>
      <w:r w:rsidRPr="00906D47">
        <w:rPr>
          <w:rFonts w:eastAsia="SimSun"/>
          <w:i/>
          <w:spacing w:val="-3"/>
          <w:lang w:eastAsia="en-US"/>
        </w:rPr>
        <w:lastRenderedPageBreak/>
        <w:t>на участието на лицата при изпълнение на дейностите, предвидено в документа/ договора за създаване на обединението.</w:t>
      </w:r>
    </w:p>
    <w:p w:rsidR="00C22920" w:rsidRPr="00906D47" w:rsidRDefault="00C22920" w:rsidP="00C22920">
      <w:pPr>
        <w:ind w:firstLine="567"/>
        <w:jc w:val="both"/>
        <w:rPr>
          <w:i/>
          <w:lang w:eastAsia="x-none"/>
        </w:rPr>
      </w:pPr>
      <w:r w:rsidRPr="00906D47">
        <w:rPr>
          <w:rFonts w:eastAsia="SimSun"/>
          <w:i/>
          <w:spacing w:val="-3"/>
          <w:lang w:eastAsia="en-US"/>
        </w:rPr>
        <w:t>Когато участникът предвижда участие на подизпълнители, съответствието с критериите за подбор се доказва и от тях, съобразно вида и дела от поръчката, който ще изпълняват, и за тях следва да не са налице основанията за отстраняване от процедурата.</w:t>
      </w:r>
    </w:p>
    <w:p w:rsidR="00C22920" w:rsidRDefault="00C22920" w:rsidP="00C22920">
      <w:pPr>
        <w:tabs>
          <w:tab w:val="left" w:pos="709"/>
        </w:tabs>
        <w:ind w:firstLine="567"/>
        <w:jc w:val="both"/>
        <w:rPr>
          <w:i/>
          <w:lang w:eastAsia="x-none"/>
        </w:rPr>
      </w:pPr>
      <w:r w:rsidRPr="00906D47">
        <w:rPr>
          <w:i/>
          <w:lang w:eastAsia="x-none"/>
        </w:rPr>
        <w:t>Когато участникът предвижда участие на трети лица, те трябва да отговарят на съответните изисквания на критериите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A94860" w:rsidRDefault="00A94860" w:rsidP="00C22920">
      <w:pPr>
        <w:tabs>
          <w:tab w:val="left" w:pos="709"/>
        </w:tabs>
        <w:ind w:firstLine="567"/>
        <w:jc w:val="both"/>
        <w:rPr>
          <w:lang w:eastAsia="x-none"/>
        </w:rPr>
      </w:pPr>
    </w:p>
    <w:p w:rsidR="00A94860" w:rsidRPr="005E5311" w:rsidRDefault="00A94860" w:rsidP="005E5311">
      <w:pPr>
        <w:pStyle w:val="af9"/>
        <w:ind w:firstLine="567"/>
        <w:jc w:val="both"/>
        <w:rPr>
          <w:rFonts w:ascii="Times New Roman" w:hAnsi="Times New Roman"/>
          <w:sz w:val="24"/>
          <w:szCs w:val="24"/>
        </w:rPr>
      </w:pPr>
      <w:r w:rsidRPr="005E5311">
        <w:rPr>
          <w:rFonts w:ascii="Times New Roman" w:hAnsi="Times New Roman"/>
          <w:b/>
          <w:sz w:val="24"/>
          <w:szCs w:val="24"/>
          <w:lang w:eastAsia="x-none"/>
        </w:rPr>
        <w:t>3.</w:t>
      </w:r>
      <w:proofErr w:type="spellStart"/>
      <w:r w:rsidRPr="005E5311">
        <w:rPr>
          <w:rFonts w:ascii="Times New Roman" w:hAnsi="Times New Roman"/>
          <w:b/>
          <w:sz w:val="24"/>
          <w:szCs w:val="24"/>
          <w:lang w:eastAsia="x-none"/>
        </w:rPr>
        <w:t>3</w:t>
      </w:r>
      <w:proofErr w:type="spellEnd"/>
      <w:r w:rsidRPr="005E5311">
        <w:rPr>
          <w:rFonts w:ascii="Times New Roman" w:hAnsi="Times New Roman"/>
          <w:b/>
          <w:sz w:val="24"/>
          <w:szCs w:val="24"/>
          <w:lang w:eastAsia="x-none"/>
        </w:rPr>
        <w:t>.4</w:t>
      </w:r>
      <w:r w:rsidRPr="005E5311">
        <w:rPr>
          <w:rFonts w:ascii="Times New Roman" w:hAnsi="Times New Roman"/>
          <w:sz w:val="24"/>
          <w:szCs w:val="24"/>
          <w:lang w:eastAsia="x-none"/>
        </w:rPr>
        <w:t xml:space="preserve"> </w:t>
      </w:r>
      <w:r w:rsidRPr="005E5311">
        <w:rPr>
          <w:rFonts w:ascii="Times New Roman" w:hAnsi="Times New Roman"/>
          <w:sz w:val="24"/>
          <w:szCs w:val="24"/>
        </w:rPr>
        <w:t>Участниците да разполагат с инструменти, съоръжения и техническо оборудване, необходимо за изпълнение на поръчката, минимум, както следва:</w:t>
      </w:r>
    </w:p>
    <w:p w:rsidR="00A94860" w:rsidRPr="00551C82" w:rsidRDefault="00A94860" w:rsidP="00A94860">
      <w:pPr>
        <w:rPr>
          <w:b/>
          <w:color w:val="000000"/>
        </w:rPr>
      </w:pPr>
      <w:r>
        <w:rPr>
          <w:b/>
          <w:color w:val="000000"/>
        </w:rPr>
        <w:t xml:space="preserve">1. </w:t>
      </w:r>
      <w:r w:rsidRPr="00551C82">
        <w:rPr>
          <w:b/>
          <w:color w:val="000000"/>
        </w:rPr>
        <w:t>По част Пътна</w:t>
      </w:r>
    </w:p>
    <w:p w:rsidR="00A94860" w:rsidRDefault="00A94860" w:rsidP="00A94860">
      <w:pPr>
        <w:rPr>
          <w:color w:val="000000"/>
        </w:rPr>
      </w:pPr>
      <w:r w:rsidRPr="000759BD">
        <w:rPr>
          <w:color w:val="000000"/>
        </w:rPr>
        <w:t xml:space="preserve">• Пътна фреза </w:t>
      </w:r>
      <w:r w:rsidRPr="000759BD">
        <w:rPr>
          <w:color w:val="000000"/>
        </w:rPr>
        <w:br/>
        <w:t xml:space="preserve">• </w:t>
      </w:r>
      <w:proofErr w:type="spellStart"/>
      <w:r w:rsidRPr="000759BD">
        <w:rPr>
          <w:color w:val="000000"/>
        </w:rPr>
        <w:t>Автогудронатор</w:t>
      </w:r>
      <w:proofErr w:type="spellEnd"/>
      <w:r w:rsidRPr="000759BD">
        <w:rPr>
          <w:color w:val="000000"/>
        </w:rPr>
        <w:br/>
        <w:t xml:space="preserve">• </w:t>
      </w:r>
      <w:proofErr w:type="spellStart"/>
      <w:r w:rsidRPr="000759BD">
        <w:rPr>
          <w:color w:val="000000"/>
        </w:rPr>
        <w:t>Асфалтополагаща</w:t>
      </w:r>
      <w:proofErr w:type="spellEnd"/>
      <w:r w:rsidRPr="000759BD">
        <w:rPr>
          <w:color w:val="000000"/>
        </w:rPr>
        <w:t xml:space="preserve"> машина</w:t>
      </w:r>
      <w:r w:rsidRPr="000759BD">
        <w:rPr>
          <w:color w:val="000000"/>
        </w:rPr>
        <w:br/>
        <w:t xml:space="preserve">• Валяк </w:t>
      </w:r>
      <w:proofErr w:type="spellStart"/>
      <w:r w:rsidRPr="000759BD">
        <w:rPr>
          <w:color w:val="000000"/>
        </w:rPr>
        <w:t>двубандажен</w:t>
      </w:r>
      <w:proofErr w:type="spellEnd"/>
      <w:r w:rsidRPr="000759BD">
        <w:rPr>
          <w:color w:val="000000"/>
        </w:rPr>
        <w:t xml:space="preserve"> вибрационен 8-10 т</w:t>
      </w:r>
      <w:r>
        <w:rPr>
          <w:color w:val="000000"/>
        </w:rPr>
        <w:t xml:space="preserve"> </w:t>
      </w:r>
      <w:r w:rsidRPr="000759BD">
        <w:rPr>
          <w:color w:val="000000"/>
        </w:rPr>
        <w:br/>
        <w:t xml:space="preserve">• Валяк </w:t>
      </w:r>
      <w:proofErr w:type="spellStart"/>
      <w:r w:rsidRPr="000759BD">
        <w:rPr>
          <w:color w:val="000000"/>
        </w:rPr>
        <w:t>двубандажен</w:t>
      </w:r>
      <w:proofErr w:type="spellEnd"/>
      <w:r w:rsidRPr="000759BD">
        <w:rPr>
          <w:color w:val="000000"/>
        </w:rPr>
        <w:t xml:space="preserve"> вибрационен до 2,5 т</w:t>
      </w:r>
      <w:r w:rsidRPr="000759BD">
        <w:rPr>
          <w:color w:val="000000"/>
        </w:rPr>
        <w:br/>
        <w:t xml:space="preserve">• Пневматичен </w:t>
      </w:r>
      <w:proofErr w:type="spellStart"/>
      <w:r w:rsidRPr="000759BD">
        <w:rPr>
          <w:color w:val="000000"/>
        </w:rPr>
        <w:t>колесен</w:t>
      </w:r>
      <w:proofErr w:type="spellEnd"/>
      <w:r w:rsidRPr="000759BD">
        <w:rPr>
          <w:color w:val="000000"/>
        </w:rPr>
        <w:t xml:space="preserve"> валяк</w:t>
      </w:r>
      <w:r w:rsidRPr="000759BD">
        <w:rPr>
          <w:color w:val="000000"/>
        </w:rPr>
        <w:br/>
        <w:t xml:space="preserve">• Автомобил – </w:t>
      </w:r>
      <w:proofErr w:type="spellStart"/>
      <w:r w:rsidRPr="000759BD">
        <w:rPr>
          <w:color w:val="000000"/>
        </w:rPr>
        <w:t>поливомияч</w:t>
      </w:r>
      <w:proofErr w:type="spellEnd"/>
      <w:r w:rsidRPr="000759BD">
        <w:rPr>
          <w:color w:val="000000"/>
        </w:rPr>
        <w:t xml:space="preserve"> с </w:t>
      </w:r>
      <w:proofErr w:type="spellStart"/>
      <w:r w:rsidRPr="000759BD">
        <w:rPr>
          <w:color w:val="000000"/>
        </w:rPr>
        <w:t>мотометачка</w:t>
      </w:r>
      <w:proofErr w:type="spellEnd"/>
      <w:r w:rsidRPr="000759BD">
        <w:rPr>
          <w:color w:val="000000"/>
        </w:rPr>
        <w:br/>
        <w:t xml:space="preserve">• </w:t>
      </w:r>
      <w:proofErr w:type="spellStart"/>
      <w:r w:rsidRPr="000759BD">
        <w:rPr>
          <w:color w:val="000000"/>
        </w:rPr>
        <w:t>Колесен</w:t>
      </w:r>
      <w:proofErr w:type="spellEnd"/>
      <w:r w:rsidRPr="000759BD">
        <w:rPr>
          <w:color w:val="000000"/>
        </w:rPr>
        <w:t xml:space="preserve"> багер (комбиниран) – мин.0,5 м3</w:t>
      </w:r>
      <w:r w:rsidRPr="000759BD">
        <w:rPr>
          <w:color w:val="000000"/>
        </w:rPr>
        <w:br/>
        <w:t>• Автомобил – самосвал</w:t>
      </w:r>
    </w:p>
    <w:p w:rsidR="00A94860" w:rsidRPr="00551C82" w:rsidRDefault="00A94860" w:rsidP="00A94860">
      <w:pPr>
        <w:tabs>
          <w:tab w:val="left" w:leader="dot" w:pos="6072"/>
        </w:tabs>
        <w:ind w:right="23"/>
        <w:jc w:val="both"/>
        <w:rPr>
          <w:b/>
          <w:lang w:val="ru-RU"/>
        </w:rPr>
      </w:pPr>
      <w:r w:rsidRPr="00551C82">
        <w:rPr>
          <w:b/>
          <w:lang w:val="ru-RU"/>
        </w:rPr>
        <w:t xml:space="preserve">2.По част </w:t>
      </w:r>
      <w:proofErr w:type="spellStart"/>
      <w:r w:rsidRPr="00551C82">
        <w:rPr>
          <w:b/>
          <w:lang w:val="ru-RU"/>
        </w:rPr>
        <w:t>ВиК</w:t>
      </w:r>
      <w:proofErr w:type="spellEnd"/>
    </w:p>
    <w:p w:rsidR="00A94860" w:rsidRPr="005C5764" w:rsidRDefault="00A94860" w:rsidP="00A94860">
      <w:pPr>
        <w:tabs>
          <w:tab w:val="left" w:leader="dot" w:pos="6072"/>
        </w:tabs>
        <w:ind w:right="23"/>
        <w:jc w:val="both"/>
        <w:rPr>
          <w:lang w:val="ru-RU"/>
        </w:rPr>
      </w:pPr>
      <w:r w:rsidRPr="000759BD">
        <w:rPr>
          <w:color w:val="000000"/>
        </w:rPr>
        <w:t>•</w:t>
      </w:r>
      <w:r>
        <w:rPr>
          <w:lang w:val="ru-RU"/>
        </w:rPr>
        <w:t xml:space="preserve">Багер с чук-1 </w:t>
      </w:r>
      <w:proofErr w:type="spellStart"/>
      <w:r>
        <w:rPr>
          <w:lang w:val="ru-RU"/>
        </w:rPr>
        <w:t>бр</w:t>
      </w:r>
      <w:proofErr w:type="spellEnd"/>
      <w:r>
        <w:rPr>
          <w:lang w:val="ru-RU"/>
        </w:rPr>
        <w:t>.</w:t>
      </w:r>
    </w:p>
    <w:p w:rsidR="00A94860" w:rsidRPr="005C5764" w:rsidRDefault="00A94860" w:rsidP="00A94860">
      <w:pPr>
        <w:tabs>
          <w:tab w:val="left" w:leader="dot" w:pos="6072"/>
        </w:tabs>
        <w:ind w:right="23"/>
        <w:jc w:val="both"/>
        <w:rPr>
          <w:lang w:val="ru-RU"/>
        </w:rPr>
      </w:pPr>
      <w:r w:rsidRPr="000759BD">
        <w:rPr>
          <w:color w:val="000000"/>
        </w:rPr>
        <w:t>•</w:t>
      </w:r>
      <w:r w:rsidRPr="005C5764">
        <w:rPr>
          <w:lang w:val="ru-RU"/>
        </w:rPr>
        <w:t xml:space="preserve">Самосвал – 1 </w:t>
      </w:r>
      <w:proofErr w:type="spellStart"/>
      <w:r w:rsidRPr="005C5764">
        <w:rPr>
          <w:lang w:val="ru-RU"/>
        </w:rPr>
        <w:t>бр</w:t>
      </w:r>
      <w:proofErr w:type="spellEnd"/>
      <w:r w:rsidRPr="005C5764">
        <w:rPr>
          <w:lang w:val="ru-RU"/>
        </w:rPr>
        <w:t>.;</w:t>
      </w:r>
    </w:p>
    <w:p w:rsidR="00A94860" w:rsidRPr="005C5764" w:rsidRDefault="00A94860" w:rsidP="00A94860">
      <w:pPr>
        <w:tabs>
          <w:tab w:val="left" w:leader="dot" w:pos="6072"/>
        </w:tabs>
        <w:ind w:right="23"/>
        <w:jc w:val="both"/>
        <w:rPr>
          <w:lang w:val="ru-RU"/>
        </w:rPr>
      </w:pPr>
      <w:r w:rsidRPr="000759BD">
        <w:rPr>
          <w:color w:val="000000"/>
        </w:rPr>
        <w:t>•</w:t>
      </w:r>
      <w:proofErr w:type="spellStart"/>
      <w:r w:rsidRPr="005C5764">
        <w:rPr>
          <w:lang w:val="ru-RU"/>
        </w:rPr>
        <w:t>Трамбовъчна</w:t>
      </w:r>
      <w:proofErr w:type="spellEnd"/>
      <w:r w:rsidRPr="005C5764">
        <w:rPr>
          <w:lang w:val="ru-RU"/>
        </w:rPr>
        <w:t xml:space="preserve"> машина – 1 </w:t>
      </w:r>
      <w:proofErr w:type="spellStart"/>
      <w:r w:rsidRPr="005C5764">
        <w:rPr>
          <w:lang w:val="ru-RU"/>
        </w:rPr>
        <w:t>бр</w:t>
      </w:r>
      <w:proofErr w:type="spellEnd"/>
      <w:r w:rsidRPr="005C5764">
        <w:rPr>
          <w:lang w:val="ru-RU"/>
        </w:rPr>
        <w:t>.;</w:t>
      </w:r>
    </w:p>
    <w:p w:rsidR="00A94860" w:rsidRPr="005C5764" w:rsidRDefault="00A94860" w:rsidP="00A94860">
      <w:pPr>
        <w:tabs>
          <w:tab w:val="left" w:leader="dot" w:pos="6072"/>
        </w:tabs>
        <w:ind w:right="23"/>
        <w:jc w:val="both"/>
        <w:rPr>
          <w:lang w:val="ru-RU"/>
        </w:rPr>
      </w:pPr>
      <w:r w:rsidRPr="000759BD">
        <w:rPr>
          <w:color w:val="000000"/>
        </w:rPr>
        <w:t>•</w:t>
      </w:r>
      <w:r w:rsidRPr="005C5764">
        <w:rPr>
          <w:lang w:val="ru-RU"/>
        </w:rPr>
        <w:t xml:space="preserve">Помпа за </w:t>
      </w:r>
      <w:proofErr w:type="spellStart"/>
      <w:r w:rsidRPr="005C5764">
        <w:rPr>
          <w:lang w:val="ru-RU"/>
        </w:rPr>
        <w:t>изпомпване</w:t>
      </w:r>
      <w:proofErr w:type="spellEnd"/>
      <w:r w:rsidRPr="005C5764">
        <w:rPr>
          <w:lang w:val="ru-RU"/>
        </w:rPr>
        <w:t xml:space="preserve"> на вода – 1 </w:t>
      </w:r>
      <w:proofErr w:type="spellStart"/>
      <w:r w:rsidRPr="005C5764">
        <w:rPr>
          <w:lang w:val="ru-RU"/>
        </w:rPr>
        <w:t>бр</w:t>
      </w:r>
      <w:proofErr w:type="spellEnd"/>
      <w:r w:rsidRPr="005C5764">
        <w:rPr>
          <w:lang w:val="ru-RU"/>
        </w:rPr>
        <w:t>.</w:t>
      </w:r>
    </w:p>
    <w:p w:rsidR="00A94860" w:rsidRDefault="00A94860" w:rsidP="00A94860">
      <w:pPr>
        <w:tabs>
          <w:tab w:val="left" w:leader="dot" w:pos="6072"/>
        </w:tabs>
        <w:ind w:right="23"/>
        <w:jc w:val="both"/>
        <w:rPr>
          <w:lang w:val="ru-RU"/>
        </w:rPr>
      </w:pPr>
      <w:r w:rsidRPr="000759BD">
        <w:rPr>
          <w:color w:val="000000"/>
        </w:rPr>
        <w:t>•</w:t>
      </w:r>
      <w:proofErr w:type="spellStart"/>
      <w:r w:rsidRPr="005C5764">
        <w:rPr>
          <w:lang w:val="ru-RU"/>
        </w:rPr>
        <w:t>Миничелен</w:t>
      </w:r>
      <w:proofErr w:type="spellEnd"/>
      <w:r w:rsidRPr="005C5764">
        <w:rPr>
          <w:lang w:val="ru-RU"/>
        </w:rPr>
        <w:t xml:space="preserve"> </w:t>
      </w:r>
      <w:proofErr w:type="spellStart"/>
      <w:r w:rsidRPr="005C5764">
        <w:rPr>
          <w:lang w:val="ru-RU"/>
        </w:rPr>
        <w:t>товарач</w:t>
      </w:r>
      <w:proofErr w:type="spellEnd"/>
      <w:r w:rsidRPr="005C5764">
        <w:rPr>
          <w:lang w:val="ru-RU"/>
        </w:rPr>
        <w:t xml:space="preserve"> – 1 </w:t>
      </w:r>
      <w:proofErr w:type="spellStart"/>
      <w:r w:rsidRPr="005C5764">
        <w:rPr>
          <w:lang w:val="ru-RU"/>
        </w:rPr>
        <w:t>брой</w:t>
      </w:r>
      <w:proofErr w:type="spellEnd"/>
      <w:r w:rsidRPr="005C5764">
        <w:rPr>
          <w:lang w:val="ru-RU"/>
        </w:rPr>
        <w:t>;</w:t>
      </w:r>
    </w:p>
    <w:p w:rsidR="00A94860" w:rsidRDefault="00A94860" w:rsidP="00A94860">
      <w:pPr>
        <w:tabs>
          <w:tab w:val="left" w:leader="dot" w:pos="6072"/>
        </w:tabs>
        <w:ind w:right="23"/>
        <w:jc w:val="both"/>
        <w:rPr>
          <w:lang w:val="ru-RU"/>
        </w:rPr>
      </w:pPr>
      <w:r w:rsidRPr="000759BD">
        <w:rPr>
          <w:color w:val="000000"/>
        </w:rPr>
        <w:t>•</w:t>
      </w:r>
      <w:r>
        <w:rPr>
          <w:lang w:val="ru-RU"/>
        </w:rPr>
        <w:t xml:space="preserve">Машина за </w:t>
      </w:r>
      <w:proofErr w:type="spellStart"/>
      <w:r>
        <w:rPr>
          <w:lang w:val="ru-RU"/>
        </w:rPr>
        <w:t>беизкопно</w:t>
      </w:r>
      <w:proofErr w:type="spellEnd"/>
      <w:r>
        <w:rPr>
          <w:lang w:val="ru-RU"/>
        </w:rPr>
        <w:t xml:space="preserve"> </w:t>
      </w:r>
      <w:proofErr w:type="spellStart"/>
      <w:r>
        <w:rPr>
          <w:lang w:val="ru-RU"/>
        </w:rPr>
        <w:t>полагане</w:t>
      </w:r>
      <w:proofErr w:type="spellEnd"/>
      <w:r>
        <w:rPr>
          <w:lang w:val="ru-RU"/>
        </w:rPr>
        <w:t xml:space="preserve"> на </w:t>
      </w:r>
      <w:proofErr w:type="spellStart"/>
      <w:r>
        <w:rPr>
          <w:lang w:val="ru-RU"/>
        </w:rPr>
        <w:t>тръби</w:t>
      </w:r>
      <w:proofErr w:type="spellEnd"/>
      <w:r>
        <w:rPr>
          <w:lang w:val="ru-RU"/>
        </w:rPr>
        <w:t xml:space="preserve"> /</w:t>
      </w:r>
      <w:proofErr w:type="spellStart"/>
      <w:r>
        <w:rPr>
          <w:lang w:val="ru-RU"/>
        </w:rPr>
        <w:t>къртица</w:t>
      </w:r>
      <w:proofErr w:type="spellEnd"/>
      <w:r>
        <w:rPr>
          <w:lang w:val="ru-RU"/>
        </w:rPr>
        <w:t>/</w:t>
      </w:r>
    </w:p>
    <w:p w:rsidR="00A94860" w:rsidRDefault="00A94860" w:rsidP="00A94860">
      <w:pPr>
        <w:tabs>
          <w:tab w:val="left" w:leader="dot" w:pos="6072"/>
        </w:tabs>
        <w:ind w:right="23"/>
        <w:jc w:val="both"/>
        <w:rPr>
          <w:lang w:val="ru-RU"/>
        </w:rPr>
      </w:pPr>
      <w:r w:rsidRPr="000759BD">
        <w:rPr>
          <w:color w:val="000000"/>
        </w:rPr>
        <w:t>•</w:t>
      </w:r>
      <w:r>
        <w:rPr>
          <w:lang w:val="ru-RU"/>
        </w:rPr>
        <w:t xml:space="preserve">Машина за </w:t>
      </w:r>
      <w:proofErr w:type="spellStart"/>
      <w:r>
        <w:rPr>
          <w:lang w:val="ru-RU"/>
        </w:rPr>
        <w:t>рязане</w:t>
      </w:r>
      <w:proofErr w:type="spellEnd"/>
      <w:r>
        <w:rPr>
          <w:lang w:val="ru-RU"/>
        </w:rPr>
        <w:t xml:space="preserve"> на </w:t>
      </w:r>
      <w:proofErr w:type="spellStart"/>
      <w:r>
        <w:rPr>
          <w:lang w:val="ru-RU"/>
        </w:rPr>
        <w:t>асфалт</w:t>
      </w:r>
      <w:proofErr w:type="spellEnd"/>
      <w:r>
        <w:rPr>
          <w:lang w:val="ru-RU"/>
        </w:rPr>
        <w:t xml:space="preserve"> – 1бр</w:t>
      </w:r>
    </w:p>
    <w:p w:rsidR="00A94860" w:rsidRPr="000759BD" w:rsidRDefault="00A94860" w:rsidP="00A94860">
      <w:pPr>
        <w:rPr>
          <w:color w:val="000000"/>
        </w:rPr>
      </w:pPr>
      <w:r w:rsidRPr="000759BD">
        <w:rPr>
          <w:color w:val="000000"/>
        </w:rPr>
        <w:t>•</w:t>
      </w:r>
      <w:r>
        <w:rPr>
          <w:lang w:val="ru-RU"/>
        </w:rPr>
        <w:t xml:space="preserve">машина за челна заварка на </w:t>
      </w:r>
      <w:proofErr w:type="spellStart"/>
      <w:r>
        <w:rPr>
          <w:lang w:val="ru-RU"/>
        </w:rPr>
        <w:t>полиетиленови</w:t>
      </w:r>
      <w:proofErr w:type="spellEnd"/>
      <w:r>
        <w:rPr>
          <w:lang w:val="ru-RU"/>
        </w:rPr>
        <w:t xml:space="preserve"> </w:t>
      </w:r>
      <w:proofErr w:type="spellStart"/>
      <w:r>
        <w:rPr>
          <w:lang w:val="ru-RU"/>
        </w:rPr>
        <w:t>тръби</w:t>
      </w:r>
      <w:proofErr w:type="spellEnd"/>
      <w:r>
        <w:rPr>
          <w:lang w:val="ru-RU"/>
        </w:rPr>
        <w:t xml:space="preserve"> -1 </w:t>
      </w:r>
      <w:proofErr w:type="spellStart"/>
      <w:r>
        <w:rPr>
          <w:lang w:val="ru-RU"/>
        </w:rPr>
        <w:t>бр</w:t>
      </w:r>
      <w:proofErr w:type="spellEnd"/>
    </w:p>
    <w:p w:rsidR="00A94860" w:rsidRDefault="00A94860" w:rsidP="00A94860">
      <w:pPr>
        <w:rPr>
          <w:color w:val="000000"/>
        </w:rPr>
      </w:pPr>
      <w:r>
        <w:rPr>
          <w:color w:val="000000"/>
        </w:rPr>
        <w:t>• Автомобил - бордови</w:t>
      </w:r>
      <w:r>
        <w:rPr>
          <w:color w:val="000000"/>
        </w:rPr>
        <w:br/>
      </w:r>
      <w:r w:rsidRPr="000759BD">
        <w:rPr>
          <w:color w:val="000000"/>
        </w:rPr>
        <w:t>•Минимум по 1 бр. от следната малогабаритна механизация за ремонт и поддържане:</w:t>
      </w:r>
      <w:r w:rsidRPr="000759BD">
        <w:rPr>
          <w:color w:val="000000"/>
        </w:rPr>
        <w:br/>
        <w:t xml:space="preserve">• Моторна </w:t>
      </w:r>
      <w:proofErr w:type="spellStart"/>
      <w:r w:rsidRPr="000759BD">
        <w:rPr>
          <w:color w:val="000000"/>
        </w:rPr>
        <w:t>фугорезачка</w:t>
      </w:r>
      <w:proofErr w:type="spellEnd"/>
      <w:r w:rsidRPr="000759BD">
        <w:rPr>
          <w:color w:val="000000"/>
        </w:rPr>
        <w:t xml:space="preserve"> за асфалтови и бетонови повърхности</w:t>
      </w:r>
      <w:r w:rsidRPr="000759BD">
        <w:rPr>
          <w:color w:val="000000"/>
        </w:rPr>
        <w:br/>
        <w:t xml:space="preserve">• Моторна </w:t>
      </w:r>
      <w:proofErr w:type="spellStart"/>
      <w:r w:rsidRPr="000759BD">
        <w:rPr>
          <w:color w:val="000000"/>
        </w:rPr>
        <w:t>виброплоча</w:t>
      </w:r>
      <w:proofErr w:type="spellEnd"/>
      <w:r w:rsidRPr="000759BD">
        <w:rPr>
          <w:color w:val="000000"/>
        </w:rPr>
        <w:br/>
        <w:t xml:space="preserve">• Моторна </w:t>
      </w:r>
      <w:proofErr w:type="spellStart"/>
      <w:r w:rsidRPr="000759BD">
        <w:rPr>
          <w:color w:val="000000"/>
        </w:rPr>
        <w:t>духалка</w:t>
      </w:r>
      <w:proofErr w:type="spellEnd"/>
      <w:r w:rsidRPr="000759BD">
        <w:rPr>
          <w:color w:val="000000"/>
        </w:rPr>
        <w:br/>
        <w:t xml:space="preserve">• Моторен или пневматичен </w:t>
      </w:r>
      <w:proofErr w:type="spellStart"/>
      <w:r w:rsidRPr="000759BD">
        <w:rPr>
          <w:color w:val="000000"/>
        </w:rPr>
        <w:t>къртач</w:t>
      </w:r>
      <w:proofErr w:type="spellEnd"/>
      <w:r w:rsidRPr="000759BD">
        <w:rPr>
          <w:color w:val="000000"/>
        </w:rPr>
        <w:br/>
        <w:t>• Моторна пръскачка за битумни емулсии</w:t>
      </w:r>
      <w:r w:rsidRPr="000759BD">
        <w:rPr>
          <w:color w:val="000000"/>
        </w:rPr>
        <w:br/>
        <w:t>• Ел. агрегат</w:t>
      </w:r>
    </w:p>
    <w:p w:rsidR="00A94860" w:rsidRPr="00FC7C35" w:rsidRDefault="00A94860" w:rsidP="00A94860">
      <w:pPr>
        <w:ind w:firstLine="567"/>
        <w:jc w:val="both"/>
        <w:rPr>
          <w:lang w:eastAsia="en-GB"/>
        </w:rPr>
      </w:pPr>
      <w:r w:rsidRPr="00FC7C35">
        <w:rPr>
          <w:lang w:eastAsia="en-GB"/>
        </w:rPr>
        <w:t>При подаване на оферта, съответс</w:t>
      </w:r>
      <w:r>
        <w:rPr>
          <w:lang w:eastAsia="en-GB"/>
        </w:rPr>
        <w:t>твието с изискването по т. 3.</w:t>
      </w:r>
      <w:proofErr w:type="spellStart"/>
      <w:r>
        <w:rPr>
          <w:lang w:eastAsia="en-GB"/>
        </w:rPr>
        <w:t>3</w:t>
      </w:r>
      <w:proofErr w:type="spellEnd"/>
      <w:r>
        <w:rPr>
          <w:lang w:eastAsia="en-GB"/>
        </w:rPr>
        <w:t>.4</w:t>
      </w:r>
      <w:r w:rsidRPr="00FC7C35">
        <w:rPr>
          <w:lang w:eastAsia="en-GB"/>
        </w:rPr>
        <w:t xml:space="preserve"> се декларира в ЕЕДОП, който се подава от всеки от участниците, членовете на обединения, подизпълнителите или третите лица. </w:t>
      </w:r>
    </w:p>
    <w:p w:rsidR="00A94860" w:rsidRPr="00FC7C35" w:rsidRDefault="00A94860" w:rsidP="00A94860">
      <w:pPr>
        <w:shd w:val="clear" w:color="auto" w:fill="FFFFFF"/>
        <w:tabs>
          <w:tab w:val="left" w:pos="851"/>
        </w:tabs>
        <w:autoSpaceDE w:val="0"/>
        <w:autoSpaceDN w:val="0"/>
        <w:ind w:firstLine="567"/>
        <w:jc w:val="both"/>
        <w:rPr>
          <w:lang w:eastAsia="en-GB"/>
        </w:rPr>
      </w:pPr>
      <w:r w:rsidRPr="00FC7C35">
        <w:rPr>
          <w:lang w:eastAsia="en-GB"/>
        </w:rPr>
        <w:t>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94860" w:rsidRPr="00FC7C35" w:rsidRDefault="00A94860" w:rsidP="00A94860">
      <w:pPr>
        <w:shd w:val="clear" w:color="auto" w:fill="FFFFFF"/>
        <w:tabs>
          <w:tab w:val="left" w:pos="851"/>
        </w:tabs>
        <w:autoSpaceDE w:val="0"/>
        <w:autoSpaceDN w:val="0"/>
        <w:ind w:firstLine="567"/>
        <w:jc w:val="both"/>
        <w:rPr>
          <w:b/>
        </w:rPr>
      </w:pPr>
      <w:r w:rsidRPr="00FC7C35">
        <w:rPr>
          <w:lang w:eastAsia="en-GB"/>
        </w:rPr>
        <w:t xml:space="preserve">В тези случаи, </w:t>
      </w:r>
      <w:r w:rsidRPr="00FC7C35">
        <w:rPr>
          <w:b/>
        </w:rPr>
        <w:t xml:space="preserve">изискването </w:t>
      </w:r>
      <w:r w:rsidRPr="00FC7C35">
        <w:rPr>
          <w:b/>
          <w:lang w:eastAsia="en-GB"/>
        </w:rPr>
        <w:t>по т. 3.</w:t>
      </w:r>
      <w:proofErr w:type="spellStart"/>
      <w:r w:rsidRPr="00FC7C35">
        <w:rPr>
          <w:b/>
          <w:lang w:eastAsia="en-GB"/>
        </w:rPr>
        <w:t>3</w:t>
      </w:r>
      <w:proofErr w:type="spellEnd"/>
      <w:r w:rsidRPr="00FC7C35">
        <w:rPr>
          <w:b/>
          <w:lang w:eastAsia="en-GB"/>
        </w:rPr>
        <w:t>.</w:t>
      </w:r>
      <w:r>
        <w:rPr>
          <w:b/>
          <w:lang w:eastAsia="en-GB"/>
        </w:rPr>
        <w:t>4</w:t>
      </w:r>
      <w:r w:rsidRPr="00FC7C35">
        <w:rPr>
          <w:lang w:eastAsia="en-GB"/>
        </w:rPr>
        <w:t xml:space="preserve"> </w:t>
      </w:r>
      <w:r w:rsidRPr="00FC7C35">
        <w:rPr>
          <w:b/>
        </w:rPr>
        <w:t>се доказва с представянето на:</w:t>
      </w:r>
    </w:p>
    <w:p w:rsidR="00A94860" w:rsidRPr="00D1522F" w:rsidRDefault="00A94860" w:rsidP="00A94860">
      <w:pPr>
        <w:shd w:val="clear" w:color="auto" w:fill="FFFFFF"/>
        <w:tabs>
          <w:tab w:val="left" w:pos="851"/>
        </w:tabs>
        <w:autoSpaceDE w:val="0"/>
        <w:autoSpaceDN w:val="0"/>
        <w:ind w:firstLine="567"/>
        <w:jc w:val="both"/>
        <w:rPr>
          <w:rStyle w:val="alt"/>
        </w:rPr>
      </w:pPr>
      <w:r w:rsidRPr="00D1522F">
        <w:rPr>
          <w:rStyle w:val="alt"/>
        </w:rPr>
        <w:t xml:space="preserve">Декларация за инструментите, съоръженията и техническото оборудване, които ще бъдат използвани за изпълнение на поръчката. </w:t>
      </w:r>
    </w:p>
    <w:p w:rsidR="00A94860" w:rsidRPr="00A94860" w:rsidRDefault="00A94860" w:rsidP="00C22920">
      <w:pPr>
        <w:tabs>
          <w:tab w:val="left" w:pos="709"/>
        </w:tabs>
        <w:ind w:firstLine="567"/>
        <w:jc w:val="both"/>
        <w:rPr>
          <w:lang w:eastAsia="x-none"/>
        </w:rPr>
      </w:pPr>
    </w:p>
    <w:p w:rsidR="00317CA4" w:rsidRPr="00906D47" w:rsidRDefault="00317CA4" w:rsidP="00317CA4">
      <w:pPr>
        <w:shd w:val="clear" w:color="auto" w:fill="FFFFFF"/>
        <w:tabs>
          <w:tab w:val="left" w:pos="851"/>
        </w:tabs>
        <w:ind w:firstLine="567"/>
        <w:jc w:val="both"/>
        <w:rPr>
          <w:rStyle w:val="alt"/>
          <w:b/>
          <w:lang w:eastAsia="en-GB"/>
        </w:rPr>
      </w:pPr>
      <w:r w:rsidRPr="00906D47">
        <w:rPr>
          <w:b/>
          <w:bCs/>
          <w:lang w:val="en-US" w:eastAsia="en-US"/>
        </w:rPr>
        <w:t>4.</w:t>
      </w:r>
      <w:r w:rsidRPr="00906D47">
        <w:rPr>
          <w:b/>
          <w:bCs/>
          <w:lang w:eastAsia="en-US"/>
        </w:rPr>
        <w:tab/>
      </w:r>
      <w:r w:rsidRPr="00906D47">
        <w:rPr>
          <w:b/>
          <w:bCs/>
          <w:lang w:val="en-US" w:eastAsia="en-US"/>
        </w:rPr>
        <w:t>ПОЛЗВАНЕ</w:t>
      </w:r>
      <w:r w:rsidRPr="00906D47">
        <w:rPr>
          <w:rStyle w:val="alt"/>
          <w:b/>
        </w:rPr>
        <w:t xml:space="preserve"> НА КАПАЦИТЕТА НА ТРЕТИ ЛИЦА</w:t>
      </w:r>
    </w:p>
    <w:p w:rsidR="00317CA4" w:rsidRPr="00906D47" w:rsidRDefault="00317CA4" w:rsidP="00317CA4">
      <w:pPr>
        <w:widowControl w:val="0"/>
        <w:shd w:val="clear" w:color="auto" w:fill="FFFFFF"/>
        <w:tabs>
          <w:tab w:val="left" w:pos="851"/>
          <w:tab w:val="left" w:pos="993"/>
        </w:tabs>
        <w:autoSpaceDE w:val="0"/>
        <w:autoSpaceDN w:val="0"/>
        <w:adjustRightInd w:val="0"/>
        <w:ind w:firstLine="567"/>
        <w:jc w:val="both"/>
      </w:pPr>
      <w:r w:rsidRPr="00906D47">
        <w:rPr>
          <w:rFonts w:eastAsia="SimSun"/>
          <w:b/>
          <w:lang w:eastAsia="en-US"/>
        </w:rPr>
        <w:lastRenderedPageBreak/>
        <w:t>4.1.</w:t>
      </w:r>
      <w:r w:rsidRPr="00906D47">
        <w:rPr>
          <w:rFonts w:eastAsia="SimSun"/>
          <w:lang w:eastAsia="en-US"/>
        </w:rPr>
        <w:t xml:space="preserve"> </w:t>
      </w:r>
      <w:r w:rsidR="00C22920" w:rsidRPr="00906D47">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317CA4" w:rsidRPr="00906D47" w:rsidRDefault="00317CA4" w:rsidP="00317CA4">
      <w:pPr>
        <w:pStyle w:val="Default"/>
        <w:ind w:firstLine="567"/>
        <w:jc w:val="both"/>
        <w:rPr>
          <w:color w:val="auto"/>
        </w:rPr>
      </w:pPr>
      <w:r w:rsidRPr="00906D47">
        <w:rPr>
          <w:b/>
          <w:color w:val="auto"/>
          <w:lang w:val="bg-BG"/>
        </w:rPr>
        <w:t>4.2.</w:t>
      </w:r>
      <w:r w:rsidRPr="00906D47">
        <w:rPr>
          <w:color w:val="auto"/>
          <w:lang w:val="bg-BG"/>
        </w:rPr>
        <w:t xml:space="preserve"> </w:t>
      </w:r>
      <w:proofErr w:type="spellStart"/>
      <w:proofErr w:type="gramStart"/>
      <w:r w:rsidR="00C22920" w:rsidRPr="00906D47">
        <w:rPr>
          <w:color w:val="auto"/>
        </w:rPr>
        <w:t>По</w:t>
      </w:r>
      <w:proofErr w:type="spellEnd"/>
      <w:r w:rsidR="00C22920" w:rsidRPr="00906D47">
        <w:rPr>
          <w:color w:val="auto"/>
        </w:rPr>
        <w:t xml:space="preserve"> </w:t>
      </w:r>
      <w:proofErr w:type="spellStart"/>
      <w:r w:rsidR="00C22920" w:rsidRPr="00906D47">
        <w:rPr>
          <w:color w:val="auto"/>
        </w:rPr>
        <w:t>отношение</w:t>
      </w:r>
      <w:proofErr w:type="spellEnd"/>
      <w:r w:rsidR="00C22920" w:rsidRPr="00906D47">
        <w:rPr>
          <w:color w:val="auto"/>
        </w:rPr>
        <w:t xml:space="preserve"> </w:t>
      </w:r>
      <w:proofErr w:type="spellStart"/>
      <w:r w:rsidR="00C22920" w:rsidRPr="00906D47">
        <w:rPr>
          <w:color w:val="auto"/>
        </w:rPr>
        <w:t>на</w:t>
      </w:r>
      <w:proofErr w:type="spellEnd"/>
      <w:r w:rsidR="00C22920" w:rsidRPr="00906D47">
        <w:rPr>
          <w:color w:val="auto"/>
        </w:rPr>
        <w:t xml:space="preserve"> </w:t>
      </w:r>
      <w:proofErr w:type="spellStart"/>
      <w:r w:rsidR="00C22920" w:rsidRPr="00906D47">
        <w:rPr>
          <w:color w:val="auto"/>
        </w:rPr>
        <w:t>критериите</w:t>
      </w:r>
      <w:proofErr w:type="spellEnd"/>
      <w:r w:rsidR="00C22920" w:rsidRPr="00906D47">
        <w:rPr>
          <w:color w:val="auto"/>
        </w:rPr>
        <w:t xml:space="preserve">, </w:t>
      </w:r>
      <w:proofErr w:type="spellStart"/>
      <w:r w:rsidR="00C22920" w:rsidRPr="00906D47">
        <w:rPr>
          <w:color w:val="auto"/>
        </w:rPr>
        <w:t>свързани</w:t>
      </w:r>
      <w:proofErr w:type="spellEnd"/>
      <w:r w:rsidR="00C22920" w:rsidRPr="00906D47">
        <w:rPr>
          <w:color w:val="auto"/>
        </w:rPr>
        <w:t xml:space="preserve"> с </w:t>
      </w:r>
      <w:proofErr w:type="spellStart"/>
      <w:r w:rsidR="00C22920" w:rsidRPr="00906D47">
        <w:rPr>
          <w:color w:val="auto"/>
        </w:rPr>
        <w:t>професионална</w:t>
      </w:r>
      <w:proofErr w:type="spellEnd"/>
      <w:r w:rsidR="00C22920" w:rsidRPr="00906D47">
        <w:rPr>
          <w:color w:val="auto"/>
        </w:rPr>
        <w:t xml:space="preserve"> </w:t>
      </w:r>
      <w:proofErr w:type="spellStart"/>
      <w:r w:rsidR="00C22920" w:rsidRPr="00906D47">
        <w:rPr>
          <w:color w:val="auto"/>
        </w:rPr>
        <w:t>компетентност</w:t>
      </w:r>
      <w:proofErr w:type="spellEnd"/>
      <w:r w:rsidR="00C22920" w:rsidRPr="00906D47">
        <w:rPr>
          <w:color w:val="auto"/>
        </w:rPr>
        <w:t xml:space="preserve"> и </w:t>
      </w:r>
      <w:proofErr w:type="spellStart"/>
      <w:r w:rsidR="00C22920" w:rsidRPr="00906D47">
        <w:rPr>
          <w:color w:val="auto"/>
        </w:rPr>
        <w:t>опит</w:t>
      </w:r>
      <w:proofErr w:type="spellEnd"/>
      <w:r w:rsidR="00C22920" w:rsidRPr="00906D47">
        <w:rPr>
          <w:color w:val="auto"/>
        </w:rPr>
        <w:t xml:space="preserve"> </w:t>
      </w:r>
      <w:proofErr w:type="spellStart"/>
      <w:r w:rsidR="00C22920" w:rsidRPr="00906D47">
        <w:rPr>
          <w:color w:val="auto"/>
        </w:rPr>
        <w:t>за</w:t>
      </w:r>
      <w:proofErr w:type="spellEnd"/>
      <w:r w:rsidR="00C22920" w:rsidRPr="00906D47">
        <w:rPr>
          <w:color w:val="auto"/>
        </w:rPr>
        <w:t xml:space="preserve"> </w:t>
      </w:r>
      <w:proofErr w:type="spellStart"/>
      <w:r w:rsidR="00C22920" w:rsidRPr="00906D47">
        <w:rPr>
          <w:color w:val="auto"/>
        </w:rPr>
        <w:t>изпълнение</w:t>
      </w:r>
      <w:proofErr w:type="spellEnd"/>
      <w:r w:rsidR="00C22920" w:rsidRPr="00906D47">
        <w:rPr>
          <w:color w:val="auto"/>
        </w:rPr>
        <w:t xml:space="preserve"> </w:t>
      </w:r>
      <w:proofErr w:type="spellStart"/>
      <w:r w:rsidR="00C22920" w:rsidRPr="00906D47">
        <w:rPr>
          <w:color w:val="auto"/>
        </w:rPr>
        <w:t>на</w:t>
      </w:r>
      <w:proofErr w:type="spellEnd"/>
      <w:r w:rsidR="00C22920" w:rsidRPr="00906D47">
        <w:rPr>
          <w:color w:val="auto"/>
        </w:rPr>
        <w:t xml:space="preserve"> </w:t>
      </w:r>
      <w:proofErr w:type="spellStart"/>
      <w:r w:rsidR="00C22920" w:rsidRPr="00906D47">
        <w:rPr>
          <w:color w:val="auto"/>
        </w:rPr>
        <w:t>поръчката</w:t>
      </w:r>
      <w:proofErr w:type="spellEnd"/>
      <w:r w:rsidR="00C22920" w:rsidRPr="00906D47">
        <w:rPr>
          <w:color w:val="auto"/>
        </w:rPr>
        <w:t xml:space="preserve">, </w:t>
      </w:r>
      <w:proofErr w:type="spellStart"/>
      <w:r w:rsidR="00C22920" w:rsidRPr="00906D47">
        <w:rPr>
          <w:color w:val="auto"/>
        </w:rPr>
        <w:t>кандидатите</w:t>
      </w:r>
      <w:proofErr w:type="spellEnd"/>
      <w:r w:rsidR="00C22920" w:rsidRPr="00906D47">
        <w:rPr>
          <w:color w:val="auto"/>
        </w:rPr>
        <w:t xml:space="preserve"> </w:t>
      </w:r>
      <w:proofErr w:type="spellStart"/>
      <w:r w:rsidR="00C22920" w:rsidRPr="00906D47">
        <w:rPr>
          <w:color w:val="auto"/>
        </w:rPr>
        <w:t>или</w:t>
      </w:r>
      <w:proofErr w:type="spellEnd"/>
      <w:r w:rsidR="00C22920" w:rsidRPr="00906D47">
        <w:rPr>
          <w:color w:val="auto"/>
        </w:rPr>
        <w:t xml:space="preserve"> </w:t>
      </w:r>
      <w:proofErr w:type="spellStart"/>
      <w:r w:rsidR="00C22920" w:rsidRPr="00906D47">
        <w:rPr>
          <w:color w:val="auto"/>
        </w:rPr>
        <w:t>участниците</w:t>
      </w:r>
      <w:proofErr w:type="spellEnd"/>
      <w:r w:rsidR="00C22920" w:rsidRPr="00906D47">
        <w:rPr>
          <w:color w:val="auto"/>
        </w:rPr>
        <w:t xml:space="preserve"> </w:t>
      </w:r>
      <w:proofErr w:type="spellStart"/>
      <w:r w:rsidR="00C22920" w:rsidRPr="00906D47">
        <w:rPr>
          <w:color w:val="auto"/>
        </w:rPr>
        <w:t>могат</w:t>
      </w:r>
      <w:proofErr w:type="spellEnd"/>
      <w:r w:rsidR="00C22920" w:rsidRPr="00906D47">
        <w:rPr>
          <w:color w:val="auto"/>
        </w:rPr>
        <w:t xml:space="preserve"> </w:t>
      </w:r>
      <w:proofErr w:type="spellStart"/>
      <w:r w:rsidR="00C22920" w:rsidRPr="00906D47">
        <w:rPr>
          <w:color w:val="auto"/>
        </w:rPr>
        <w:t>да</w:t>
      </w:r>
      <w:proofErr w:type="spellEnd"/>
      <w:r w:rsidR="00C22920" w:rsidRPr="00906D47">
        <w:rPr>
          <w:color w:val="auto"/>
        </w:rPr>
        <w:t xml:space="preserve"> </w:t>
      </w:r>
      <w:proofErr w:type="spellStart"/>
      <w:r w:rsidR="00C22920" w:rsidRPr="00906D47">
        <w:rPr>
          <w:color w:val="auto"/>
        </w:rPr>
        <w:t>се</w:t>
      </w:r>
      <w:proofErr w:type="spellEnd"/>
      <w:r w:rsidR="00C22920" w:rsidRPr="00906D47">
        <w:rPr>
          <w:color w:val="auto"/>
        </w:rPr>
        <w:t xml:space="preserve"> </w:t>
      </w:r>
      <w:proofErr w:type="spellStart"/>
      <w:r w:rsidR="00C22920" w:rsidRPr="00906D47">
        <w:rPr>
          <w:color w:val="auto"/>
        </w:rPr>
        <w:t>позоват</w:t>
      </w:r>
      <w:proofErr w:type="spellEnd"/>
      <w:r w:rsidR="00C22920" w:rsidRPr="00906D47">
        <w:rPr>
          <w:color w:val="auto"/>
        </w:rPr>
        <w:t xml:space="preserve"> </w:t>
      </w:r>
      <w:proofErr w:type="spellStart"/>
      <w:r w:rsidR="00C22920" w:rsidRPr="00906D47">
        <w:rPr>
          <w:color w:val="auto"/>
        </w:rPr>
        <w:t>на</w:t>
      </w:r>
      <w:proofErr w:type="spellEnd"/>
      <w:r w:rsidR="00C22920" w:rsidRPr="00906D47">
        <w:rPr>
          <w:color w:val="auto"/>
        </w:rPr>
        <w:t xml:space="preserve"> </w:t>
      </w:r>
      <w:proofErr w:type="spellStart"/>
      <w:r w:rsidR="00C22920" w:rsidRPr="00906D47">
        <w:rPr>
          <w:color w:val="auto"/>
        </w:rPr>
        <w:t>капацитета</w:t>
      </w:r>
      <w:proofErr w:type="spellEnd"/>
      <w:r w:rsidR="00C22920" w:rsidRPr="00906D47">
        <w:rPr>
          <w:color w:val="auto"/>
        </w:rPr>
        <w:t xml:space="preserve"> </w:t>
      </w:r>
      <w:proofErr w:type="spellStart"/>
      <w:r w:rsidR="00C22920" w:rsidRPr="00906D47">
        <w:rPr>
          <w:color w:val="auto"/>
        </w:rPr>
        <w:t>на</w:t>
      </w:r>
      <w:proofErr w:type="spellEnd"/>
      <w:r w:rsidR="00C22920" w:rsidRPr="00906D47">
        <w:rPr>
          <w:color w:val="auto"/>
        </w:rPr>
        <w:t xml:space="preserve"> </w:t>
      </w:r>
      <w:proofErr w:type="spellStart"/>
      <w:r w:rsidR="00C22920" w:rsidRPr="00906D47">
        <w:rPr>
          <w:color w:val="auto"/>
        </w:rPr>
        <w:t>трети</w:t>
      </w:r>
      <w:proofErr w:type="spellEnd"/>
      <w:r w:rsidR="00C22920" w:rsidRPr="00906D47">
        <w:rPr>
          <w:color w:val="auto"/>
        </w:rPr>
        <w:t xml:space="preserve"> </w:t>
      </w:r>
      <w:proofErr w:type="spellStart"/>
      <w:r w:rsidR="00C22920" w:rsidRPr="00906D47">
        <w:rPr>
          <w:color w:val="auto"/>
        </w:rPr>
        <w:t>лица</w:t>
      </w:r>
      <w:proofErr w:type="spellEnd"/>
      <w:r w:rsidR="00C22920" w:rsidRPr="00906D47">
        <w:rPr>
          <w:color w:val="auto"/>
        </w:rPr>
        <w:t xml:space="preserve"> </w:t>
      </w:r>
      <w:proofErr w:type="spellStart"/>
      <w:r w:rsidR="00C22920" w:rsidRPr="00906D47">
        <w:rPr>
          <w:color w:val="auto"/>
        </w:rPr>
        <w:t>само</w:t>
      </w:r>
      <w:proofErr w:type="spellEnd"/>
      <w:r w:rsidR="00C22920" w:rsidRPr="00906D47">
        <w:rPr>
          <w:color w:val="auto"/>
        </w:rPr>
        <w:t xml:space="preserve"> </w:t>
      </w:r>
      <w:proofErr w:type="spellStart"/>
      <w:r w:rsidR="00C22920" w:rsidRPr="00906D47">
        <w:rPr>
          <w:color w:val="auto"/>
        </w:rPr>
        <w:t>ако</w:t>
      </w:r>
      <w:proofErr w:type="spellEnd"/>
      <w:r w:rsidR="00C22920" w:rsidRPr="00906D47">
        <w:rPr>
          <w:color w:val="auto"/>
        </w:rPr>
        <w:t xml:space="preserve"> </w:t>
      </w:r>
      <w:proofErr w:type="spellStart"/>
      <w:r w:rsidR="00C22920" w:rsidRPr="00906D47">
        <w:rPr>
          <w:color w:val="auto"/>
        </w:rPr>
        <w:t>тези</w:t>
      </w:r>
      <w:proofErr w:type="spellEnd"/>
      <w:r w:rsidR="00C22920" w:rsidRPr="00906D47">
        <w:rPr>
          <w:color w:val="auto"/>
        </w:rPr>
        <w:t xml:space="preserve"> </w:t>
      </w:r>
      <w:proofErr w:type="spellStart"/>
      <w:r w:rsidR="00C22920" w:rsidRPr="00906D47">
        <w:rPr>
          <w:color w:val="auto"/>
        </w:rPr>
        <w:t>лица</w:t>
      </w:r>
      <w:proofErr w:type="spellEnd"/>
      <w:r w:rsidR="00C22920" w:rsidRPr="00906D47">
        <w:rPr>
          <w:color w:val="auto"/>
        </w:rPr>
        <w:t xml:space="preserve"> </w:t>
      </w:r>
      <w:proofErr w:type="spellStart"/>
      <w:r w:rsidR="00C22920" w:rsidRPr="00906D47">
        <w:rPr>
          <w:color w:val="auto"/>
        </w:rPr>
        <w:t>ще</w:t>
      </w:r>
      <w:proofErr w:type="spellEnd"/>
      <w:r w:rsidR="00C22920" w:rsidRPr="00906D47">
        <w:rPr>
          <w:color w:val="auto"/>
        </w:rPr>
        <w:t xml:space="preserve"> </w:t>
      </w:r>
      <w:proofErr w:type="spellStart"/>
      <w:r w:rsidR="00C22920" w:rsidRPr="00906D47">
        <w:rPr>
          <w:color w:val="auto"/>
        </w:rPr>
        <w:t>участват</w:t>
      </w:r>
      <w:proofErr w:type="spellEnd"/>
      <w:r w:rsidR="00C22920" w:rsidRPr="00906D47">
        <w:rPr>
          <w:color w:val="auto"/>
        </w:rPr>
        <w:t xml:space="preserve"> в </w:t>
      </w:r>
      <w:proofErr w:type="spellStart"/>
      <w:r w:rsidR="00C22920" w:rsidRPr="00906D47">
        <w:rPr>
          <w:color w:val="auto"/>
        </w:rPr>
        <w:t>изпълнението</w:t>
      </w:r>
      <w:proofErr w:type="spellEnd"/>
      <w:r w:rsidR="00C22920" w:rsidRPr="00906D47">
        <w:rPr>
          <w:color w:val="auto"/>
        </w:rPr>
        <w:t xml:space="preserve"> </w:t>
      </w:r>
      <w:proofErr w:type="spellStart"/>
      <w:r w:rsidR="00C22920" w:rsidRPr="00906D47">
        <w:rPr>
          <w:color w:val="auto"/>
        </w:rPr>
        <w:t>на</w:t>
      </w:r>
      <w:proofErr w:type="spellEnd"/>
      <w:r w:rsidR="00C22920" w:rsidRPr="00906D47">
        <w:rPr>
          <w:color w:val="auto"/>
        </w:rPr>
        <w:t xml:space="preserve"> </w:t>
      </w:r>
      <w:proofErr w:type="spellStart"/>
      <w:r w:rsidR="00C22920" w:rsidRPr="00906D47">
        <w:rPr>
          <w:color w:val="auto"/>
        </w:rPr>
        <w:t>частта</w:t>
      </w:r>
      <w:proofErr w:type="spellEnd"/>
      <w:r w:rsidR="00C22920" w:rsidRPr="00906D47">
        <w:rPr>
          <w:color w:val="auto"/>
        </w:rPr>
        <w:t xml:space="preserve"> </w:t>
      </w:r>
      <w:proofErr w:type="spellStart"/>
      <w:r w:rsidR="00C22920" w:rsidRPr="00906D47">
        <w:rPr>
          <w:color w:val="auto"/>
        </w:rPr>
        <w:t>от</w:t>
      </w:r>
      <w:proofErr w:type="spellEnd"/>
      <w:r w:rsidR="00C22920" w:rsidRPr="00906D47">
        <w:rPr>
          <w:color w:val="auto"/>
        </w:rPr>
        <w:t xml:space="preserve"> </w:t>
      </w:r>
      <w:proofErr w:type="spellStart"/>
      <w:r w:rsidR="00C22920" w:rsidRPr="00906D47">
        <w:rPr>
          <w:color w:val="auto"/>
        </w:rPr>
        <w:t>поръчката</w:t>
      </w:r>
      <w:proofErr w:type="spellEnd"/>
      <w:r w:rsidR="00C22920" w:rsidRPr="00906D47">
        <w:rPr>
          <w:color w:val="auto"/>
        </w:rPr>
        <w:t xml:space="preserve">, </w:t>
      </w:r>
      <w:proofErr w:type="spellStart"/>
      <w:r w:rsidR="00C22920" w:rsidRPr="00906D47">
        <w:rPr>
          <w:color w:val="auto"/>
        </w:rPr>
        <w:t>за</w:t>
      </w:r>
      <w:proofErr w:type="spellEnd"/>
      <w:r w:rsidR="00C22920" w:rsidRPr="00906D47">
        <w:rPr>
          <w:color w:val="auto"/>
        </w:rPr>
        <w:t xml:space="preserve"> </w:t>
      </w:r>
      <w:proofErr w:type="spellStart"/>
      <w:r w:rsidR="00C22920" w:rsidRPr="00906D47">
        <w:rPr>
          <w:color w:val="auto"/>
        </w:rPr>
        <w:t>която</w:t>
      </w:r>
      <w:proofErr w:type="spellEnd"/>
      <w:r w:rsidR="00C22920" w:rsidRPr="00906D47">
        <w:rPr>
          <w:color w:val="auto"/>
        </w:rPr>
        <w:t xml:space="preserve"> е </w:t>
      </w:r>
      <w:proofErr w:type="spellStart"/>
      <w:r w:rsidR="00C22920" w:rsidRPr="00906D47">
        <w:rPr>
          <w:color w:val="auto"/>
        </w:rPr>
        <w:t>необходим</w:t>
      </w:r>
      <w:proofErr w:type="spellEnd"/>
      <w:r w:rsidR="00C22920" w:rsidRPr="00906D47">
        <w:rPr>
          <w:color w:val="auto"/>
        </w:rPr>
        <w:t xml:space="preserve"> </w:t>
      </w:r>
      <w:proofErr w:type="spellStart"/>
      <w:r w:rsidR="00C22920" w:rsidRPr="00906D47">
        <w:rPr>
          <w:color w:val="auto"/>
        </w:rPr>
        <w:t>този</w:t>
      </w:r>
      <w:proofErr w:type="spellEnd"/>
      <w:r w:rsidR="00C22920" w:rsidRPr="00906D47">
        <w:rPr>
          <w:color w:val="auto"/>
        </w:rPr>
        <w:t xml:space="preserve"> </w:t>
      </w:r>
      <w:proofErr w:type="spellStart"/>
      <w:r w:rsidR="00C22920" w:rsidRPr="00906D47">
        <w:rPr>
          <w:color w:val="auto"/>
        </w:rPr>
        <w:t>капацитет</w:t>
      </w:r>
      <w:proofErr w:type="spellEnd"/>
      <w:r w:rsidR="00C22920" w:rsidRPr="00906D47">
        <w:rPr>
          <w:color w:val="auto"/>
        </w:rPr>
        <w:t>.</w:t>
      </w:r>
      <w:proofErr w:type="gramEnd"/>
    </w:p>
    <w:p w:rsidR="00317CA4" w:rsidRPr="00906D47" w:rsidRDefault="00317CA4" w:rsidP="00317CA4">
      <w:pPr>
        <w:pStyle w:val="Default"/>
        <w:ind w:firstLine="567"/>
        <w:jc w:val="both"/>
        <w:rPr>
          <w:color w:val="auto"/>
        </w:rPr>
      </w:pPr>
      <w:r w:rsidRPr="00906D47">
        <w:rPr>
          <w:b/>
          <w:color w:val="auto"/>
          <w:lang w:val="bg-BG"/>
        </w:rPr>
        <w:t>4.3.</w:t>
      </w:r>
      <w:r w:rsidRPr="00906D47">
        <w:rPr>
          <w:color w:val="auto"/>
          <w:lang w:val="bg-BG"/>
        </w:rPr>
        <w:t xml:space="preserve"> </w:t>
      </w:r>
      <w:proofErr w:type="spellStart"/>
      <w:proofErr w:type="gramStart"/>
      <w:r w:rsidRPr="00906D47">
        <w:rPr>
          <w:color w:val="auto"/>
        </w:rPr>
        <w:t>Когато</w:t>
      </w:r>
      <w:proofErr w:type="spellEnd"/>
      <w:r w:rsidRPr="00906D47">
        <w:rPr>
          <w:color w:val="auto"/>
        </w:rPr>
        <w:t xml:space="preserve"> </w:t>
      </w:r>
      <w:proofErr w:type="spellStart"/>
      <w:r w:rsidRPr="00906D47">
        <w:rPr>
          <w:color w:val="auto"/>
        </w:rPr>
        <w:t>участникът</w:t>
      </w:r>
      <w:proofErr w:type="spellEnd"/>
      <w:r w:rsidRPr="00906D47">
        <w:rPr>
          <w:color w:val="auto"/>
        </w:rPr>
        <w:t xml:space="preserve"> </w:t>
      </w:r>
      <w:proofErr w:type="spellStart"/>
      <w:r w:rsidRPr="00906D47">
        <w:rPr>
          <w:color w:val="auto"/>
        </w:rPr>
        <w:t>се</w:t>
      </w:r>
      <w:proofErr w:type="spellEnd"/>
      <w:r w:rsidRPr="00906D47">
        <w:rPr>
          <w:color w:val="auto"/>
        </w:rPr>
        <w:t xml:space="preserve"> </w:t>
      </w:r>
      <w:proofErr w:type="spellStart"/>
      <w:r w:rsidRPr="00906D47">
        <w:rPr>
          <w:color w:val="auto"/>
        </w:rPr>
        <w:t>позовава</w:t>
      </w:r>
      <w:proofErr w:type="spellEnd"/>
      <w:r w:rsidRPr="00906D47">
        <w:rPr>
          <w:color w:val="auto"/>
        </w:rPr>
        <w:t xml:space="preserve"> </w:t>
      </w:r>
      <w:proofErr w:type="spellStart"/>
      <w:r w:rsidRPr="00906D47">
        <w:rPr>
          <w:color w:val="auto"/>
        </w:rPr>
        <w:t>на</w:t>
      </w:r>
      <w:proofErr w:type="spellEnd"/>
      <w:r w:rsidRPr="00906D47">
        <w:rPr>
          <w:color w:val="auto"/>
        </w:rPr>
        <w:t xml:space="preserve"> </w:t>
      </w:r>
      <w:proofErr w:type="spellStart"/>
      <w:r w:rsidRPr="00906D47">
        <w:rPr>
          <w:color w:val="auto"/>
        </w:rPr>
        <w:t>капацитета</w:t>
      </w:r>
      <w:proofErr w:type="spellEnd"/>
      <w:r w:rsidRPr="00906D47">
        <w:rPr>
          <w:color w:val="auto"/>
        </w:rPr>
        <w:t xml:space="preserve"> </w:t>
      </w:r>
      <w:proofErr w:type="spellStart"/>
      <w:r w:rsidRPr="00906D47">
        <w:rPr>
          <w:color w:val="auto"/>
        </w:rPr>
        <w:t>на</w:t>
      </w:r>
      <w:proofErr w:type="spellEnd"/>
      <w:r w:rsidRPr="00906D47">
        <w:rPr>
          <w:color w:val="auto"/>
        </w:rPr>
        <w:t xml:space="preserve"> </w:t>
      </w:r>
      <w:proofErr w:type="spellStart"/>
      <w:r w:rsidRPr="00906D47">
        <w:rPr>
          <w:color w:val="auto"/>
        </w:rPr>
        <w:t>трети</w:t>
      </w:r>
      <w:proofErr w:type="spellEnd"/>
      <w:r w:rsidRPr="00906D47">
        <w:rPr>
          <w:color w:val="auto"/>
        </w:rPr>
        <w:t xml:space="preserve"> </w:t>
      </w:r>
      <w:proofErr w:type="spellStart"/>
      <w:r w:rsidRPr="00906D47">
        <w:rPr>
          <w:color w:val="auto"/>
        </w:rPr>
        <w:t>лица</w:t>
      </w:r>
      <w:proofErr w:type="spellEnd"/>
      <w:r w:rsidRPr="00906D47">
        <w:rPr>
          <w:color w:val="auto"/>
        </w:rPr>
        <w:t xml:space="preserve">, </w:t>
      </w:r>
      <w:proofErr w:type="spellStart"/>
      <w:r w:rsidRPr="00906D47">
        <w:rPr>
          <w:color w:val="auto"/>
        </w:rPr>
        <w:t>посочва</w:t>
      </w:r>
      <w:proofErr w:type="spellEnd"/>
      <w:r w:rsidRPr="00906D47">
        <w:rPr>
          <w:color w:val="auto"/>
        </w:rPr>
        <w:t xml:space="preserve"> </w:t>
      </w:r>
      <w:proofErr w:type="spellStart"/>
      <w:r w:rsidRPr="00906D47">
        <w:rPr>
          <w:color w:val="auto"/>
        </w:rPr>
        <w:t>това</w:t>
      </w:r>
      <w:proofErr w:type="spellEnd"/>
      <w:r w:rsidRPr="00906D47">
        <w:rPr>
          <w:color w:val="auto"/>
        </w:rPr>
        <w:t xml:space="preserve"> в </w:t>
      </w:r>
      <w:proofErr w:type="spellStart"/>
      <w:r w:rsidRPr="00906D47">
        <w:rPr>
          <w:color w:val="auto"/>
        </w:rPr>
        <w:t>Част</w:t>
      </w:r>
      <w:proofErr w:type="spellEnd"/>
      <w:r w:rsidRPr="00906D47">
        <w:rPr>
          <w:color w:val="auto"/>
        </w:rPr>
        <w:t xml:space="preserve"> ІІ, </w:t>
      </w:r>
      <w:proofErr w:type="spellStart"/>
      <w:r w:rsidRPr="00906D47">
        <w:rPr>
          <w:color w:val="auto"/>
        </w:rPr>
        <w:t>Раздел</w:t>
      </w:r>
      <w:proofErr w:type="spellEnd"/>
      <w:r w:rsidRPr="00906D47">
        <w:rPr>
          <w:color w:val="auto"/>
        </w:rPr>
        <w:t xml:space="preserve"> В </w:t>
      </w:r>
      <w:proofErr w:type="spellStart"/>
      <w:r w:rsidRPr="00906D47">
        <w:rPr>
          <w:color w:val="auto"/>
        </w:rPr>
        <w:t>от</w:t>
      </w:r>
      <w:proofErr w:type="spellEnd"/>
      <w:r w:rsidRPr="00906D47">
        <w:rPr>
          <w:color w:val="auto"/>
        </w:rPr>
        <w:t xml:space="preserve"> ЕЕДОП и </w:t>
      </w:r>
      <w:proofErr w:type="spellStart"/>
      <w:r w:rsidRPr="00906D47">
        <w:rPr>
          <w:color w:val="auto"/>
        </w:rPr>
        <w:t>попълва</w:t>
      </w:r>
      <w:proofErr w:type="spellEnd"/>
      <w:r w:rsidRPr="00906D47">
        <w:rPr>
          <w:color w:val="auto"/>
        </w:rPr>
        <w:t xml:space="preserve"> </w:t>
      </w:r>
      <w:proofErr w:type="spellStart"/>
      <w:r w:rsidRPr="00906D47">
        <w:rPr>
          <w:color w:val="auto"/>
        </w:rPr>
        <w:t>приложимите</w:t>
      </w:r>
      <w:proofErr w:type="spellEnd"/>
      <w:r w:rsidRPr="00906D47">
        <w:rPr>
          <w:color w:val="auto"/>
        </w:rPr>
        <w:t xml:space="preserve"> </w:t>
      </w:r>
      <w:proofErr w:type="spellStart"/>
      <w:r w:rsidRPr="00906D47">
        <w:rPr>
          <w:color w:val="auto"/>
        </w:rPr>
        <w:t>полета</w:t>
      </w:r>
      <w:proofErr w:type="spellEnd"/>
      <w:r w:rsidRPr="00906D47">
        <w:rPr>
          <w:color w:val="auto"/>
        </w:rPr>
        <w:t xml:space="preserve"> </w:t>
      </w:r>
      <w:proofErr w:type="spellStart"/>
      <w:r w:rsidRPr="00906D47">
        <w:rPr>
          <w:color w:val="auto"/>
        </w:rPr>
        <w:t>от</w:t>
      </w:r>
      <w:proofErr w:type="spellEnd"/>
      <w:r w:rsidRPr="00906D47">
        <w:rPr>
          <w:color w:val="auto"/>
        </w:rPr>
        <w:t xml:space="preserve"> </w:t>
      </w:r>
      <w:proofErr w:type="spellStart"/>
      <w:r w:rsidRPr="00906D47">
        <w:rPr>
          <w:color w:val="auto"/>
        </w:rPr>
        <w:t>Част</w:t>
      </w:r>
      <w:proofErr w:type="spellEnd"/>
      <w:r w:rsidRPr="00906D47">
        <w:rPr>
          <w:color w:val="auto"/>
        </w:rPr>
        <w:t xml:space="preserve"> ІV </w:t>
      </w:r>
      <w:proofErr w:type="spellStart"/>
      <w:r w:rsidRPr="00906D47">
        <w:rPr>
          <w:color w:val="auto"/>
        </w:rPr>
        <w:t>от</w:t>
      </w:r>
      <w:proofErr w:type="spellEnd"/>
      <w:r w:rsidRPr="00906D47">
        <w:rPr>
          <w:color w:val="auto"/>
        </w:rPr>
        <w:t xml:space="preserve"> ЕЕДОП.</w:t>
      </w:r>
      <w:proofErr w:type="gramEnd"/>
      <w:r w:rsidRPr="00906D47">
        <w:rPr>
          <w:color w:val="auto"/>
        </w:rPr>
        <w:t xml:space="preserve"> </w:t>
      </w:r>
      <w:proofErr w:type="spellStart"/>
      <w:proofErr w:type="gramStart"/>
      <w:r w:rsidRPr="00906D47">
        <w:rPr>
          <w:color w:val="auto"/>
        </w:rPr>
        <w:t>Участникът</w:t>
      </w:r>
      <w:proofErr w:type="spellEnd"/>
      <w:r w:rsidRPr="00906D47">
        <w:rPr>
          <w:color w:val="auto"/>
        </w:rPr>
        <w:t xml:space="preserve"> </w:t>
      </w:r>
      <w:proofErr w:type="spellStart"/>
      <w:r w:rsidRPr="00906D47">
        <w:rPr>
          <w:color w:val="auto"/>
        </w:rPr>
        <w:t>трябва</w:t>
      </w:r>
      <w:proofErr w:type="spellEnd"/>
      <w:r w:rsidRPr="00906D47">
        <w:rPr>
          <w:color w:val="auto"/>
        </w:rPr>
        <w:t xml:space="preserve"> </w:t>
      </w:r>
      <w:proofErr w:type="spellStart"/>
      <w:r w:rsidRPr="00906D47">
        <w:rPr>
          <w:color w:val="auto"/>
        </w:rPr>
        <w:t>да</w:t>
      </w:r>
      <w:proofErr w:type="spellEnd"/>
      <w:r w:rsidRPr="00906D47">
        <w:rPr>
          <w:color w:val="auto"/>
        </w:rPr>
        <w:t xml:space="preserve"> </w:t>
      </w:r>
      <w:proofErr w:type="spellStart"/>
      <w:r w:rsidRPr="00906D47">
        <w:rPr>
          <w:color w:val="auto"/>
        </w:rPr>
        <w:t>може</w:t>
      </w:r>
      <w:proofErr w:type="spellEnd"/>
      <w:r w:rsidRPr="00906D47">
        <w:rPr>
          <w:color w:val="auto"/>
        </w:rPr>
        <w:t xml:space="preserve"> </w:t>
      </w:r>
      <w:proofErr w:type="spellStart"/>
      <w:r w:rsidRPr="00906D47">
        <w:rPr>
          <w:color w:val="auto"/>
        </w:rPr>
        <w:t>да</w:t>
      </w:r>
      <w:proofErr w:type="spellEnd"/>
      <w:r w:rsidRPr="00906D47">
        <w:rPr>
          <w:color w:val="auto"/>
        </w:rPr>
        <w:t xml:space="preserve"> </w:t>
      </w:r>
      <w:proofErr w:type="spellStart"/>
      <w:r w:rsidRPr="00906D47">
        <w:rPr>
          <w:color w:val="auto"/>
        </w:rPr>
        <w:t>докаже</w:t>
      </w:r>
      <w:proofErr w:type="spellEnd"/>
      <w:r w:rsidRPr="00906D47">
        <w:rPr>
          <w:color w:val="auto"/>
        </w:rPr>
        <w:t xml:space="preserve">, </w:t>
      </w:r>
      <w:proofErr w:type="spellStart"/>
      <w:r w:rsidRPr="00906D47">
        <w:rPr>
          <w:color w:val="auto"/>
        </w:rPr>
        <w:t>че</w:t>
      </w:r>
      <w:proofErr w:type="spellEnd"/>
      <w:r w:rsidRPr="00906D47">
        <w:rPr>
          <w:color w:val="auto"/>
        </w:rPr>
        <w:t xml:space="preserve"> </w:t>
      </w:r>
      <w:proofErr w:type="spellStart"/>
      <w:r w:rsidRPr="00906D47">
        <w:rPr>
          <w:color w:val="auto"/>
        </w:rPr>
        <w:t>ще</w:t>
      </w:r>
      <w:proofErr w:type="spellEnd"/>
      <w:r w:rsidRPr="00906D47">
        <w:rPr>
          <w:color w:val="auto"/>
        </w:rPr>
        <w:t xml:space="preserve"> </w:t>
      </w:r>
      <w:proofErr w:type="spellStart"/>
      <w:r w:rsidRPr="00906D47">
        <w:rPr>
          <w:color w:val="auto"/>
        </w:rPr>
        <w:t>разполага</w:t>
      </w:r>
      <w:proofErr w:type="spellEnd"/>
      <w:r w:rsidRPr="00906D47">
        <w:rPr>
          <w:color w:val="auto"/>
        </w:rPr>
        <w:t xml:space="preserve"> с </w:t>
      </w:r>
      <w:proofErr w:type="spellStart"/>
      <w:r w:rsidRPr="00906D47">
        <w:rPr>
          <w:color w:val="auto"/>
        </w:rPr>
        <w:t>техните</w:t>
      </w:r>
      <w:proofErr w:type="spellEnd"/>
      <w:r w:rsidRPr="00906D47">
        <w:rPr>
          <w:color w:val="auto"/>
        </w:rPr>
        <w:t xml:space="preserve"> </w:t>
      </w:r>
      <w:proofErr w:type="spellStart"/>
      <w:r w:rsidRPr="00906D47">
        <w:rPr>
          <w:color w:val="auto"/>
        </w:rPr>
        <w:t>ресурси</w:t>
      </w:r>
      <w:proofErr w:type="spellEnd"/>
      <w:r w:rsidRPr="00906D47">
        <w:rPr>
          <w:color w:val="auto"/>
        </w:rPr>
        <w:t xml:space="preserve">, </w:t>
      </w:r>
      <w:proofErr w:type="spellStart"/>
      <w:r w:rsidRPr="00906D47">
        <w:rPr>
          <w:color w:val="auto"/>
        </w:rPr>
        <w:t>като</w:t>
      </w:r>
      <w:proofErr w:type="spellEnd"/>
      <w:r w:rsidRPr="00906D47">
        <w:rPr>
          <w:color w:val="auto"/>
        </w:rPr>
        <w:t xml:space="preserve"> </w:t>
      </w:r>
      <w:proofErr w:type="spellStart"/>
      <w:r w:rsidRPr="00906D47">
        <w:rPr>
          <w:color w:val="auto"/>
        </w:rPr>
        <w:t>представи</w:t>
      </w:r>
      <w:proofErr w:type="spellEnd"/>
      <w:r w:rsidRPr="00906D47">
        <w:rPr>
          <w:color w:val="auto"/>
        </w:rPr>
        <w:t xml:space="preserve"> </w:t>
      </w:r>
      <w:proofErr w:type="spellStart"/>
      <w:r w:rsidRPr="00906D47">
        <w:rPr>
          <w:color w:val="auto"/>
        </w:rPr>
        <w:t>документи</w:t>
      </w:r>
      <w:proofErr w:type="spellEnd"/>
      <w:r w:rsidRPr="00906D47">
        <w:rPr>
          <w:color w:val="auto"/>
        </w:rPr>
        <w:t xml:space="preserve"> </w:t>
      </w:r>
      <w:proofErr w:type="spellStart"/>
      <w:r w:rsidRPr="00906D47">
        <w:rPr>
          <w:color w:val="auto"/>
        </w:rPr>
        <w:t>за</w:t>
      </w:r>
      <w:proofErr w:type="spellEnd"/>
      <w:r w:rsidRPr="00906D47">
        <w:rPr>
          <w:color w:val="auto"/>
        </w:rPr>
        <w:t xml:space="preserve"> </w:t>
      </w:r>
      <w:proofErr w:type="spellStart"/>
      <w:r w:rsidRPr="00906D47">
        <w:rPr>
          <w:color w:val="auto"/>
        </w:rPr>
        <w:t>поетите</w:t>
      </w:r>
      <w:proofErr w:type="spellEnd"/>
      <w:r w:rsidRPr="00906D47">
        <w:rPr>
          <w:color w:val="auto"/>
        </w:rPr>
        <w:t xml:space="preserve"> </w:t>
      </w:r>
      <w:proofErr w:type="spellStart"/>
      <w:r w:rsidRPr="00906D47">
        <w:rPr>
          <w:color w:val="auto"/>
        </w:rPr>
        <w:t>от</w:t>
      </w:r>
      <w:proofErr w:type="spellEnd"/>
      <w:r w:rsidRPr="00906D47">
        <w:rPr>
          <w:color w:val="auto"/>
        </w:rPr>
        <w:t xml:space="preserve"> </w:t>
      </w:r>
      <w:proofErr w:type="spellStart"/>
      <w:r w:rsidRPr="00906D47">
        <w:rPr>
          <w:color w:val="auto"/>
        </w:rPr>
        <w:t>третите</w:t>
      </w:r>
      <w:proofErr w:type="spellEnd"/>
      <w:r w:rsidRPr="00906D47">
        <w:rPr>
          <w:color w:val="auto"/>
        </w:rPr>
        <w:t xml:space="preserve"> </w:t>
      </w:r>
      <w:proofErr w:type="spellStart"/>
      <w:r w:rsidRPr="00906D47">
        <w:rPr>
          <w:color w:val="auto"/>
        </w:rPr>
        <w:t>лица</w:t>
      </w:r>
      <w:proofErr w:type="spellEnd"/>
      <w:r w:rsidRPr="00906D47">
        <w:rPr>
          <w:color w:val="auto"/>
        </w:rPr>
        <w:t xml:space="preserve"> </w:t>
      </w:r>
      <w:proofErr w:type="spellStart"/>
      <w:r w:rsidRPr="00906D47">
        <w:rPr>
          <w:color w:val="auto"/>
        </w:rPr>
        <w:t>задължения</w:t>
      </w:r>
      <w:proofErr w:type="spellEnd"/>
      <w:r w:rsidRPr="00906D47">
        <w:rPr>
          <w:color w:val="auto"/>
        </w:rPr>
        <w:t>.</w:t>
      </w:r>
      <w:proofErr w:type="gramEnd"/>
      <w:r w:rsidRPr="00906D47">
        <w:rPr>
          <w:color w:val="auto"/>
        </w:rPr>
        <w:t xml:space="preserve"> </w:t>
      </w:r>
    </w:p>
    <w:p w:rsidR="00317CA4" w:rsidRPr="00906D47" w:rsidRDefault="00317CA4" w:rsidP="00317CA4">
      <w:pPr>
        <w:pStyle w:val="Default"/>
        <w:ind w:firstLine="567"/>
        <w:jc w:val="both"/>
        <w:rPr>
          <w:color w:val="auto"/>
        </w:rPr>
      </w:pPr>
      <w:r w:rsidRPr="00906D47">
        <w:rPr>
          <w:b/>
          <w:bCs/>
          <w:color w:val="auto"/>
          <w:lang w:val="bg-BG"/>
        </w:rPr>
        <w:t>4.4.</w:t>
      </w:r>
      <w:r w:rsidRPr="00906D47">
        <w:rPr>
          <w:b/>
          <w:bCs/>
          <w:color w:val="auto"/>
        </w:rPr>
        <w:t xml:space="preserve"> </w:t>
      </w:r>
      <w:proofErr w:type="spellStart"/>
      <w:proofErr w:type="gramStart"/>
      <w:r w:rsidRPr="00906D47">
        <w:rPr>
          <w:color w:val="auto"/>
        </w:rPr>
        <w:t>Третите</w:t>
      </w:r>
      <w:proofErr w:type="spellEnd"/>
      <w:r w:rsidRPr="00906D47">
        <w:rPr>
          <w:color w:val="auto"/>
        </w:rPr>
        <w:t xml:space="preserve"> </w:t>
      </w:r>
      <w:proofErr w:type="spellStart"/>
      <w:r w:rsidRPr="00906D47">
        <w:rPr>
          <w:color w:val="auto"/>
        </w:rPr>
        <w:t>лица</w:t>
      </w:r>
      <w:proofErr w:type="spellEnd"/>
      <w:r w:rsidRPr="00906D47">
        <w:rPr>
          <w:color w:val="auto"/>
        </w:rPr>
        <w:t xml:space="preserve"> </w:t>
      </w:r>
      <w:proofErr w:type="spellStart"/>
      <w:r w:rsidRPr="00906D47">
        <w:rPr>
          <w:color w:val="auto"/>
        </w:rPr>
        <w:t>трябва</w:t>
      </w:r>
      <w:proofErr w:type="spellEnd"/>
      <w:r w:rsidRPr="00906D47">
        <w:rPr>
          <w:color w:val="auto"/>
        </w:rPr>
        <w:t xml:space="preserve"> </w:t>
      </w:r>
      <w:proofErr w:type="spellStart"/>
      <w:r w:rsidRPr="00906D47">
        <w:rPr>
          <w:color w:val="auto"/>
        </w:rPr>
        <w:t>да</w:t>
      </w:r>
      <w:proofErr w:type="spellEnd"/>
      <w:r w:rsidRPr="00906D47">
        <w:rPr>
          <w:color w:val="auto"/>
        </w:rPr>
        <w:t xml:space="preserve"> </w:t>
      </w:r>
      <w:proofErr w:type="spellStart"/>
      <w:r w:rsidRPr="00906D47">
        <w:rPr>
          <w:color w:val="auto"/>
        </w:rPr>
        <w:t>отговарят</w:t>
      </w:r>
      <w:proofErr w:type="spellEnd"/>
      <w:r w:rsidRPr="00906D47">
        <w:rPr>
          <w:color w:val="auto"/>
        </w:rPr>
        <w:t xml:space="preserve"> </w:t>
      </w:r>
      <w:proofErr w:type="spellStart"/>
      <w:r w:rsidRPr="00906D47">
        <w:rPr>
          <w:color w:val="auto"/>
        </w:rPr>
        <w:t>на</w:t>
      </w:r>
      <w:proofErr w:type="spellEnd"/>
      <w:r w:rsidRPr="00906D47">
        <w:rPr>
          <w:color w:val="auto"/>
        </w:rPr>
        <w:t xml:space="preserve"> </w:t>
      </w:r>
      <w:proofErr w:type="spellStart"/>
      <w:r w:rsidRPr="00906D47">
        <w:rPr>
          <w:color w:val="auto"/>
        </w:rPr>
        <w:t>съответните</w:t>
      </w:r>
      <w:proofErr w:type="spellEnd"/>
      <w:r w:rsidRPr="00906D47">
        <w:rPr>
          <w:color w:val="auto"/>
        </w:rPr>
        <w:t xml:space="preserve"> </w:t>
      </w:r>
      <w:proofErr w:type="spellStart"/>
      <w:r w:rsidRPr="00906D47">
        <w:rPr>
          <w:color w:val="auto"/>
        </w:rPr>
        <w:t>критерии</w:t>
      </w:r>
      <w:proofErr w:type="spellEnd"/>
      <w:r w:rsidRPr="00906D47">
        <w:rPr>
          <w:color w:val="auto"/>
        </w:rPr>
        <w:t xml:space="preserve"> </w:t>
      </w:r>
      <w:proofErr w:type="spellStart"/>
      <w:r w:rsidRPr="00906D47">
        <w:rPr>
          <w:color w:val="auto"/>
        </w:rPr>
        <w:t>за</w:t>
      </w:r>
      <w:proofErr w:type="spellEnd"/>
      <w:r w:rsidRPr="00906D47">
        <w:rPr>
          <w:color w:val="auto"/>
        </w:rPr>
        <w:t xml:space="preserve"> </w:t>
      </w:r>
      <w:proofErr w:type="spellStart"/>
      <w:r w:rsidRPr="00906D47">
        <w:rPr>
          <w:color w:val="auto"/>
        </w:rPr>
        <w:t>подбор</w:t>
      </w:r>
      <w:proofErr w:type="spellEnd"/>
      <w:r w:rsidRPr="00906D47">
        <w:rPr>
          <w:color w:val="auto"/>
        </w:rPr>
        <w:t xml:space="preserve">, </w:t>
      </w:r>
      <w:proofErr w:type="spellStart"/>
      <w:r w:rsidRPr="00906D47">
        <w:rPr>
          <w:color w:val="auto"/>
        </w:rPr>
        <w:t>за</w:t>
      </w:r>
      <w:proofErr w:type="spellEnd"/>
      <w:r w:rsidRPr="00906D47">
        <w:rPr>
          <w:color w:val="auto"/>
        </w:rPr>
        <w:t xml:space="preserve"> </w:t>
      </w:r>
      <w:proofErr w:type="spellStart"/>
      <w:r w:rsidRPr="00906D47">
        <w:rPr>
          <w:color w:val="auto"/>
        </w:rPr>
        <w:t>доказването</w:t>
      </w:r>
      <w:proofErr w:type="spellEnd"/>
      <w:r w:rsidRPr="00906D47">
        <w:rPr>
          <w:color w:val="auto"/>
        </w:rPr>
        <w:t xml:space="preserve"> </w:t>
      </w:r>
      <w:proofErr w:type="spellStart"/>
      <w:r w:rsidRPr="00906D47">
        <w:rPr>
          <w:color w:val="auto"/>
        </w:rPr>
        <w:t>на</w:t>
      </w:r>
      <w:proofErr w:type="spellEnd"/>
      <w:r w:rsidRPr="00906D47">
        <w:rPr>
          <w:color w:val="auto"/>
        </w:rPr>
        <w:t xml:space="preserve"> </w:t>
      </w:r>
      <w:proofErr w:type="spellStart"/>
      <w:r w:rsidRPr="00906D47">
        <w:rPr>
          <w:color w:val="auto"/>
        </w:rPr>
        <w:t>които</w:t>
      </w:r>
      <w:proofErr w:type="spellEnd"/>
      <w:r w:rsidRPr="00906D47">
        <w:rPr>
          <w:color w:val="auto"/>
        </w:rPr>
        <w:t xml:space="preserve"> </w:t>
      </w:r>
      <w:proofErr w:type="spellStart"/>
      <w:r w:rsidRPr="00906D47">
        <w:rPr>
          <w:color w:val="auto"/>
        </w:rPr>
        <w:t>участникът</w:t>
      </w:r>
      <w:proofErr w:type="spellEnd"/>
      <w:r w:rsidRPr="00906D47">
        <w:rPr>
          <w:color w:val="auto"/>
        </w:rPr>
        <w:t xml:space="preserve"> </w:t>
      </w:r>
      <w:proofErr w:type="spellStart"/>
      <w:r w:rsidRPr="00906D47">
        <w:rPr>
          <w:color w:val="auto"/>
        </w:rPr>
        <w:t>се</w:t>
      </w:r>
      <w:proofErr w:type="spellEnd"/>
      <w:r w:rsidRPr="00906D47">
        <w:rPr>
          <w:color w:val="auto"/>
        </w:rPr>
        <w:t xml:space="preserve"> </w:t>
      </w:r>
      <w:proofErr w:type="spellStart"/>
      <w:r w:rsidRPr="00906D47">
        <w:rPr>
          <w:color w:val="auto"/>
        </w:rPr>
        <w:t>позовава</w:t>
      </w:r>
      <w:proofErr w:type="spellEnd"/>
      <w:r w:rsidRPr="00906D47">
        <w:rPr>
          <w:color w:val="auto"/>
        </w:rPr>
        <w:t xml:space="preserve"> </w:t>
      </w:r>
      <w:proofErr w:type="spellStart"/>
      <w:r w:rsidRPr="00906D47">
        <w:rPr>
          <w:color w:val="auto"/>
        </w:rPr>
        <w:t>на</w:t>
      </w:r>
      <w:proofErr w:type="spellEnd"/>
      <w:r w:rsidRPr="00906D47">
        <w:rPr>
          <w:color w:val="auto"/>
        </w:rPr>
        <w:t xml:space="preserve"> </w:t>
      </w:r>
      <w:proofErr w:type="spellStart"/>
      <w:r w:rsidRPr="00906D47">
        <w:rPr>
          <w:color w:val="auto"/>
        </w:rPr>
        <w:t>техния</w:t>
      </w:r>
      <w:proofErr w:type="spellEnd"/>
      <w:r w:rsidRPr="00906D47">
        <w:rPr>
          <w:color w:val="auto"/>
        </w:rPr>
        <w:t xml:space="preserve"> </w:t>
      </w:r>
      <w:proofErr w:type="spellStart"/>
      <w:r w:rsidRPr="00906D47">
        <w:rPr>
          <w:color w:val="auto"/>
        </w:rPr>
        <w:t>капацитет</w:t>
      </w:r>
      <w:proofErr w:type="spellEnd"/>
      <w:r w:rsidRPr="00906D47">
        <w:rPr>
          <w:color w:val="auto"/>
        </w:rPr>
        <w:t xml:space="preserve">, и </w:t>
      </w:r>
      <w:proofErr w:type="spellStart"/>
      <w:r w:rsidRPr="00906D47">
        <w:rPr>
          <w:color w:val="auto"/>
        </w:rPr>
        <w:t>за</w:t>
      </w:r>
      <w:proofErr w:type="spellEnd"/>
      <w:r w:rsidRPr="00906D47">
        <w:rPr>
          <w:color w:val="auto"/>
        </w:rPr>
        <w:t xml:space="preserve"> </w:t>
      </w:r>
      <w:proofErr w:type="spellStart"/>
      <w:r w:rsidRPr="00906D47">
        <w:rPr>
          <w:color w:val="auto"/>
        </w:rPr>
        <w:t>тях</w:t>
      </w:r>
      <w:proofErr w:type="spellEnd"/>
      <w:r w:rsidRPr="00906D47">
        <w:rPr>
          <w:color w:val="auto"/>
        </w:rPr>
        <w:t xml:space="preserve"> </w:t>
      </w:r>
      <w:proofErr w:type="spellStart"/>
      <w:r w:rsidRPr="00906D47">
        <w:rPr>
          <w:color w:val="auto"/>
        </w:rPr>
        <w:t>да</w:t>
      </w:r>
      <w:proofErr w:type="spellEnd"/>
      <w:r w:rsidRPr="00906D47">
        <w:rPr>
          <w:color w:val="auto"/>
        </w:rPr>
        <w:t xml:space="preserve"> </w:t>
      </w:r>
      <w:proofErr w:type="spellStart"/>
      <w:r w:rsidRPr="00906D47">
        <w:rPr>
          <w:color w:val="auto"/>
        </w:rPr>
        <w:t>не</w:t>
      </w:r>
      <w:proofErr w:type="spellEnd"/>
      <w:r w:rsidRPr="00906D47">
        <w:rPr>
          <w:color w:val="auto"/>
        </w:rPr>
        <w:t xml:space="preserve"> </w:t>
      </w:r>
      <w:proofErr w:type="spellStart"/>
      <w:r w:rsidRPr="00906D47">
        <w:rPr>
          <w:color w:val="auto"/>
        </w:rPr>
        <w:t>са</w:t>
      </w:r>
      <w:proofErr w:type="spellEnd"/>
      <w:r w:rsidRPr="00906D47">
        <w:rPr>
          <w:color w:val="auto"/>
        </w:rPr>
        <w:t xml:space="preserve"> </w:t>
      </w:r>
      <w:proofErr w:type="spellStart"/>
      <w:r w:rsidRPr="00906D47">
        <w:rPr>
          <w:color w:val="auto"/>
        </w:rPr>
        <w:t>налице</w:t>
      </w:r>
      <w:proofErr w:type="spellEnd"/>
      <w:r w:rsidRPr="00906D47">
        <w:rPr>
          <w:color w:val="auto"/>
        </w:rPr>
        <w:t xml:space="preserve"> </w:t>
      </w:r>
      <w:proofErr w:type="spellStart"/>
      <w:r w:rsidRPr="00906D47">
        <w:rPr>
          <w:color w:val="auto"/>
        </w:rPr>
        <w:t>основанията</w:t>
      </w:r>
      <w:proofErr w:type="spellEnd"/>
      <w:r w:rsidRPr="00906D47">
        <w:rPr>
          <w:color w:val="auto"/>
        </w:rPr>
        <w:t xml:space="preserve"> </w:t>
      </w:r>
      <w:proofErr w:type="spellStart"/>
      <w:r w:rsidRPr="00906D47">
        <w:rPr>
          <w:color w:val="auto"/>
        </w:rPr>
        <w:t>за</w:t>
      </w:r>
      <w:proofErr w:type="spellEnd"/>
      <w:r w:rsidRPr="00906D47">
        <w:rPr>
          <w:color w:val="auto"/>
        </w:rPr>
        <w:t xml:space="preserve"> </w:t>
      </w:r>
      <w:proofErr w:type="spellStart"/>
      <w:r w:rsidRPr="00906D47">
        <w:rPr>
          <w:color w:val="auto"/>
        </w:rPr>
        <w:t>отстраняване</w:t>
      </w:r>
      <w:proofErr w:type="spellEnd"/>
      <w:r w:rsidRPr="00906D47">
        <w:rPr>
          <w:color w:val="auto"/>
        </w:rPr>
        <w:t xml:space="preserve"> </w:t>
      </w:r>
      <w:proofErr w:type="spellStart"/>
      <w:r w:rsidRPr="00906D47">
        <w:rPr>
          <w:color w:val="auto"/>
        </w:rPr>
        <w:t>от</w:t>
      </w:r>
      <w:proofErr w:type="spellEnd"/>
      <w:r w:rsidRPr="00906D47">
        <w:rPr>
          <w:color w:val="auto"/>
        </w:rPr>
        <w:t xml:space="preserve"> </w:t>
      </w:r>
      <w:proofErr w:type="spellStart"/>
      <w:r w:rsidRPr="00906D47">
        <w:rPr>
          <w:color w:val="auto"/>
        </w:rPr>
        <w:t>процедурата</w:t>
      </w:r>
      <w:proofErr w:type="spellEnd"/>
      <w:r w:rsidRPr="00906D47">
        <w:rPr>
          <w:color w:val="auto"/>
        </w:rPr>
        <w:t>.</w:t>
      </w:r>
      <w:proofErr w:type="gramEnd"/>
      <w:r w:rsidRPr="00906D47">
        <w:rPr>
          <w:color w:val="auto"/>
        </w:rPr>
        <w:t xml:space="preserve"> </w:t>
      </w:r>
    </w:p>
    <w:p w:rsidR="00C22920" w:rsidRPr="00906D47" w:rsidRDefault="00317CA4" w:rsidP="00317CA4">
      <w:pPr>
        <w:pStyle w:val="Default"/>
        <w:ind w:firstLine="567"/>
        <w:jc w:val="both"/>
        <w:rPr>
          <w:lang w:val="bg-BG"/>
        </w:rPr>
      </w:pPr>
      <w:r w:rsidRPr="00906D47">
        <w:rPr>
          <w:b/>
          <w:bCs/>
          <w:lang w:val="bg-BG"/>
        </w:rPr>
        <w:t>4.5.</w:t>
      </w:r>
      <w:r w:rsidRPr="00906D47">
        <w:rPr>
          <w:b/>
          <w:bCs/>
        </w:rPr>
        <w:t xml:space="preserve"> </w:t>
      </w:r>
      <w:proofErr w:type="spellStart"/>
      <w:proofErr w:type="gramStart"/>
      <w:r w:rsidR="00C22920" w:rsidRPr="00906D47">
        <w:t>Възложителят</w:t>
      </w:r>
      <w:proofErr w:type="spellEnd"/>
      <w:r w:rsidR="00C22920" w:rsidRPr="00906D47">
        <w:t xml:space="preserve"> </w:t>
      </w:r>
      <w:proofErr w:type="spellStart"/>
      <w:r w:rsidR="00C22920" w:rsidRPr="00906D47">
        <w:t>изисква</w:t>
      </w:r>
      <w:proofErr w:type="spellEnd"/>
      <w:r w:rsidR="00C22920" w:rsidRPr="00906D47">
        <w:t xml:space="preserve"> </w:t>
      </w:r>
      <w:proofErr w:type="spellStart"/>
      <w:r w:rsidR="00C22920" w:rsidRPr="00906D47">
        <w:t>от</w:t>
      </w:r>
      <w:proofErr w:type="spellEnd"/>
      <w:r w:rsidR="00C22920" w:rsidRPr="00906D47">
        <w:t xml:space="preserve"> </w:t>
      </w:r>
      <w:proofErr w:type="spellStart"/>
      <w:r w:rsidR="00C22920" w:rsidRPr="00906D47">
        <w:t>участника</w:t>
      </w:r>
      <w:proofErr w:type="spellEnd"/>
      <w:r w:rsidR="00C22920" w:rsidRPr="00906D47">
        <w:t xml:space="preserve"> </w:t>
      </w:r>
      <w:proofErr w:type="spellStart"/>
      <w:r w:rsidR="00C22920" w:rsidRPr="00906D47">
        <w:t>да</w:t>
      </w:r>
      <w:proofErr w:type="spellEnd"/>
      <w:r w:rsidR="00C22920" w:rsidRPr="00906D47">
        <w:t xml:space="preserve"> </w:t>
      </w:r>
      <w:proofErr w:type="spellStart"/>
      <w:r w:rsidR="00C22920" w:rsidRPr="00906D47">
        <w:t>замени</w:t>
      </w:r>
      <w:proofErr w:type="spellEnd"/>
      <w:r w:rsidR="00C22920" w:rsidRPr="00906D47">
        <w:t xml:space="preserve"> </w:t>
      </w:r>
      <w:proofErr w:type="spellStart"/>
      <w:r w:rsidR="00C22920" w:rsidRPr="00906D47">
        <w:t>посоченото</w:t>
      </w:r>
      <w:proofErr w:type="spellEnd"/>
      <w:r w:rsidR="00C22920" w:rsidRPr="00906D47">
        <w:t xml:space="preserve"> </w:t>
      </w:r>
      <w:proofErr w:type="spellStart"/>
      <w:r w:rsidR="00C22920" w:rsidRPr="00906D47">
        <w:t>от</w:t>
      </w:r>
      <w:proofErr w:type="spellEnd"/>
      <w:r w:rsidR="00C22920" w:rsidRPr="00906D47">
        <w:t xml:space="preserve"> </w:t>
      </w:r>
      <w:proofErr w:type="spellStart"/>
      <w:r w:rsidR="00C22920" w:rsidRPr="00906D47">
        <w:t>него</w:t>
      </w:r>
      <w:proofErr w:type="spellEnd"/>
      <w:r w:rsidR="00C22920" w:rsidRPr="00906D47">
        <w:t xml:space="preserve"> </w:t>
      </w:r>
      <w:proofErr w:type="spellStart"/>
      <w:r w:rsidR="00C22920" w:rsidRPr="00906D47">
        <w:t>трето</w:t>
      </w:r>
      <w:proofErr w:type="spellEnd"/>
      <w:r w:rsidR="00C22920" w:rsidRPr="00906D47">
        <w:t xml:space="preserve"> </w:t>
      </w:r>
      <w:proofErr w:type="spellStart"/>
      <w:r w:rsidR="00C22920" w:rsidRPr="00906D47">
        <w:t>лице</w:t>
      </w:r>
      <w:proofErr w:type="spellEnd"/>
      <w:r w:rsidR="00C22920" w:rsidRPr="00906D47">
        <w:t xml:space="preserve">, </w:t>
      </w:r>
      <w:proofErr w:type="spellStart"/>
      <w:r w:rsidR="00C22920" w:rsidRPr="00906D47">
        <w:t>ако</w:t>
      </w:r>
      <w:proofErr w:type="spellEnd"/>
      <w:r w:rsidR="00C22920" w:rsidRPr="00906D47">
        <w:t xml:space="preserve"> </w:t>
      </w:r>
      <w:proofErr w:type="spellStart"/>
      <w:r w:rsidR="00C22920" w:rsidRPr="00906D47">
        <w:t>то</w:t>
      </w:r>
      <w:proofErr w:type="spellEnd"/>
      <w:r w:rsidR="00C22920" w:rsidRPr="00906D47">
        <w:t xml:space="preserve"> </w:t>
      </w:r>
      <w:proofErr w:type="spellStart"/>
      <w:r w:rsidR="00C22920" w:rsidRPr="00906D47">
        <w:t>не</w:t>
      </w:r>
      <w:proofErr w:type="spellEnd"/>
      <w:r w:rsidR="00C22920" w:rsidRPr="00906D47">
        <w:t xml:space="preserve"> </w:t>
      </w:r>
      <w:proofErr w:type="spellStart"/>
      <w:r w:rsidR="00C22920" w:rsidRPr="00906D47">
        <w:t>отговаря</w:t>
      </w:r>
      <w:proofErr w:type="spellEnd"/>
      <w:r w:rsidR="00C22920" w:rsidRPr="00906D47">
        <w:t xml:space="preserve"> </w:t>
      </w:r>
      <w:proofErr w:type="spellStart"/>
      <w:r w:rsidR="00C22920" w:rsidRPr="00906D47">
        <w:t>на</w:t>
      </w:r>
      <w:proofErr w:type="spellEnd"/>
      <w:r w:rsidR="00C22920" w:rsidRPr="00906D47">
        <w:t xml:space="preserve"> </w:t>
      </w:r>
      <w:proofErr w:type="spellStart"/>
      <w:r w:rsidR="00C22920" w:rsidRPr="00906D47">
        <w:t>някое</w:t>
      </w:r>
      <w:proofErr w:type="spellEnd"/>
      <w:r w:rsidR="00C22920" w:rsidRPr="00906D47">
        <w:t xml:space="preserve"> </w:t>
      </w:r>
      <w:proofErr w:type="spellStart"/>
      <w:r w:rsidR="00C22920" w:rsidRPr="00906D47">
        <w:t>от</w:t>
      </w:r>
      <w:proofErr w:type="spellEnd"/>
      <w:r w:rsidR="00C22920" w:rsidRPr="00906D47">
        <w:t xml:space="preserve"> </w:t>
      </w:r>
      <w:proofErr w:type="spellStart"/>
      <w:r w:rsidR="00C22920" w:rsidRPr="00906D47">
        <w:t>условията</w:t>
      </w:r>
      <w:proofErr w:type="spellEnd"/>
      <w:r w:rsidR="00C22920" w:rsidRPr="00906D47">
        <w:t xml:space="preserve"> </w:t>
      </w:r>
      <w:proofErr w:type="spellStart"/>
      <w:r w:rsidR="00C22920" w:rsidRPr="00906D47">
        <w:t>по</w:t>
      </w:r>
      <w:proofErr w:type="spellEnd"/>
      <w:r w:rsidR="00C22920" w:rsidRPr="00906D47">
        <w:t xml:space="preserve"> т. 4.4, </w:t>
      </w:r>
      <w:proofErr w:type="spellStart"/>
      <w:r w:rsidR="00C22920" w:rsidRPr="00906D47">
        <w:t>поради</w:t>
      </w:r>
      <w:proofErr w:type="spellEnd"/>
      <w:r w:rsidR="00C22920" w:rsidRPr="00906D47">
        <w:t xml:space="preserve"> </w:t>
      </w:r>
      <w:proofErr w:type="spellStart"/>
      <w:r w:rsidR="00C22920" w:rsidRPr="00906D47">
        <w:t>промяна</w:t>
      </w:r>
      <w:proofErr w:type="spellEnd"/>
      <w:r w:rsidR="00C22920" w:rsidRPr="00906D47">
        <w:t xml:space="preserve"> в </w:t>
      </w:r>
      <w:proofErr w:type="spellStart"/>
      <w:r w:rsidR="00C22920" w:rsidRPr="00906D47">
        <w:t>обстоятелства</w:t>
      </w:r>
      <w:proofErr w:type="spellEnd"/>
      <w:r w:rsidR="00C22920" w:rsidRPr="00906D47">
        <w:t xml:space="preserve"> </w:t>
      </w:r>
      <w:proofErr w:type="spellStart"/>
      <w:r w:rsidR="00C22920" w:rsidRPr="00906D47">
        <w:t>преди</w:t>
      </w:r>
      <w:proofErr w:type="spellEnd"/>
      <w:r w:rsidR="00C22920" w:rsidRPr="00906D47">
        <w:t xml:space="preserve"> </w:t>
      </w:r>
      <w:proofErr w:type="spellStart"/>
      <w:r w:rsidR="00C22920" w:rsidRPr="00906D47">
        <w:t>сключване</w:t>
      </w:r>
      <w:proofErr w:type="spellEnd"/>
      <w:r w:rsidR="00C22920" w:rsidRPr="00906D47">
        <w:t xml:space="preserve"> </w:t>
      </w:r>
      <w:proofErr w:type="spellStart"/>
      <w:r w:rsidR="00C22920" w:rsidRPr="00906D47">
        <w:t>на</w:t>
      </w:r>
      <w:proofErr w:type="spellEnd"/>
      <w:r w:rsidR="00C22920" w:rsidRPr="00906D47">
        <w:t xml:space="preserve"> </w:t>
      </w:r>
      <w:proofErr w:type="spellStart"/>
      <w:r w:rsidR="00C22920" w:rsidRPr="00906D47">
        <w:t>договора</w:t>
      </w:r>
      <w:proofErr w:type="spellEnd"/>
      <w:r w:rsidR="00C22920" w:rsidRPr="00906D47">
        <w:t xml:space="preserve"> </w:t>
      </w:r>
      <w:proofErr w:type="spellStart"/>
      <w:r w:rsidR="00C22920" w:rsidRPr="00906D47">
        <w:t>за</w:t>
      </w:r>
      <w:proofErr w:type="spellEnd"/>
      <w:r w:rsidR="00C22920" w:rsidRPr="00906D47">
        <w:t xml:space="preserve"> </w:t>
      </w:r>
      <w:proofErr w:type="spellStart"/>
      <w:r w:rsidR="00C22920" w:rsidRPr="00906D47">
        <w:t>обществена</w:t>
      </w:r>
      <w:proofErr w:type="spellEnd"/>
      <w:r w:rsidR="00C22920" w:rsidRPr="00906D47">
        <w:t xml:space="preserve"> </w:t>
      </w:r>
      <w:proofErr w:type="spellStart"/>
      <w:r w:rsidR="00C22920" w:rsidRPr="00906D47">
        <w:t>поръчка</w:t>
      </w:r>
      <w:proofErr w:type="spellEnd"/>
      <w:r w:rsidR="00C22920" w:rsidRPr="00906D47">
        <w:t>.</w:t>
      </w:r>
      <w:proofErr w:type="gramEnd"/>
      <w:r w:rsidR="00C22920" w:rsidRPr="00906D47">
        <w:t xml:space="preserve"> </w:t>
      </w:r>
    </w:p>
    <w:p w:rsidR="00317CA4" w:rsidRPr="00906D47" w:rsidRDefault="00317CA4" w:rsidP="00317CA4">
      <w:pPr>
        <w:pStyle w:val="Default"/>
        <w:ind w:firstLine="567"/>
        <w:jc w:val="both"/>
      </w:pPr>
      <w:r w:rsidRPr="00906D47">
        <w:rPr>
          <w:b/>
          <w:bCs/>
          <w:lang w:val="bg-BG"/>
        </w:rPr>
        <w:t>4.6.</w:t>
      </w:r>
      <w:r w:rsidRPr="00906D47">
        <w:rPr>
          <w:b/>
          <w:bCs/>
        </w:rPr>
        <w:t xml:space="preserve"> </w:t>
      </w:r>
      <w:proofErr w:type="spellStart"/>
      <w:proofErr w:type="gramStart"/>
      <w:r w:rsidRPr="00906D47">
        <w:t>Когато</w:t>
      </w:r>
      <w:proofErr w:type="spellEnd"/>
      <w:r w:rsidRPr="00906D47">
        <w:t xml:space="preserve"> </w:t>
      </w:r>
      <w:proofErr w:type="spellStart"/>
      <w:r w:rsidRPr="00906D47">
        <w:t>участник</w:t>
      </w:r>
      <w:proofErr w:type="spellEnd"/>
      <w:r w:rsidRPr="00906D47">
        <w:t xml:space="preserve"> в </w:t>
      </w:r>
      <w:proofErr w:type="spellStart"/>
      <w:r w:rsidRPr="00906D47">
        <w:t>процедурата</w:t>
      </w:r>
      <w:proofErr w:type="spellEnd"/>
      <w:r w:rsidRPr="00906D47">
        <w:t xml:space="preserve"> е </w:t>
      </w:r>
      <w:proofErr w:type="spellStart"/>
      <w:r w:rsidRPr="00906D47">
        <w:t>обединение</w:t>
      </w:r>
      <w:proofErr w:type="spellEnd"/>
      <w:r w:rsidRPr="00906D47">
        <w:t xml:space="preserve"> </w:t>
      </w:r>
      <w:proofErr w:type="spellStart"/>
      <w:r w:rsidRPr="00906D47">
        <w:t>от</w:t>
      </w:r>
      <w:proofErr w:type="spellEnd"/>
      <w:r w:rsidRPr="00906D47">
        <w:t xml:space="preserve"> </w:t>
      </w:r>
      <w:proofErr w:type="spellStart"/>
      <w:r w:rsidRPr="00906D47">
        <w:t>физически</w:t>
      </w:r>
      <w:proofErr w:type="spellEnd"/>
      <w:r w:rsidRPr="00906D47">
        <w:t xml:space="preserve"> и/</w:t>
      </w:r>
      <w:proofErr w:type="spellStart"/>
      <w:r w:rsidRPr="00906D47">
        <w:t>или</w:t>
      </w:r>
      <w:proofErr w:type="spellEnd"/>
      <w:r w:rsidRPr="00906D47">
        <w:t xml:space="preserve"> </w:t>
      </w:r>
      <w:proofErr w:type="spellStart"/>
      <w:r w:rsidRPr="00906D47">
        <w:t>юридически</w:t>
      </w:r>
      <w:proofErr w:type="spellEnd"/>
      <w:r w:rsidRPr="00906D47">
        <w:t xml:space="preserve"> </w:t>
      </w:r>
      <w:proofErr w:type="spellStart"/>
      <w:r w:rsidRPr="00906D47">
        <w:t>лица</w:t>
      </w:r>
      <w:proofErr w:type="spellEnd"/>
      <w:r w:rsidRPr="00906D47">
        <w:t xml:space="preserve">, </w:t>
      </w:r>
      <w:proofErr w:type="spellStart"/>
      <w:r w:rsidRPr="00906D47">
        <w:t>той</w:t>
      </w:r>
      <w:proofErr w:type="spellEnd"/>
      <w:r w:rsidRPr="00906D47">
        <w:t xml:space="preserve"> </w:t>
      </w:r>
      <w:proofErr w:type="spellStart"/>
      <w:r w:rsidRPr="00906D47">
        <w:t>може</w:t>
      </w:r>
      <w:proofErr w:type="spellEnd"/>
      <w:r w:rsidRPr="00906D47">
        <w:t xml:space="preserve"> </w:t>
      </w:r>
      <w:proofErr w:type="spellStart"/>
      <w:r w:rsidRPr="00906D47">
        <w:t>да</w:t>
      </w:r>
      <w:proofErr w:type="spellEnd"/>
      <w:r w:rsidRPr="00906D47">
        <w:t xml:space="preserve"> </w:t>
      </w:r>
      <w:proofErr w:type="spellStart"/>
      <w:r w:rsidRPr="00906D47">
        <w:t>докаже</w:t>
      </w:r>
      <w:proofErr w:type="spellEnd"/>
      <w:r w:rsidRPr="00906D47">
        <w:t xml:space="preserve"> </w:t>
      </w:r>
      <w:proofErr w:type="spellStart"/>
      <w:r w:rsidRPr="00906D47">
        <w:t>изпълнението</w:t>
      </w:r>
      <w:proofErr w:type="spellEnd"/>
      <w:r w:rsidRPr="00906D47">
        <w:t xml:space="preserve"> </w:t>
      </w:r>
      <w:proofErr w:type="spellStart"/>
      <w:r w:rsidRPr="00906D47">
        <w:t>на</w:t>
      </w:r>
      <w:proofErr w:type="spellEnd"/>
      <w:r w:rsidRPr="00906D47">
        <w:t xml:space="preserve"> </w:t>
      </w:r>
      <w:proofErr w:type="spellStart"/>
      <w:r w:rsidRPr="00906D47">
        <w:t>критериите</w:t>
      </w:r>
      <w:proofErr w:type="spellEnd"/>
      <w:r w:rsidRPr="00906D47">
        <w:t xml:space="preserve"> </w:t>
      </w:r>
      <w:proofErr w:type="spellStart"/>
      <w:r w:rsidRPr="00906D47">
        <w:t>за</w:t>
      </w:r>
      <w:proofErr w:type="spellEnd"/>
      <w:r w:rsidRPr="00906D47">
        <w:t xml:space="preserve"> </w:t>
      </w:r>
      <w:proofErr w:type="spellStart"/>
      <w:r w:rsidRPr="00906D47">
        <w:t>подбор</w:t>
      </w:r>
      <w:proofErr w:type="spellEnd"/>
      <w:r w:rsidRPr="00906D47">
        <w:t xml:space="preserve"> с </w:t>
      </w:r>
      <w:proofErr w:type="spellStart"/>
      <w:r w:rsidRPr="00906D47">
        <w:t>капацитета</w:t>
      </w:r>
      <w:proofErr w:type="spellEnd"/>
      <w:r w:rsidRPr="00906D47">
        <w:t xml:space="preserve"> </w:t>
      </w:r>
      <w:proofErr w:type="spellStart"/>
      <w:r w:rsidRPr="00906D47">
        <w:t>на</w:t>
      </w:r>
      <w:proofErr w:type="spellEnd"/>
      <w:r w:rsidRPr="00906D47">
        <w:t xml:space="preserve"> </w:t>
      </w:r>
      <w:proofErr w:type="spellStart"/>
      <w:r w:rsidRPr="00906D47">
        <w:t>трети</w:t>
      </w:r>
      <w:proofErr w:type="spellEnd"/>
      <w:r w:rsidRPr="00906D47">
        <w:t xml:space="preserve"> </w:t>
      </w:r>
      <w:proofErr w:type="spellStart"/>
      <w:r w:rsidRPr="00906D47">
        <w:t>лица</w:t>
      </w:r>
      <w:proofErr w:type="spellEnd"/>
      <w:r w:rsidRPr="00906D47">
        <w:t xml:space="preserve"> </w:t>
      </w:r>
      <w:proofErr w:type="spellStart"/>
      <w:r w:rsidRPr="00906D47">
        <w:t>при</w:t>
      </w:r>
      <w:proofErr w:type="spellEnd"/>
      <w:r w:rsidRPr="00906D47">
        <w:t xml:space="preserve"> </w:t>
      </w:r>
      <w:proofErr w:type="spellStart"/>
      <w:r w:rsidRPr="00906D47">
        <w:t>спазване</w:t>
      </w:r>
      <w:proofErr w:type="spellEnd"/>
      <w:r w:rsidRPr="00906D47">
        <w:t xml:space="preserve"> </w:t>
      </w:r>
      <w:proofErr w:type="spellStart"/>
      <w:r w:rsidRPr="00906D47">
        <w:t>на</w:t>
      </w:r>
      <w:proofErr w:type="spellEnd"/>
      <w:r w:rsidRPr="00906D47">
        <w:t xml:space="preserve"> </w:t>
      </w:r>
      <w:proofErr w:type="spellStart"/>
      <w:r w:rsidRPr="00906D47">
        <w:t>условията</w:t>
      </w:r>
      <w:proofErr w:type="spellEnd"/>
      <w:r w:rsidRPr="00906D47">
        <w:t xml:space="preserve"> </w:t>
      </w:r>
      <w:proofErr w:type="spellStart"/>
      <w:r w:rsidRPr="00906D47">
        <w:t>по</w:t>
      </w:r>
      <w:proofErr w:type="spellEnd"/>
      <w:r w:rsidRPr="00906D47">
        <w:t xml:space="preserve"> т. </w:t>
      </w:r>
      <w:r w:rsidRPr="00906D47">
        <w:rPr>
          <w:lang w:val="bg-BG"/>
        </w:rPr>
        <w:t>4</w:t>
      </w:r>
      <w:r w:rsidRPr="00906D47">
        <w:t>.</w:t>
      </w:r>
      <w:r w:rsidRPr="00906D47">
        <w:rPr>
          <w:lang w:val="bg-BG"/>
        </w:rPr>
        <w:t>2</w:t>
      </w:r>
      <w:r w:rsidRPr="00906D47">
        <w:t xml:space="preserve"> – </w:t>
      </w:r>
      <w:r w:rsidRPr="00906D47">
        <w:rPr>
          <w:lang w:val="bg-BG"/>
        </w:rPr>
        <w:t>4</w:t>
      </w:r>
      <w:r w:rsidRPr="00906D47">
        <w:t>.</w:t>
      </w:r>
      <w:r w:rsidRPr="00906D47">
        <w:rPr>
          <w:lang w:val="bg-BG"/>
        </w:rPr>
        <w:t>4</w:t>
      </w:r>
      <w:r w:rsidRPr="00906D47">
        <w:t>.</w:t>
      </w:r>
      <w:proofErr w:type="gramEnd"/>
      <w:r w:rsidRPr="00906D47">
        <w:t xml:space="preserve"> </w:t>
      </w:r>
    </w:p>
    <w:p w:rsidR="00317CA4" w:rsidRPr="00906D47" w:rsidRDefault="00317CA4" w:rsidP="00317CA4">
      <w:pPr>
        <w:widowControl w:val="0"/>
        <w:shd w:val="clear" w:color="auto" w:fill="FFFFFF"/>
        <w:tabs>
          <w:tab w:val="left" w:pos="851"/>
          <w:tab w:val="left" w:pos="993"/>
        </w:tabs>
        <w:autoSpaceDE w:val="0"/>
        <w:autoSpaceDN w:val="0"/>
        <w:adjustRightInd w:val="0"/>
        <w:ind w:firstLine="567"/>
        <w:jc w:val="both"/>
        <w:rPr>
          <w:rFonts w:eastAsia="SimSun"/>
        </w:rPr>
      </w:pPr>
      <w:r w:rsidRPr="00906D47">
        <w:rPr>
          <w:b/>
          <w:bCs/>
        </w:rPr>
        <w:t xml:space="preserve">4.7. </w:t>
      </w:r>
      <w:r w:rsidRPr="00906D47">
        <w:t>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rsidR="00FB66E6" w:rsidRPr="00906D47" w:rsidRDefault="00FB66E6" w:rsidP="00317CA4">
      <w:pPr>
        <w:widowControl w:val="0"/>
        <w:shd w:val="clear" w:color="auto" w:fill="FFFFFF"/>
        <w:tabs>
          <w:tab w:val="left" w:pos="851"/>
          <w:tab w:val="left" w:pos="993"/>
        </w:tabs>
        <w:autoSpaceDE w:val="0"/>
        <w:autoSpaceDN w:val="0"/>
        <w:adjustRightInd w:val="0"/>
        <w:ind w:firstLine="567"/>
        <w:jc w:val="both"/>
        <w:rPr>
          <w:rFonts w:eastAsia="SimSun"/>
        </w:rPr>
      </w:pPr>
    </w:p>
    <w:p w:rsidR="00317CA4" w:rsidRPr="00906D47" w:rsidRDefault="00317CA4" w:rsidP="00317CA4">
      <w:pPr>
        <w:pStyle w:val="Default"/>
        <w:numPr>
          <w:ilvl w:val="0"/>
          <w:numId w:val="46"/>
        </w:numPr>
      </w:pPr>
      <w:r w:rsidRPr="00906D47">
        <w:rPr>
          <w:b/>
          <w:bCs/>
        </w:rPr>
        <w:t>ПОДИЗПЪЛНИТЕЛИ</w:t>
      </w:r>
    </w:p>
    <w:p w:rsidR="00046C71" w:rsidRPr="00906D47" w:rsidRDefault="00046C71" w:rsidP="00046C71">
      <w:pPr>
        <w:pStyle w:val="Default"/>
        <w:ind w:firstLine="567"/>
        <w:jc w:val="both"/>
        <w:rPr>
          <w:lang w:val="bg-BG"/>
        </w:rPr>
      </w:pPr>
      <w:r w:rsidRPr="00906D47">
        <w:rPr>
          <w:b/>
          <w:lang w:val="bg-BG"/>
        </w:rPr>
        <w:t>5.1.</w:t>
      </w:r>
      <w:r w:rsidRPr="00906D47">
        <w:rPr>
          <w:lang w:val="bg-BG"/>
        </w:rPr>
        <w:t xml:space="preserve"> </w:t>
      </w:r>
      <w:proofErr w:type="spellStart"/>
      <w:proofErr w:type="gramStart"/>
      <w:r w:rsidRPr="00906D47">
        <w:t>Участниците</w:t>
      </w:r>
      <w:proofErr w:type="spellEnd"/>
      <w:r w:rsidRPr="00906D47">
        <w:t xml:space="preserve"> </w:t>
      </w:r>
      <w:proofErr w:type="spellStart"/>
      <w:r w:rsidRPr="00906D47">
        <w:t>посочват</w:t>
      </w:r>
      <w:proofErr w:type="spellEnd"/>
      <w:r w:rsidRPr="00906D47">
        <w:t xml:space="preserve"> в </w:t>
      </w:r>
      <w:r w:rsidRPr="00906D47">
        <w:rPr>
          <w:lang w:val="bg-BG"/>
        </w:rPr>
        <w:t>офертата</w:t>
      </w:r>
      <w:r w:rsidRPr="00906D47">
        <w:t xml:space="preserve"> </w:t>
      </w:r>
      <w:proofErr w:type="spellStart"/>
      <w:r w:rsidRPr="00906D47">
        <w:t>подизпълнителите</w:t>
      </w:r>
      <w:proofErr w:type="spellEnd"/>
      <w:r w:rsidRPr="00906D47">
        <w:t xml:space="preserve"> и </w:t>
      </w:r>
      <w:proofErr w:type="spellStart"/>
      <w:r w:rsidRPr="00906D47">
        <w:t>дела</w:t>
      </w:r>
      <w:proofErr w:type="spellEnd"/>
      <w:r w:rsidRPr="00906D47">
        <w:t xml:space="preserve"> </w:t>
      </w:r>
      <w:proofErr w:type="spellStart"/>
      <w:r w:rsidRPr="00906D47">
        <w:t>от</w:t>
      </w:r>
      <w:proofErr w:type="spellEnd"/>
      <w:r w:rsidRPr="00906D47">
        <w:t xml:space="preserve"> </w:t>
      </w:r>
      <w:proofErr w:type="spellStart"/>
      <w:r w:rsidRPr="00906D47">
        <w:t>поръчката</w:t>
      </w:r>
      <w:proofErr w:type="spellEnd"/>
      <w:r w:rsidRPr="00906D47">
        <w:t xml:space="preserve">, </w:t>
      </w:r>
      <w:proofErr w:type="spellStart"/>
      <w:r w:rsidRPr="00906D47">
        <w:t>който</w:t>
      </w:r>
      <w:proofErr w:type="spellEnd"/>
      <w:r w:rsidRPr="00906D47">
        <w:t xml:space="preserve"> </w:t>
      </w:r>
      <w:proofErr w:type="spellStart"/>
      <w:r w:rsidRPr="00906D47">
        <w:t>ще</w:t>
      </w:r>
      <w:proofErr w:type="spellEnd"/>
      <w:r w:rsidRPr="00906D47">
        <w:t xml:space="preserve"> </w:t>
      </w:r>
      <w:proofErr w:type="spellStart"/>
      <w:r w:rsidRPr="00906D47">
        <w:t>им</w:t>
      </w:r>
      <w:proofErr w:type="spellEnd"/>
      <w:r w:rsidRPr="00906D47">
        <w:t xml:space="preserve"> </w:t>
      </w:r>
      <w:proofErr w:type="spellStart"/>
      <w:r w:rsidRPr="00906D47">
        <w:t>възложат</w:t>
      </w:r>
      <w:proofErr w:type="spellEnd"/>
      <w:r w:rsidRPr="00906D47">
        <w:t xml:space="preserve">, </w:t>
      </w:r>
      <w:proofErr w:type="spellStart"/>
      <w:r w:rsidRPr="00906D47">
        <w:t>ако</w:t>
      </w:r>
      <w:proofErr w:type="spellEnd"/>
      <w:r w:rsidRPr="00906D47">
        <w:t xml:space="preserve"> </w:t>
      </w:r>
      <w:proofErr w:type="spellStart"/>
      <w:r w:rsidRPr="00906D47">
        <w:t>възнамеряват</w:t>
      </w:r>
      <w:proofErr w:type="spellEnd"/>
      <w:r w:rsidRPr="00906D47">
        <w:t xml:space="preserve"> </w:t>
      </w:r>
      <w:proofErr w:type="spellStart"/>
      <w:r w:rsidRPr="00906D47">
        <w:t>да</w:t>
      </w:r>
      <w:proofErr w:type="spellEnd"/>
      <w:r w:rsidRPr="00906D47">
        <w:t xml:space="preserve"> </w:t>
      </w:r>
      <w:proofErr w:type="spellStart"/>
      <w:r w:rsidRPr="00906D47">
        <w:t>използват</w:t>
      </w:r>
      <w:proofErr w:type="spellEnd"/>
      <w:r w:rsidRPr="00906D47">
        <w:t xml:space="preserve"> </w:t>
      </w:r>
      <w:proofErr w:type="spellStart"/>
      <w:r w:rsidRPr="00906D47">
        <w:t>такива</w:t>
      </w:r>
      <w:proofErr w:type="spellEnd"/>
      <w:r w:rsidRPr="00906D47">
        <w:t>.</w:t>
      </w:r>
      <w:proofErr w:type="gramEnd"/>
      <w:r w:rsidRPr="00906D47">
        <w:rPr>
          <w:lang w:val="bg-BG"/>
        </w:rPr>
        <w:t xml:space="preserve"> Съответната информация, касаеща подизпълнители се попълва от участника в Част І</w:t>
      </w:r>
      <w:r w:rsidRPr="00906D47">
        <w:t>V</w:t>
      </w:r>
      <w:r w:rsidRPr="00906D47">
        <w:rPr>
          <w:lang w:val="bg-BG"/>
        </w:rPr>
        <w:t>, Раздел В, т. 10 от ЕЕДОП.</w:t>
      </w:r>
    </w:p>
    <w:p w:rsidR="00046C71" w:rsidRPr="00906D47" w:rsidRDefault="00046C71" w:rsidP="00046C71">
      <w:pPr>
        <w:pStyle w:val="Default"/>
        <w:ind w:firstLine="567"/>
        <w:jc w:val="both"/>
        <w:rPr>
          <w:lang w:val="bg-BG"/>
        </w:rPr>
      </w:pPr>
      <w:r w:rsidRPr="00906D47">
        <w:rPr>
          <w:b/>
          <w:bCs/>
          <w:lang w:val="bg-BG"/>
        </w:rPr>
        <w:t xml:space="preserve">5.2. </w:t>
      </w:r>
      <w:r w:rsidRPr="00906D47">
        <w:rPr>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046C71" w:rsidRPr="00906D47" w:rsidRDefault="00046C71" w:rsidP="00046C71">
      <w:pPr>
        <w:widowControl w:val="0"/>
        <w:shd w:val="clear" w:color="auto" w:fill="FFFFFF"/>
        <w:tabs>
          <w:tab w:val="left" w:pos="851"/>
          <w:tab w:val="left" w:pos="993"/>
        </w:tabs>
        <w:autoSpaceDE w:val="0"/>
        <w:autoSpaceDN w:val="0"/>
        <w:adjustRightInd w:val="0"/>
        <w:ind w:firstLine="567"/>
        <w:jc w:val="both"/>
      </w:pPr>
      <w:r w:rsidRPr="00906D47">
        <w:rPr>
          <w:b/>
          <w:bCs/>
        </w:rPr>
        <w:t xml:space="preserve">5.3. </w:t>
      </w:r>
      <w:r w:rsidRPr="00906D47">
        <w:t>Независимо от възможността за използване на подизпълнители, отговорността за изпълнение на договора за обществената поръчка е на изпълнителя.</w:t>
      </w:r>
    </w:p>
    <w:p w:rsidR="00EE2AE5" w:rsidRPr="00906D47" w:rsidRDefault="00EE2AE5" w:rsidP="00317CA4">
      <w:pPr>
        <w:widowControl w:val="0"/>
        <w:shd w:val="clear" w:color="auto" w:fill="FFFFFF"/>
        <w:tabs>
          <w:tab w:val="left" w:pos="0"/>
        </w:tabs>
        <w:autoSpaceDE w:val="0"/>
        <w:autoSpaceDN w:val="0"/>
        <w:adjustRightInd w:val="0"/>
        <w:jc w:val="both"/>
        <w:rPr>
          <w:lang w:val="en-US"/>
        </w:rPr>
      </w:pPr>
    </w:p>
    <w:p w:rsidR="00317CA4" w:rsidRPr="00906D47" w:rsidRDefault="00317CA4" w:rsidP="00317CA4">
      <w:pPr>
        <w:widowControl w:val="0"/>
        <w:numPr>
          <w:ilvl w:val="0"/>
          <w:numId w:val="46"/>
        </w:numPr>
        <w:shd w:val="clear" w:color="auto" w:fill="FFFFFF"/>
        <w:tabs>
          <w:tab w:val="left" w:pos="0"/>
          <w:tab w:val="left" w:pos="851"/>
          <w:tab w:val="left" w:pos="1134"/>
        </w:tabs>
        <w:autoSpaceDE w:val="0"/>
        <w:autoSpaceDN w:val="0"/>
        <w:adjustRightInd w:val="0"/>
        <w:ind w:left="0" w:firstLine="567"/>
        <w:jc w:val="both"/>
        <w:rPr>
          <w:b/>
        </w:rPr>
      </w:pPr>
      <w:r w:rsidRPr="00906D47">
        <w:rPr>
          <w:b/>
        </w:rPr>
        <w:t>РАЗЯСНЕНИЯ</w:t>
      </w:r>
    </w:p>
    <w:p w:rsidR="00317CA4" w:rsidRPr="00906D47" w:rsidRDefault="00317CA4" w:rsidP="00317CA4">
      <w:pPr>
        <w:shd w:val="clear" w:color="auto" w:fill="FFFFFF"/>
        <w:tabs>
          <w:tab w:val="left" w:pos="0"/>
          <w:tab w:val="left" w:pos="851"/>
        </w:tabs>
        <w:ind w:firstLine="567"/>
        <w:jc w:val="both"/>
      </w:pPr>
      <w:r w:rsidRPr="00906D47">
        <w:t>Разяснения по условията на процедурата се искат от Възложителя и предоставят при условията на чл. 33 от ЗОП.</w:t>
      </w:r>
    </w:p>
    <w:p w:rsidR="00A6330C" w:rsidRPr="00906D47" w:rsidRDefault="00A6330C" w:rsidP="00793030">
      <w:pPr>
        <w:shd w:val="clear" w:color="auto" w:fill="FFFFFF"/>
        <w:tabs>
          <w:tab w:val="left" w:pos="851"/>
        </w:tabs>
        <w:jc w:val="both"/>
      </w:pPr>
    </w:p>
    <w:p w:rsidR="00332C2E" w:rsidRPr="00906D47" w:rsidRDefault="00ED7579" w:rsidP="00FB3A80">
      <w:pPr>
        <w:numPr>
          <w:ilvl w:val="0"/>
          <w:numId w:val="3"/>
        </w:numPr>
        <w:shd w:val="clear" w:color="auto" w:fill="FFFFFF"/>
        <w:tabs>
          <w:tab w:val="left" w:pos="993"/>
        </w:tabs>
        <w:ind w:left="0" w:firstLine="851"/>
        <w:jc w:val="both"/>
        <w:rPr>
          <w:b/>
        </w:rPr>
      </w:pPr>
      <w:r w:rsidRPr="00906D47">
        <w:rPr>
          <w:b/>
        </w:rPr>
        <w:t>УКАЗАНИЯ ЗА ПОДГОТОВКА НА ОФЕРТАТА</w:t>
      </w:r>
    </w:p>
    <w:p w:rsidR="00FB3A80" w:rsidRPr="00906D47" w:rsidRDefault="00FB3A80" w:rsidP="00FB3A80">
      <w:pPr>
        <w:shd w:val="clear" w:color="auto" w:fill="FFFFFF"/>
        <w:tabs>
          <w:tab w:val="left" w:pos="993"/>
        </w:tabs>
        <w:jc w:val="both"/>
      </w:pPr>
    </w:p>
    <w:p w:rsidR="00DB4266" w:rsidRPr="00906D47" w:rsidRDefault="00F31BE1" w:rsidP="00172E77">
      <w:pPr>
        <w:widowControl w:val="0"/>
        <w:numPr>
          <w:ilvl w:val="0"/>
          <w:numId w:val="10"/>
        </w:numPr>
        <w:shd w:val="clear" w:color="auto" w:fill="FFFFFF"/>
        <w:tabs>
          <w:tab w:val="left" w:pos="567"/>
          <w:tab w:val="left" w:pos="993"/>
        </w:tabs>
        <w:autoSpaceDE w:val="0"/>
        <w:autoSpaceDN w:val="0"/>
        <w:adjustRightInd w:val="0"/>
        <w:ind w:left="0" w:firstLine="567"/>
        <w:rPr>
          <w:b/>
        </w:rPr>
      </w:pPr>
      <w:r w:rsidRPr="00906D47">
        <w:rPr>
          <w:b/>
        </w:rPr>
        <w:t>ОБЩИ УКАЗАНИЯ</w:t>
      </w:r>
      <w:r w:rsidR="005620BC" w:rsidRPr="00906D47">
        <w:rPr>
          <w:b/>
        </w:rPr>
        <w:t>:</w:t>
      </w:r>
    </w:p>
    <w:p w:rsidR="00DB4266" w:rsidRPr="00906D47" w:rsidRDefault="00997531" w:rsidP="00172E77">
      <w:pPr>
        <w:widowControl w:val="0"/>
        <w:numPr>
          <w:ilvl w:val="0"/>
          <w:numId w:val="6"/>
        </w:numPr>
        <w:shd w:val="clear" w:color="auto" w:fill="FFFFFF"/>
        <w:tabs>
          <w:tab w:val="left" w:pos="567"/>
          <w:tab w:val="left" w:pos="782"/>
          <w:tab w:val="left" w:pos="993"/>
        </w:tabs>
        <w:autoSpaceDE w:val="0"/>
        <w:autoSpaceDN w:val="0"/>
        <w:adjustRightInd w:val="0"/>
        <w:ind w:firstLine="567"/>
        <w:jc w:val="both"/>
      </w:pPr>
      <w:r w:rsidRPr="00906D47">
        <w:t xml:space="preserve"> </w:t>
      </w:r>
      <w:r w:rsidR="00DB4266" w:rsidRPr="00906D47">
        <w:t xml:space="preserve">При изготвяне на офертата всеки участник трябва да се придържа точно към обявените от </w:t>
      </w:r>
      <w:r w:rsidR="006C641D" w:rsidRPr="00906D47">
        <w:t>В</w:t>
      </w:r>
      <w:r w:rsidR="00DB4266" w:rsidRPr="00906D47">
        <w:t>ъзложителя условия</w:t>
      </w:r>
      <w:r w:rsidR="009F3A2D" w:rsidRPr="00906D47">
        <w:t>.</w:t>
      </w:r>
      <w:r w:rsidR="00DB4266" w:rsidRPr="00906D47">
        <w:t xml:space="preserve"> Отговорността за правилното разбиране на условията от обявлението и указанията за участие се носи единствено от участниците.</w:t>
      </w:r>
    </w:p>
    <w:p w:rsidR="00DB4266" w:rsidRPr="00906D47" w:rsidRDefault="00997531" w:rsidP="00172E77">
      <w:pPr>
        <w:widowControl w:val="0"/>
        <w:numPr>
          <w:ilvl w:val="0"/>
          <w:numId w:val="6"/>
        </w:numPr>
        <w:shd w:val="clear" w:color="auto" w:fill="FFFFFF"/>
        <w:tabs>
          <w:tab w:val="left" w:pos="567"/>
          <w:tab w:val="left" w:pos="782"/>
          <w:tab w:val="left" w:pos="993"/>
        </w:tabs>
        <w:autoSpaceDE w:val="0"/>
        <w:autoSpaceDN w:val="0"/>
        <w:adjustRightInd w:val="0"/>
        <w:ind w:firstLine="567"/>
      </w:pPr>
      <w:r w:rsidRPr="00906D47">
        <w:t xml:space="preserve"> </w:t>
      </w:r>
      <w:r w:rsidR="00DB4266" w:rsidRPr="00906D47">
        <w:t>Офертата се изготвя на български език и на хартиен носител.</w:t>
      </w:r>
    </w:p>
    <w:p w:rsidR="00DB4266" w:rsidRPr="00906D47" w:rsidRDefault="00997531" w:rsidP="00172E77">
      <w:pPr>
        <w:widowControl w:val="0"/>
        <w:numPr>
          <w:ilvl w:val="0"/>
          <w:numId w:val="6"/>
        </w:numPr>
        <w:shd w:val="clear" w:color="auto" w:fill="FFFFFF"/>
        <w:tabs>
          <w:tab w:val="left" w:pos="567"/>
          <w:tab w:val="left" w:pos="782"/>
          <w:tab w:val="left" w:pos="993"/>
        </w:tabs>
        <w:autoSpaceDE w:val="0"/>
        <w:autoSpaceDN w:val="0"/>
        <w:adjustRightInd w:val="0"/>
        <w:ind w:firstLine="567"/>
        <w:jc w:val="both"/>
      </w:pPr>
      <w:r w:rsidRPr="00906D47">
        <w:t xml:space="preserve"> </w:t>
      </w:r>
      <w:r w:rsidR="00DB4266" w:rsidRPr="00906D47">
        <w:t>До изтичането на срока за подаване на офертите всеки участник може да промени, да допълни или да оттегли офертата си.</w:t>
      </w:r>
    </w:p>
    <w:p w:rsidR="00DB4266" w:rsidRPr="00906D47" w:rsidRDefault="00997531" w:rsidP="00172E77">
      <w:pPr>
        <w:widowControl w:val="0"/>
        <w:numPr>
          <w:ilvl w:val="0"/>
          <w:numId w:val="6"/>
        </w:numPr>
        <w:shd w:val="clear" w:color="auto" w:fill="FFFFFF"/>
        <w:tabs>
          <w:tab w:val="left" w:pos="567"/>
          <w:tab w:val="left" w:pos="782"/>
          <w:tab w:val="left" w:pos="993"/>
        </w:tabs>
        <w:autoSpaceDE w:val="0"/>
        <w:autoSpaceDN w:val="0"/>
        <w:adjustRightInd w:val="0"/>
        <w:ind w:firstLine="567"/>
        <w:jc w:val="both"/>
      </w:pPr>
      <w:r w:rsidRPr="00906D47">
        <w:t xml:space="preserve"> </w:t>
      </w:r>
      <w:r w:rsidR="00DB4266" w:rsidRPr="00906D47">
        <w:t>Всеки участник в процедурата за възлагане на обществената поръчка има право да представи само една оферта.</w:t>
      </w:r>
    </w:p>
    <w:p w:rsidR="00DB4266" w:rsidRPr="00906D47" w:rsidRDefault="00997531" w:rsidP="00172E77">
      <w:pPr>
        <w:widowControl w:val="0"/>
        <w:numPr>
          <w:ilvl w:val="0"/>
          <w:numId w:val="6"/>
        </w:numPr>
        <w:shd w:val="clear" w:color="auto" w:fill="FFFFFF"/>
        <w:tabs>
          <w:tab w:val="left" w:pos="567"/>
          <w:tab w:val="left" w:pos="782"/>
          <w:tab w:val="left" w:pos="993"/>
        </w:tabs>
        <w:autoSpaceDE w:val="0"/>
        <w:autoSpaceDN w:val="0"/>
        <w:adjustRightInd w:val="0"/>
        <w:ind w:firstLine="567"/>
        <w:jc w:val="both"/>
      </w:pPr>
      <w:r w:rsidRPr="00906D47">
        <w:t xml:space="preserve"> </w:t>
      </w:r>
      <w:r w:rsidR="00DB4266" w:rsidRPr="00906D47">
        <w:t xml:space="preserve">Представянето на оферта задължава участника да приеме напълно всички </w:t>
      </w:r>
      <w:r w:rsidR="00DB4266" w:rsidRPr="00906D47">
        <w:lastRenderedPageBreak/>
        <w:t>изисквания и условия, посочени в тази документация, при спазване на ЗОП.</w:t>
      </w:r>
    </w:p>
    <w:p w:rsidR="00DB4266" w:rsidRPr="00906D47" w:rsidRDefault="00997531" w:rsidP="00172E77">
      <w:pPr>
        <w:widowControl w:val="0"/>
        <w:numPr>
          <w:ilvl w:val="0"/>
          <w:numId w:val="6"/>
        </w:numPr>
        <w:shd w:val="clear" w:color="auto" w:fill="FFFFFF"/>
        <w:tabs>
          <w:tab w:val="left" w:pos="567"/>
          <w:tab w:val="left" w:pos="782"/>
          <w:tab w:val="left" w:pos="993"/>
        </w:tabs>
        <w:autoSpaceDE w:val="0"/>
        <w:autoSpaceDN w:val="0"/>
        <w:adjustRightInd w:val="0"/>
        <w:ind w:firstLine="567"/>
        <w:jc w:val="both"/>
      </w:pPr>
      <w:r w:rsidRPr="00906D47">
        <w:t xml:space="preserve"> </w:t>
      </w:r>
      <w:r w:rsidR="00700E8F" w:rsidRPr="00906D47">
        <w:t>Лице,</w:t>
      </w:r>
      <w:r w:rsidR="00DB4266" w:rsidRPr="00906D47">
        <w:t xml:space="preserve"> което участва в обединение или е дало съгласие да бъде подизпълнител на друг участник, не може да подава самостоятелно оферта.</w:t>
      </w:r>
    </w:p>
    <w:p w:rsidR="00DB4266" w:rsidRPr="00906D47" w:rsidRDefault="00997531" w:rsidP="00172E77">
      <w:pPr>
        <w:widowControl w:val="0"/>
        <w:numPr>
          <w:ilvl w:val="0"/>
          <w:numId w:val="6"/>
        </w:numPr>
        <w:shd w:val="clear" w:color="auto" w:fill="FFFFFF"/>
        <w:tabs>
          <w:tab w:val="left" w:pos="567"/>
          <w:tab w:val="left" w:pos="782"/>
          <w:tab w:val="left" w:pos="993"/>
        </w:tabs>
        <w:autoSpaceDE w:val="0"/>
        <w:autoSpaceDN w:val="0"/>
        <w:adjustRightInd w:val="0"/>
        <w:ind w:firstLine="567"/>
        <w:jc w:val="both"/>
      </w:pPr>
      <w:r w:rsidRPr="00906D47">
        <w:t xml:space="preserve"> </w:t>
      </w:r>
      <w:r w:rsidR="00DB4266" w:rsidRPr="00906D47">
        <w:t>В процедурата за възлагане на обществената поръчка едно физическо или юридическо лице може да участва само в едно обединение.</w:t>
      </w:r>
    </w:p>
    <w:p w:rsidR="00DB4266" w:rsidRPr="00906D47" w:rsidRDefault="00997531" w:rsidP="00172E77">
      <w:pPr>
        <w:widowControl w:val="0"/>
        <w:numPr>
          <w:ilvl w:val="0"/>
          <w:numId w:val="6"/>
        </w:numPr>
        <w:shd w:val="clear" w:color="auto" w:fill="FFFFFF"/>
        <w:tabs>
          <w:tab w:val="left" w:pos="567"/>
          <w:tab w:val="left" w:pos="782"/>
          <w:tab w:val="left" w:pos="993"/>
        </w:tabs>
        <w:autoSpaceDE w:val="0"/>
        <w:autoSpaceDN w:val="0"/>
        <w:adjustRightInd w:val="0"/>
        <w:ind w:firstLine="567"/>
        <w:jc w:val="both"/>
      </w:pPr>
      <w:r w:rsidRPr="00906D47">
        <w:t xml:space="preserve"> </w:t>
      </w:r>
      <w:r w:rsidR="00DB4266" w:rsidRPr="00906D47">
        <w:t>Свързани лица не могат да бъдат самостоятелни участници в една и съща процедура. „Свързани лица</w:t>
      </w:r>
      <w:r w:rsidR="00700E8F" w:rsidRPr="00906D47">
        <w:t>“</w:t>
      </w:r>
      <w:r w:rsidR="00DB4266" w:rsidRPr="00906D47">
        <w:t xml:space="preserve"> са:</w:t>
      </w:r>
    </w:p>
    <w:p w:rsidR="00DB4266" w:rsidRPr="00906D47" w:rsidRDefault="00DB4266" w:rsidP="00FB3A80">
      <w:pPr>
        <w:widowControl w:val="0"/>
        <w:shd w:val="clear" w:color="auto" w:fill="FFFFFF"/>
        <w:tabs>
          <w:tab w:val="left" w:pos="567"/>
          <w:tab w:val="left" w:pos="614"/>
          <w:tab w:val="left" w:pos="851"/>
          <w:tab w:val="left" w:pos="993"/>
        </w:tabs>
        <w:autoSpaceDE w:val="0"/>
        <w:autoSpaceDN w:val="0"/>
        <w:adjustRightInd w:val="0"/>
        <w:ind w:firstLine="567"/>
      </w:pPr>
      <w:r w:rsidRPr="00906D47">
        <w:t>а)</w:t>
      </w:r>
      <w:r w:rsidR="00FA47CB" w:rsidRPr="00906D47">
        <w:t xml:space="preserve"> </w:t>
      </w:r>
      <w:r w:rsidRPr="00906D47">
        <w:t>лицата, едното от които контролира другото лице или негово дъщерно дружество;</w:t>
      </w:r>
    </w:p>
    <w:p w:rsidR="00DB4266" w:rsidRPr="00906D47" w:rsidRDefault="00DB4266" w:rsidP="00FB3A80">
      <w:pPr>
        <w:widowControl w:val="0"/>
        <w:shd w:val="clear" w:color="auto" w:fill="FFFFFF"/>
        <w:tabs>
          <w:tab w:val="left" w:pos="567"/>
          <w:tab w:val="left" w:pos="614"/>
          <w:tab w:val="left" w:pos="851"/>
          <w:tab w:val="left" w:pos="993"/>
        </w:tabs>
        <w:autoSpaceDE w:val="0"/>
        <w:autoSpaceDN w:val="0"/>
        <w:adjustRightInd w:val="0"/>
        <w:ind w:firstLine="567"/>
      </w:pPr>
      <w:r w:rsidRPr="00906D47">
        <w:t>б)</w:t>
      </w:r>
      <w:r w:rsidR="00FA47CB" w:rsidRPr="00906D47">
        <w:t xml:space="preserve"> </w:t>
      </w:r>
      <w:r w:rsidRPr="00906D47">
        <w:t>лицата, чиято дейност се контролира от трето лице;</w:t>
      </w:r>
    </w:p>
    <w:p w:rsidR="00DB4266" w:rsidRPr="00906D47" w:rsidRDefault="00DB4266" w:rsidP="00FB3A80">
      <w:pPr>
        <w:widowControl w:val="0"/>
        <w:shd w:val="clear" w:color="auto" w:fill="FFFFFF"/>
        <w:tabs>
          <w:tab w:val="left" w:pos="567"/>
          <w:tab w:val="left" w:pos="614"/>
          <w:tab w:val="left" w:pos="851"/>
          <w:tab w:val="left" w:pos="993"/>
        </w:tabs>
        <w:autoSpaceDE w:val="0"/>
        <w:autoSpaceDN w:val="0"/>
        <w:adjustRightInd w:val="0"/>
        <w:ind w:firstLine="567"/>
      </w:pPr>
      <w:r w:rsidRPr="00906D47">
        <w:t>в)</w:t>
      </w:r>
      <w:r w:rsidR="00FA47CB" w:rsidRPr="00906D47">
        <w:t xml:space="preserve"> </w:t>
      </w:r>
      <w:r w:rsidRPr="00906D47">
        <w:t>лицата, които съвместно контролират трето лице;</w:t>
      </w:r>
    </w:p>
    <w:p w:rsidR="00DB4266" w:rsidRPr="00906D47" w:rsidRDefault="00DB4266" w:rsidP="00FB3A80">
      <w:pPr>
        <w:widowControl w:val="0"/>
        <w:shd w:val="clear" w:color="auto" w:fill="FFFFFF"/>
        <w:tabs>
          <w:tab w:val="left" w:pos="567"/>
          <w:tab w:val="left" w:pos="614"/>
          <w:tab w:val="left" w:pos="851"/>
          <w:tab w:val="left" w:pos="993"/>
        </w:tabs>
        <w:autoSpaceDE w:val="0"/>
        <w:autoSpaceDN w:val="0"/>
        <w:adjustRightInd w:val="0"/>
        <w:ind w:firstLine="567"/>
        <w:jc w:val="both"/>
      </w:pPr>
      <w:r w:rsidRPr="00906D47">
        <w:t>г)</w:t>
      </w:r>
      <w:r w:rsidR="00FA47CB" w:rsidRPr="00906D47">
        <w:t xml:space="preserve"> </w:t>
      </w:r>
      <w:r w:rsidRPr="00906D47">
        <w:t>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B4266" w:rsidRPr="00906D47" w:rsidRDefault="00DB4266" w:rsidP="00FB3A80">
      <w:pPr>
        <w:widowControl w:val="0"/>
        <w:shd w:val="clear" w:color="auto" w:fill="FFFFFF"/>
        <w:tabs>
          <w:tab w:val="left" w:pos="993"/>
        </w:tabs>
        <w:autoSpaceDE w:val="0"/>
        <w:autoSpaceDN w:val="0"/>
        <w:adjustRightInd w:val="0"/>
        <w:ind w:firstLine="567"/>
      </w:pPr>
      <w:r w:rsidRPr="00906D47">
        <w:t>„Контрол</w:t>
      </w:r>
      <w:r w:rsidR="00700E8F" w:rsidRPr="00906D47">
        <w:t>“</w:t>
      </w:r>
      <w:r w:rsidRPr="00906D47">
        <w:t xml:space="preserve"> е налице, когато едно лице:</w:t>
      </w:r>
    </w:p>
    <w:p w:rsidR="00DB4266" w:rsidRPr="00906D47" w:rsidRDefault="00DB4266" w:rsidP="00FB3A80">
      <w:pPr>
        <w:widowControl w:val="0"/>
        <w:shd w:val="clear" w:color="auto" w:fill="FFFFFF"/>
        <w:tabs>
          <w:tab w:val="left" w:pos="643"/>
          <w:tab w:val="left" w:pos="993"/>
        </w:tabs>
        <w:autoSpaceDE w:val="0"/>
        <w:autoSpaceDN w:val="0"/>
        <w:adjustRightInd w:val="0"/>
        <w:ind w:firstLine="567"/>
        <w:jc w:val="both"/>
      </w:pPr>
      <w:r w:rsidRPr="00906D47">
        <w:t>а)</w:t>
      </w:r>
      <w:r w:rsidR="00FA47CB" w:rsidRPr="00906D47">
        <w:t xml:space="preserve"> </w:t>
      </w:r>
      <w:r w:rsidRPr="00906D47">
        <w:t>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B4266" w:rsidRPr="00906D47" w:rsidRDefault="00DB4266" w:rsidP="00FB3A80">
      <w:pPr>
        <w:widowControl w:val="0"/>
        <w:shd w:val="clear" w:color="auto" w:fill="FFFFFF"/>
        <w:tabs>
          <w:tab w:val="left" w:pos="720"/>
          <w:tab w:val="left" w:pos="993"/>
        </w:tabs>
        <w:autoSpaceDE w:val="0"/>
        <w:autoSpaceDN w:val="0"/>
        <w:adjustRightInd w:val="0"/>
        <w:ind w:firstLine="567"/>
        <w:jc w:val="both"/>
      </w:pPr>
      <w:r w:rsidRPr="00906D47">
        <w:t>б)</w:t>
      </w:r>
      <w:r w:rsidR="00FA47CB" w:rsidRPr="00906D47">
        <w:t xml:space="preserve"> </w:t>
      </w:r>
      <w:r w:rsidRPr="00906D47">
        <w:t>може да определя пряко или непряко повече от половината от членовете на управителния или контролния орган на едно юридическо лице или</w:t>
      </w:r>
    </w:p>
    <w:p w:rsidR="00DB4266" w:rsidRPr="00906D47" w:rsidRDefault="00DB4266" w:rsidP="00FB3A80">
      <w:pPr>
        <w:widowControl w:val="0"/>
        <w:shd w:val="clear" w:color="auto" w:fill="FFFFFF"/>
        <w:tabs>
          <w:tab w:val="left" w:pos="653"/>
          <w:tab w:val="left" w:pos="993"/>
        </w:tabs>
        <w:autoSpaceDE w:val="0"/>
        <w:autoSpaceDN w:val="0"/>
        <w:adjustRightInd w:val="0"/>
        <w:ind w:firstLine="567"/>
        <w:jc w:val="both"/>
      </w:pPr>
      <w:r w:rsidRPr="00906D47">
        <w:t>в)</w:t>
      </w:r>
      <w:r w:rsidR="00FA47CB" w:rsidRPr="00906D47">
        <w:t xml:space="preserve"> </w:t>
      </w:r>
      <w:r w:rsidRPr="00906D47">
        <w:t>може по друг начин да упражнява решаващо влияние върху вземането на решения във връзка с дейността на юридическо лице.</w:t>
      </w:r>
    </w:p>
    <w:p w:rsidR="00DB4266" w:rsidRPr="00906D47" w:rsidRDefault="00DB4266" w:rsidP="00FB3A80">
      <w:pPr>
        <w:widowControl w:val="0"/>
        <w:shd w:val="clear" w:color="auto" w:fill="FFFFFF"/>
        <w:tabs>
          <w:tab w:val="left" w:pos="782"/>
          <w:tab w:val="left" w:pos="993"/>
          <w:tab w:val="left" w:pos="1134"/>
        </w:tabs>
        <w:autoSpaceDE w:val="0"/>
        <w:autoSpaceDN w:val="0"/>
        <w:adjustRightInd w:val="0"/>
        <w:ind w:firstLine="567"/>
        <w:jc w:val="both"/>
      </w:pPr>
      <w:r w:rsidRPr="00906D47">
        <w:rPr>
          <w:b/>
        </w:rPr>
        <w:t>1.9.</w:t>
      </w:r>
      <w:r w:rsidRPr="00906D47">
        <w:tab/>
        <w:t xml:space="preserve">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w:t>
      </w:r>
      <w:r w:rsidR="00700E8F" w:rsidRPr="00906D47">
        <w:t>публикува</w:t>
      </w:r>
      <w:r w:rsidRPr="00906D47">
        <w:t xml:space="preserve"> от </w:t>
      </w:r>
      <w:r w:rsidR="006C641D" w:rsidRPr="00906D47">
        <w:t>В</w:t>
      </w:r>
      <w:r w:rsidRPr="00906D47">
        <w:t>ъзложителя.</w:t>
      </w:r>
    </w:p>
    <w:p w:rsidR="00DB4266" w:rsidRPr="00906D47" w:rsidRDefault="00241332" w:rsidP="00172E77">
      <w:pPr>
        <w:widowControl w:val="0"/>
        <w:numPr>
          <w:ilvl w:val="0"/>
          <w:numId w:val="7"/>
        </w:numPr>
        <w:shd w:val="clear" w:color="auto" w:fill="FFFFFF"/>
        <w:tabs>
          <w:tab w:val="left" w:pos="931"/>
          <w:tab w:val="left" w:pos="993"/>
        </w:tabs>
        <w:autoSpaceDE w:val="0"/>
        <w:autoSpaceDN w:val="0"/>
        <w:adjustRightInd w:val="0"/>
        <w:ind w:firstLine="567"/>
        <w:jc w:val="both"/>
      </w:pPr>
      <w:r w:rsidRPr="00906D47">
        <w:t xml:space="preserve"> </w:t>
      </w:r>
      <w:r w:rsidR="00DB4266" w:rsidRPr="00906D47">
        <w:t>Участниците не могат да се позовават на конфиденциалност по отношение на предложенията от офертите им, които подлежат на оценка.</w:t>
      </w:r>
    </w:p>
    <w:p w:rsidR="00DB4266" w:rsidRPr="00906D47" w:rsidRDefault="00241332" w:rsidP="00172E77">
      <w:pPr>
        <w:widowControl w:val="0"/>
        <w:numPr>
          <w:ilvl w:val="0"/>
          <w:numId w:val="7"/>
        </w:numPr>
        <w:shd w:val="clear" w:color="auto" w:fill="FFFFFF"/>
        <w:tabs>
          <w:tab w:val="left" w:pos="931"/>
          <w:tab w:val="left" w:pos="993"/>
        </w:tabs>
        <w:autoSpaceDE w:val="0"/>
        <w:autoSpaceDN w:val="0"/>
        <w:adjustRightInd w:val="0"/>
        <w:ind w:firstLine="567"/>
        <w:jc w:val="both"/>
      </w:pPr>
      <w:r w:rsidRPr="00906D47">
        <w:t xml:space="preserve"> </w:t>
      </w:r>
      <w:r w:rsidR="00DB4266" w:rsidRPr="00906D47">
        <w:t xml:space="preserve">При подготовката на офертите участниците са длъжни да спазват изискванията на </w:t>
      </w:r>
      <w:r w:rsidR="006C641D" w:rsidRPr="00906D47">
        <w:t>В</w:t>
      </w:r>
      <w:r w:rsidR="00DB4266" w:rsidRPr="00906D47">
        <w:t xml:space="preserve">ъзложителя. Представените образци в документацията за </w:t>
      </w:r>
      <w:r w:rsidR="00A5642D" w:rsidRPr="00906D47">
        <w:t>обществената поръчка</w:t>
      </w:r>
      <w:r w:rsidR="00DB4266" w:rsidRPr="00906D47">
        <w:t xml:space="preserve"> и условията, описани в тях, са задължителни за участниците. Офертите на участниците трябва да бъдат напълно съобразени с тези образци.</w:t>
      </w:r>
    </w:p>
    <w:p w:rsidR="00DB4266" w:rsidRPr="00906D47" w:rsidRDefault="007151F1" w:rsidP="00FB3A80">
      <w:pPr>
        <w:widowControl w:val="0"/>
        <w:shd w:val="clear" w:color="auto" w:fill="FFFFFF"/>
        <w:tabs>
          <w:tab w:val="left" w:pos="950"/>
          <w:tab w:val="left" w:pos="993"/>
        </w:tabs>
        <w:autoSpaceDE w:val="0"/>
        <w:autoSpaceDN w:val="0"/>
        <w:adjustRightInd w:val="0"/>
        <w:ind w:firstLine="567"/>
      </w:pPr>
      <w:r w:rsidRPr="00906D47">
        <w:rPr>
          <w:b/>
        </w:rPr>
        <w:t>1.12</w:t>
      </w:r>
      <w:r w:rsidR="00DB4266" w:rsidRPr="00906D47">
        <w:rPr>
          <w:b/>
        </w:rPr>
        <w:t>.</w:t>
      </w:r>
      <w:r w:rsidR="00DB4266" w:rsidRPr="00906D47">
        <w:t xml:space="preserve"> Офертата не може да се предлага във варианти.</w:t>
      </w:r>
    </w:p>
    <w:p w:rsidR="00DB4266" w:rsidRPr="00906D47" w:rsidRDefault="007151F1" w:rsidP="00FB3A80">
      <w:pPr>
        <w:widowControl w:val="0"/>
        <w:shd w:val="clear" w:color="auto" w:fill="FFFFFF"/>
        <w:tabs>
          <w:tab w:val="left" w:pos="993"/>
        </w:tabs>
        <w:autoSpaceDE w:val="0"/>
        <w:autoSpaceDN w:val="0"/>
        <w:adjustRightInd w:val="0"/>
        <w:ind w:firstLine="567"/>
        <w:jc w:val="both"/>
      </w:pPr>
      <w:r w:rsidRPr="00906D47">
        <w:rPr>
          <w:b/>
        </w:rPr>
        <w:t>1.13</w:t>
      </w:r>
      <w:r w:rsidR="00DB4266" w:rsidRPr="00906D47">
        <w:rPr>
          <w:b/>
        </w:rPr>
        <w:t>.</w:t>
      </w:r>
      <w:r w:rsidR="00DB4266" w:rsidRPr="00906D47">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w:t>
      </w:r>
    </w:p>
    <w:p w:rsidR="00DB4266" w:rsidRPr="00906D47" w:rsidRDefault="00C22920" w:rsidP="00FB3A80">
      <w:pPr>
        <w:widowControl w:val="0"/>
        <w:shd w:val="clear" w:color="auto" w:fill="FFFFFF"/>
        <w:tabs>
          <w:tab w:val="left" w:pos="993"/>
        </w:tabs>
        <w:autoSpaceDE w:val="0"/>
        <w:autoSpaceDN w:val="0"/>
        <w:adjustRightInd w:val="0"/>
        <w:ind w:firstLine="567"/>
        <w:jc w:val="both"/>
      </w:pPr>
      <w:r w:rsidRPr="00906D47">
        <w:rPr>
          <w:b/>
        </w:rPr>
        <w:t>1.14.</w:t>
      </w:r>
      <w:r w:rsidRPr="00906D47">
        <w:t xml:space="preserve"> 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rsidR="00C22920" w:rsidRPr="00906D47" w:rsidRDefault="00C22920" w:rsidP="00FB3A80">
      <w:pPr>
        <w:widowControl w:val="0"/>
        <w:shd w:val="clear" w:color="auto" w:fill="FFFFFF"/>
        <w:tabs>
          <w:tab w:val="left" w:pos="993"/>
        </w:tabs>
        <w:autoSpaceDE w:val="0"/>
        <w:autoSpaceDN w:val="0"/>
        <w:adjustRightInd w:val="0"/>
        <w:ind w:firstLine="567"/>
        <w:jc w:val="both"/>
      </w:pPr>
    </w:p>
    <w:p w:rsidR="00DB4266" w:rsidRPr="00906D47" w:rsidRDefault="00F31BE1" w:rsidP="00172E77">
      <w:pPr>
        <w:widowControl w:val="0"/>
        <w:numPr>
          <w:ilvl w:val="0"/>
          <w:numId w:val="10"/>
        </w:numPr>
        <w:shd w:val="clear" w:color="auto" w:fill="FFFFFF"/>
        <w:tabs>
          <w:tab w:val="left" w:pos="662"/>
          <w:tab w:val="left" w:pos="851"/>
        </w:tabs>
        <w:autoSpaceDE w:val="0"/>
        <w:autoSpaceDN w:val="0"/>
        <w:adjustRightInd w:val="0"/>
        <w:ind w:left="0" w:firstLine="567"/>
        <w:rPr>
          <w:b/>
        </w:rPr>
      </w:pPr>
      <w:r w:rsidRPr="00906D47">
        <w:rPr>
          <w:b/>
        </w:rPr>
        <w:t>СЪДЪРЖАНИЕ НА ОФЕРТАТА</w:t>
      </w:r>
      <w:r w:rsidR="005620BC" w:rsidRPr="00906D47">
        <w:rPr>
          <w:b/>
        </w:rPr>
        <w:t>:</w:t>
      </w:r>
    </w:p>
    <w:p w:rsidR="00DB4266" w:rsidRPr="00906D47" w:rsidRDefault="00DB4266" w:rsidP="00FB3A80">
      <w:pPr>
        <w:widowControl w:val="0"/>
        <w:shd w:val="clear" w:color="auto" w:fill="FFFFFF"/>
        <w:tabs>
          <w:tab w:val="left" w:pos="851"/>
        </w:tabs>
        <w:autoSpaceDE w:val="0"/>
        <w:autoSpaceDN w:val="0"/>
        <w:adjustRightInd w:val="0"/>
        <w:ind w:firstLine="567"/>
        <w:jc w:val="both"/>
      </w:pPr>
      <w:r w:rsidRPr="00906D47">
        <w:t xml:space="preserve">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гр. </w:t>
      </w:r>
      <w:r w:rsidR="00950C04" w:rsidRPr="00906D47">
        <w:t>Перник</w:t>
      </w:r>
      <w:r w:rsidRPr="00906D47">
        <w:t>,</w:t>
      </w:r>
      <w:r w:rsidR="007151F1" w:rsidRPr="00906D47">
        <w:t xml:space="preserve"> пк </w:t>
      </w:r>
      <w:r w:rsidR="00950C04" w:rsidRPr="00906D47">
        <w:t>2300</w:t>
      </w:r>
      <w:r w:rsidR="007151F1" w:rsidRPr="00906D47">
        <w:t xml:space="preserve">, </w:t>
      </w:r>
      <w:r w:rsidR="00950C04" w:rsidRPr="00906D47">
        <w:t>п</w:t>
      </w:r>
      <w:r w:rsidR="007151F1" w:rsidRPr="00906D47">
        <w:t>л</w:t>
      </w:r>
      <w:r w:rsidRPr="00906D47">
        <w:t>. „</w:t>
      </w:r>
      <w:r w:rsidR="00950C04" w:rsidRPr="00906D47">
        <w:t>Св. Иван Рилски</w:t>
      </w:r>
      <w:r w:rsidR="00523A45" w:rsidRPr="00906D47">
        <w:t>“</w:t>
      </w:r>
      <w:r w:rsidRPr="00906D47">
        <w:t xml:space="preserve"> № </w:t>
      </w:r>
      <w:r w:rsidR="00950C04" w:rsidRPr="00906D47">
        <w:t>1а</w:t>
      </w:r>
      <w:r w:rsidRPr="00906D47">
        <w:t>. Върху опаковката участникът посочва:</w:t>
      </w:r>
    </w:p>
    <w:p w:rsidR="00DB4266" w:rsidRPr="00906D47" w:rsidRDefault="00DB4266" w:rsidP="0041081C">
      <w:pPr>
        <w:widowControl w:val="0"/>
        <w:numPr>
          <w:ilvl w:val="0"/>
          <w:numId w:val="8"/>
        </w:numPr>
        <w:shd w:val="clear" w:color="auto" w:fill="FFFFFF"/>
        <w:tabs>
          <w:tab w:val="left" w:pos="1276"/>
          <w:tab w:val="left" w:pos="1418"/>
          <w:tab w:val="left" w:pos="2694"/>
        </w:tabs>
        <w:autoSpaceDE w:val="0"/>
        <w:autoSpaceDN w:val="0"/>
        <w:adjustRightInd w:val="0"/>
        <w:ind w:firstLine="567"/>
        <w:jc w:val="both"/>
      </w:pPr>
      <w:r w:rsidRPr="00906D47">
        <w:t>наименованието на участника, включително участниците в обединението, когато е приложимо;</w:t>
      </w:r>
    </w:p>
    <w:p w:rsidR="00DB4266" w:rsidRPr="00906D47" w:rsidRDefault="00DB4266" w:rsidP="00241332">
      <w:pPr>
        <w:widowControl w:val="0"/>
        <w:numPr>
          <w:ilvl w:val="0"/>
          <w:numId w:val="8"/>
        </w:numPr>
        <w:shd w:val="clear" w:color="auto" w:fill="FFFFFF"/>
        <w:tabs>
          <w:tab w:val="left" w:pos="1134"/>
        </w:tabs>
        <w:autoSpaceDE w:val="0"/>
        <w:autoSpaceDN w:val="0"/>
        <w:adjustRightInd w:val="0"/>
        <w:ind w:firstLine="567"/>
      </w:pPr>
      <w:r w:rsidRPr="00906D47">
        <w:t>адрес за кореспонденция, телефон и по възможност факс и електронен адрес;</w:t>
      </w:r>
    </w:p>
    <w:p w:rsidR="00DB4266" w:rsidRPr="00906D47" w:rsidRDefault="00DB4266" w:rsidP="00241332">
      <w:pPr>
        <w:widowControl w:val="0"/>
        <w:numPr>
          <w:ilvl w:val="0"/>
          <w:numId w:val="8"/>
        </w:numPr>
        <w:shd w:val="clear" w:color="auto" w:fill="FFFFFF"/>
        <w:tabs>
          <w:tab w:val="left" w:pos="1134"/>
        </w:tabs>
        <w:autoSpaceDE w:val="0"/>
        <w:autoSpaceDN w:val="0"/>
        <w:adjustRightInd w:val="0"/>
        <w:ind w:firstLine="567"/>
        <w:jc w:val="both"/>
      </w:pPr>
      <w:r w:rsidRPr="00906D47">
        <w:t>наименованието на поръчката</w:t>
      </w:r>
      <w:r w:rsidR="00BD4D8B" w:rsidRPr="00906D47">
        <w:t>, за която се подават документите</w:t>
      </w:r>
      <w:r w:rsidRPr="00906D47">
        <w:t>.</w:t>
      </w:r>
    </w:p>
    <w:p w:rsidR="00DB4266" w:rsidRPr="00906D47" w:rsidRDefault="00DB4266" w:rsidP="00FB3A80">
      <w:pPr>
        <w:widowControl w:val="0"/>
        <w:shd w:val="clear" w:color="auto" w:fill="FFFFFF"/>
        <w:tabs>
          <w:tab w:val="left" w:pos="851"/>
        </w:tabs>
        <w:autoSpaceDE w:val="0"/>
        <w:autoSpaceDN w:val="0"/>
        <w:adjustRightInd w:val="0"/>
        <w:ind w:firstLine="567"/>
        <w:jc w:val="both"/>
      </w:pPr>
      <w:r w:rsidRPr="00906D47">
        <w:t xml:space="preserve">Опаковката включва документите по чл. 39, ал. 2 и ал. 3, т. 1 от </w:t>
      </w:r>
      <w:r w:rsidR="002B17D9" w:rsidRPr="00906D47">
        <w:t>Правилника за прилагане на Закона за обществените поръчки (ППЗОП)</w:t>
      </w:r>
      <w:r w:rsidRPr="00906D47">
        <w:t>, опис на представените документи</w:t>
      </w:r>
      <w:r w:rsidR="002B17D9" w:rsidRPr="00906D47">
        <w:t>,</w:t>
      </w:r>
      <w:r w:rsidRPr="00906D47">
        <w:t xml:space="preserve"> както и отделен запечатан непрозрачен плик с надпис „Предлагани ценови </w:t>
      </w:r>
      <w:r w:rsidRPr="00906D47">
        <w:lastRenderedPageBreak/>
        <w:t>параметри</w:t>
      </w:r>
      <w:r w:rsidR="009F3A2D" w:rsidRPr="00906D47">
        <w:t>“</w:t>
      </w:r>
      <w:r w:rsidRPr="00906D47">
        <w:t xml:space="preserve">, който съдържа </w:t>
      </w:r>
      <w:r w:rsidR="002B17D9" w:rsidRPr="00906D47">
        <w:t>ц</w:t>
      </w:r>
      <w:r w:rsidRPr="00906D47">
        <w:t>еновото предложение по чл. 39, ал. 3, т</w:t>
      </w:r>
      <w:r w:rsidR="002B17D9" w:rsidRPr="00906D47">
        <w:t>.</w:t>
      </w:r>
      <w:r w:rsidRPr="00906D47">
        <w:t xml:space="preserve"> 2 от ППЗОП.</w:t>
      </w:r>
    </w:p>
    <w:p w:rsidR="002B17D9" w:rsidRPr="00906D47" w:rsidRDefault="002B17D9" w:rsidP="00FB3A80">
      <w:pPr>
        <w:widowControl w:val="0"/>
        <w:shd w:val="clear" w:color="auto" w:fill="FFFFFF"/>
        <w:tabs>
          <w:tab w:val="left" w:pos="851"/>
        </w:tabs>
        <w:autoSpaceDE w:val="0"/>
        <w:autoSpaceDN w:val="0"/>
        <w:adjustRightInd w:val="0"/>
        <w:ind w:firstLine="567"/>
        <w:jc w:val="both"/>
      </w:pPr>
    </w:p>
    <w:p w:rsidR="00DB4266" w:rsidRPr="00906D47" w:rsidRDefault="00F31BE1" w:rsidP="00172E77">
      <w:pPr>
        <w:widowControl w:val="0"/>
        <w:numPr>
          <w:ilvl w:val="0"/>
          <w:numId w:val="10"/>
        </w:numPr>
        <w:shd w:val="clear" w:color="auto" w:fill="FFFFFF"/>
        <w:tabs>
          <w:tab w:val="left" w:pos="851"/>
          <w:tab w:val="left" w:pos="993"/>
        </w:tabs>
        <w:autoSpaceDE w:val="0"/>
        <w:autoSpaceDN w:val="0"/>
        <w:adjustRightInd w:val="0"/>
        <w:ind w:left="0" w:firstLine="567"/>
        <w:jc w:val="both"/>
        <w:rPr>
          <w:b/>
        </w:rPr>
      </w:pPr>
      <w:r w:rsidRPr="00906D47">
        <w:rPr>
          <w:b/>
        </w:rPr>
        <w:t>СЪДЪРЖАН</w:t>
      </w:r>
      <w:r w:rsidR="005620BC" w:rsidRPr="00906D47">
        <w:rPr>
          <w:b/>
        </w:rPr>
        <w:t>И</w:t>
      </w:r>
      <w:r w:rsidRPr="00906D47">
        <w:rPr>
          <w:b/>
        </w:rPr>
        <w:t xml:space="preserve">Е НА </w:t>
      </w:r>
      <w:r w:rsidR="00DB4266" w:rsidRPr="00906D47">
        <w:rPr>
          <w:b/>
        </w:rPr>
        <w:t>ОПАКОВКАТА</w:t>
      </w:r>
      <w:r w:rsidR="005620BC" w:rsidRPr="00906D47">
        <w:rPr>
          <w:b/>
        </w:rPr>
        <w:t>:</w:t>
      </w:r>
    </w:p>
    <w:p w:rsidR="00D46BC6" w:rsidRPr="00906D47" w:rsidRDefault="00D46BC6" w:rsidP="00D46BC6">
      <w:pPr>
        <w:widowControl w:val="0"/>
        <w:shd w:val="clear" w:color="auto" w:fill="FFFFFF"/>
        <w:tabs>
          <w:tab w:val="left" w:pos="851"/>
        </w:tabs>
        <w:autoSpaceDE w:val="0"/>
        <w:autoSpaceDN w:val="0"/>
        <w:adjustRightInd w:val="0"/>
        <w:ind w:firstLine="567"/>
        <w:jc w:val="both"/>
      </w:pPr>
      <w:r w:rsidRPr="00906D47">
        <w:rPr>
          <w:b/>
        </w:rPr>
        <w:t xml:space="preserve">3.1. </w:t>
      </w:r>
      <w:r w:rsidRPr="00906D47">
        <w:t>Опис на представените документи, съдържащи се в офертата, подписан от участника.</w:t>
      </w:r>
    </w:p>
    <w:p w:rsidR="00D46BC6" w:rsidRPr="00906D47" w:rsidRDefault="00D46BC6" w:rsidP="00D46BC6">
      <w:pPr>
        <w:widowControl w:val="0"/>
        <w:shd w:val="clear" w:color="auto" w:fill="FFFFFF"/>
        <w:tabs>
          <w:tab w:val="left" w:pos="851"/>
        </w:tabs>
        <w:autoSpaceDE w:val="0"/>
        <w:autoSpaceDN w:val="0"/>
        <w:adjustRightInd w:val="0"/>
        <w:ind w:firstLine="567"/>
        <w:jc w:val="both"/>
      </w:pPr>
      <w:r w:rsidRPr="00906D47">
        <w:rPr>
          <w:b/>
        </w:rPr>
        <w:t xml:space="preserve">3.2. </w:t>
      </w:r>
      <w:r w:rsidR="00C22920" w:rsidRPr="00906D47">
        <w:t>Единен европейски документ за обществени поръчки (ЕЕДОП) в съответствие с изискванията на чл. 67 от ЗОП и условията на възложителя;</w:t>
      </w:r>
    </w:p>
    <w:p w:rsidR="00C22920" w:rsidRPr="00906D47" w:rsidRDefault="00C22920" w:rsidP="00C22920">
      <w:pPr>
        <w:widowControl w:val="0"/>
        <w:shd w:val="clear" w:color="auto" w:fill="FFFFFF"/>
        <w:tabs>
          <w:tab w:val="left" w:pos="993"/>
        </w:tabs>
        <w:autoSpaceDE w:val="0"/>
        <w:autoSpaceDN w:val="0"/>
        <w:adjustRightInd w:val="0"/>
        <w:ind w:firstLine="567"/>
        <w:jc w:val="both"/>
        <w:rPr>
          <w:rFonts w:eastAsia="Batang"/>
          <w:b/>
        </w:rPr>
      </w:pPr>
      <w:r w:rsidRPr="00906D47">
        <w:rPr>
          <w:rFonts w:eastAsia="Batang"/>
          <w:b/>
        </w:rPr>
        <w:t>*ВАЖНО:</w:t>
      </w:r>
    </w:p>
    <w:p w:rsidR="00C22920" w:rsidRPr="00906D47" w:rsidRDefault="00C22920" w:rsidP="00C22920">
      <w:pPr>
        <w:widowControl w:val="0"/>
        <w:shd w:val="clear" w:color="auto" w:fill="FFFFFF"/>
        <w:tabs>
          <w:tab w:val="left" w:pos="851"/>
        </w:tabs>
        <w:autoSpaceDE w:val="0"/>
        <w:autoSpaceDN w:val="0"/>
        <w:adjustRightInd w:val="0"/>
        <w:ind w:firstLine="567"/>
        <w:jc w:val="both"/>
        <w:rPr>
          <w:rFonts w:eastAsia="Batang"/>
          <w:b/>
        </w:rPr>
      </w:pPr>
      <w:r w:rsidRPr="00906D47">
        <w:rPr>
          <w:rFonts w:eastAsia="Batang"/>
          <w:b/>
        </w:rPr>
        <w:t>Съгласно чл. 67, ал. 4 от ЗОП, ЕЕДОП се предоставя в електронен вид по образец, утвърден с акт на Европейската комисия.</w:t>
      </w:r>
    </w:p>
    <w:p w:rsidR="00C22920" w:rsidRPr="00906D47" w:rsidRDefault="00C22920" w:rsidP="00C22920">
      <w:pPr>
        <w:widowControl w:val="0"/>
        <w:shd w:val="clear" w:color="auto" w:fill="FFFFFF"/>
        <w:tabs>
          <w:tab w:val="left" w:pos="851"/>
        </w:tabs>
        <w:autoSpaceDE w:val="0"/>
        <w:autoSpaceDN w:val="0"/>
        <w:adjustRightInd w:val="0"/>
        <w:ind w:firstLine="567"/>
        <w:jc w:val="both"/>
        <w:rPr>
          <w:rFonts w:eastAsia="Batang"/>
          <w:b/>
        </w:rPr>
      </w:pPr>
      <w:r w:rsidRPr="00906D47">
        <w:rPr>
          <w:rFonts w:eastAsia="Batang"/>
          <w:b/>
        </w:rPr>
        <w:t>Възможните начини за предоставяне на ЕЕДОП са, както следва:</w:t>
      </w:r>
    </w:p>
    <w:p w:rsidR="00C22920" w:rsidRPr="00906D47" w:rsidRDefault="00C22920" w:rsidP="00C22920">
      <w:pPr>
        <w:widowControl w:val="0"/>
        <w:shd w:val="clear" w:color="auto" w:fill="FFFFFF"/>
        <w:tabs>
          <w:tab w:val="left" w:pos="851"/>
        </w:tabs>
        <w:autoSpaceDE w:val="0"/>
        <w:autoSpaceDN w:val="0"/>
        <w:adjustRightInd w:val="0"/>
        <w:ind w:firstLine="567"/>
        <w:jc w:val="both"/>
        <w:rPr>
          <w:rFonts w:eastAsia="Batang"/>
          <w:b/>
        </w:rPr>
      </w:pPr>
      <w:r w:rsidRPr="00906D47">
        <w:rPr>
          <w:rFonts w:eastAsia="Batang"/>
          <w:b/>
        </w:rPr>
        <w:t>-</w:t>
      </w:r>
      <w:r w:rsidRPr="00906D47">
        <w:rPr>
          <w:rFonts w:eastAsia="Batang"/>
          <w:b/>
        </w:rPr>
        <w:tab/>
        <w:t>ЕЕДОП да бъде цифрово подписан и приложен на подходящ оптичен носител към пакета документи за участие в процедурата. Условие в съответствие с указанието на АОП при ползването на този начин е форматът, в който се предоставя документът да не позволява редактиране на неговото съдържание.</w:t>
      </w:r>
    </w:p>
    <w:p w:rsidR="00C22920" w:rsidRPr="00906D47" w:rsidRDefault="00C22920" w:rsidP="00C22920">
      <w:pPr>
        <w:widowControl w:val="0"/>
        <w:shd w:val="clear" w:color="auto" w:fill="FFFFFF"/>
        <w:tabs>
          <w:tab w:val="left" w:pos="851"/>
        </w:tabs>
        <w:autoSpaceDE w:val="0"/>
        <w:autoSpaceDN w:val="0"/>
        <w:adjustRightInd w:val="0"/>
        <w:ind w:firstLine="567"/>
        <w:jc w:val="both"/>
        <w:rPr>
          <w:rFonts w:eastAsia="Batang"/>
          <w:b/>
        </w:rPr>
      </w:pPr>
      <w:r w:rsidRPr="00906D47">
        <w:rPr>
          <w:rFonts w:eastAsia="Batang"/>
          <w:b/>
        </w:rPr>
        <w:t>-</w:t>
      </w:r>
      <w:r w:rsidRPr="00906D47">
        <w:rPr>
          <w:rFonts w:eastAsia="Batang"/>
          <w:b/>
        </w:rPr>
        <w:tab/>
        <w:t>Друга възможност за предоставяне на ЕЕДОП в електронен вид е чрез осигурен достъп по електронен път до изготвения и подписан електронно ЕЕДОП. В този случай документът следва да е снабден с т. 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w:t>
      </w:r>
    </w:p>
    <w:p w:rsidR="00C22920" w:rsidRPr="00906D47" w:rsidRDefault="00C22920" w:rsidP="00C22920">
      <w:pPr>
        <w:widowControl w:val="0"/>
        <w:shd w:val="clear" w:color="auto" w:fill="FFFFFF"/>
        <w:tabs>
          <w:tab w:val="left" w:pos="851"/>
        </w:tabs>
        <w:autoSpaceDE w:val="0"/>
        <w:autoSpaceDN w:val="0"/>
        <w:adjustRightInd w:val="0"/>
        <w:ind w:firstLine="567"/>
        <w:jc w:val="both"/>
        <w:rPr>
          <w:rFonts w:eastAsia="Batang"/>
          <w:b/>
        </w:rPr>
      </w:pPr>
      <w:r w:rsidRPr="00906D47">
        <w:rPr>
          <w:rFonts w:eastAsia="Batang"/>
          <w:b/>
        </w:rPr>
        <w:t xml:space="preserve">ЕЕДОП е представен в настоящата документация - </w:t>
      </w:r>
      <w:r w:rsidRPr="00906D47">
        <w:rPr>
          <w:rFonts w:eastAsia="Batang"/>
          <w:b/>
          <w:i/>
        </w:rPr>
        <w:t>Образец № 1</w:t>
      </w:r>
      <w:r w:rsidRPr="00906D47">
        <w:rPr>
          <w:rFonts w:eastAsia="Batang"/>
          <w:b/>
        </w:rPr>
        <w:t>.</w:t>
      </w:r>
    </w:p>
    <w:p w:rsidR="00D46BC6" w:rsidRPr="00906D47" w:rsidRDefault="00D46BC6" w:rsidP="00D46BC6">
      <w:pPr>
        <w:widowControl w:val="0"/>
        <w:shd w:val="clear" w:color="auto" w:fill="FFFFFF"/>
        <w:tabs>
          <w:tab w:val="left" w:pos="851"/>
        </w:tabs>
        <w:autoSpaceDE w:val="0"/>
        <w:autoSpaceDN w:val="0"/>
        <w:adjustRightInd w:val="0"/>
        <w:ind w:firstLine="567"/>
        <w:jc w:val="both"/>
      </w:pPr>
    </w:p>
    <w:p w:rsidR="00DB4266" w:rsidRPr="00906D47" w:rsidRDefault="00DB4266" w:rsidP="00FB3A80">
      <w:pPr>
        <w:widowControl w:val="0"/>
        <w:shd w:val="clear" w:color="auto" w:fill="FFFFFF"/>
        <w:tabs>
          <w:tab w:val="left" w:pos="851"/>
        </w:tabs>
        <w:autoSpaceDE w:val="0"/>
        <w:autoSpaceDN w:val="0"/>
        <w:adjustRightInd w:val="0"/>
        <w:ind w:firstLine="567"/>
        <w:rPr>
          <w:b/>
        </w:rPr>
      </w:pPr>
      <w:r w:rsidRPr="00906D47">
        <w:rPr>
          <w:b/>
        </w:rPr>
        <w:t>Указание за подготовка на ЕЕДОП:</w:t>
      </w:r>
    </w:p>
    <w:p w:rsidR="00DB4266" w:rsidRPr="00906D47" w:rsidRDefault="00DB4266" w:rsidP="00FB3A80">
      <w:pPr>
        <w:widowControl w:val="0"/>
        <w:shd w:val="clear" w:color="auto" w:fill="FFFFFF"/>
        <w:tabs>
          <w:tab w:val="left" w:pos="851"/>
        </w:tabs>
        <w:autoSpaceDE w:val="0"/>
        <w:autoSpaceDN w:val="0"/>
        <w:adjustRightInd w:val="0"/>
        <w:ind w:firstLine="567"/>
        <w:jc w:val="both"/>
      </w:pPr>
      <w:r w:rsidRPr="00906D47">
        <w:rPr>
          <w:b/>
        </w:rPr>
        <w:t>1)</w:t>
      </w:r>
      <w:r w:rsidRPr="00906D47">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w:t>
      </w:r>
      <w:r w:rsidR="00EA2677" w:rsidRPr="00906D47">
        <w:t>ЕЕДОП</w:t>
      </w:r>
      <w:r w:rsidRPr="00906D47">
        <w:t xml:space="preserve">. В него се предоставя съответната информация, изисквана от </w:t>
      </w:r>
      <w:r w:rsidR="006C641D" w:rsidRPr="00906D47">
        <w:t>В</w:t>
      </w:r>
      <w:r w:rsidRPr="00906D47">
        <w:t>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DB4266" w:rsidRPr="00906D47" w:rsidRDefault="00DB4266" w:rsidP="00FB3A80">
      <w:pPr>
        <w:widowControl w:val="0"/>
        <w:shd w:val="clear" w:color="auto" w:fill="FFFFFF"/>
        <w:tabs>
          <w:tab w:val="left" w:pos="851"/>
        </w:tabs>
        <w:autoSpaceDE w:val="0"/>
        <w:autoSpaceDN w:val="0"/>
        <w:adjustRightInd w:val="0"/>
        <w:ind w:firstLine="567"/>
        <w:jc w:val="both"/>
      </w:pPr>
      <w:r w:rsidRPr="00906D47">
        <w:rPr>
          <w:b/>
        </w:rPr>
        <w:t>2)</w:t>
      </w:r>
      <w:r w:rsidRPr="00906D47">
        <w:t xml:space="preserve"> Когато участникът е посочил, че ще използва капацитета на трети лица за доказване на съответствието с критериите за подбор или че ще </w:t>
      </w:r>
      <w:r w:rsidR="00EA2677" w:rsidRPr="00906D47">
        <w:t>използва подизпълнители,</w:t>
      </w:r>
      <w:r w:rsidRPr="00906D47">
        <w:t xml:space="preserve"> за всяко от тези лица се представя отделен ЕЕДОП</w:t>
      </w:r>
      <w:r w:rsidR="00EA2677" w:rsidRPr="00906D47">
        <w:t>,</w:t>
      </w:r>
      <w:r w:rsidRPr="00906D47">
        <w:t xml:space="preserve"> който съдържа информацията по т. 1).</w:t>
      </w:r>
    </w:p>
    <w:p w:rsidR="00DB4266" w:rsidRPr="00906D47" w:rsidRDefault="00EA2677" w:rsidP="00FB3A80">
      <w:pPr>
        <w:widowControl w:val="0"/>
        <w:shd w:val="clear" w:color="auto" w:fill="FFFFFF"/>
        <w:tabs>
          <w:tab w:val="left" w:pos="851"/>
        </w:tabs>
        <w:autoSpaceDE w:val="0"/>
        <w:autoSpaceDN w:val="0"/>
        <w:adjustRightInd w:val="0"/>
        <w:ind w:firstLine="567"/>
        <w:jc w:val="both"/>
      </w:pPr>
      <w:r w:rsidRPr="00906D47">
        <w:rPr>
          <w:b/>
        </w:rPr>
        <w:t>3)</w:t>
      </w:r>
      <w:r w:rsidR="00DB4266" w:rsidRPr="00906D47">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В тези случаи към документите за подбор вместо ЕЕДОП се представя </w:t>
      </w:r>
      <w:r w:rsidR="00E0339B" w:rsidRPr="00906D47">
        <w:t>Д</w:t>
      </w:r>
      <w:r w:rsidR="00DB4266" w:rsidRPr="00906D47">
        <w:t>екларация</w:t>
      </w:r>
      <w:r w:rsidR="002B17D9" w:rsidRPr="00906D47">
        <w:t>,</w:t>
      </w:r>
      <w:r w:rsidR="00DB4266" w:rsidRPr="00906D47">
        <w:t xml:space="preserve">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906D47">
        <w:t>.</w:t>
      </w:r>
    </w:p>
    <w:p w:rsidR="00C22920" w:rsidRPr="00906D47" w:rsidRDefault="00C22920" w:rsidP="00FB3A80">
      <w:pPr>
        <w:widowControl w:val="0"/>
        <w:shd w:val="clear" w:color="auto" w:fill="FFFFFF"/>
        <w:tabs>
          <w:tab w:val="left" w:pos="851"/>
        </w:tabs>
        <w:autoSpaceDE w:val="0"/>
        <w:autoSpaceDN w:val="0"/>
        <w:adjustRightInd w:val="0"/>
        <w:ind w:firstLine="567"/>
        <w:jc w:val="both"/>
      </w:pPr>
      <w:r w:rsidRPr="00906D47">
        <w:rPr>
          <w:b/>
        </w:rPr>
        <w:t>4)</w:t>
      </w:r>
      <w:r w:rsidRPr="00906D47">
        <w:t xml:space="preserve"> 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5)</w:t>
      </w:r>
      <w:r w:rsidRPr="00906D47">
        <w:rPr>
          <w:color w:val="000000"/>
        </w:rPr>
        <w:t xml:space="preserve"> Лицата по чл. 54, ал. 2 от ЗОП са, както следва: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5.1.</w:t>
      </w:r>
      <w:r w:rsidRPr="00906D47">
        <w:rPr>
          <w:color w:val="000000"/>
        </w:rPr>
        <w:t xml:space="preserve"> при събирателно дружество - лицата по чл. 84, ал. 1 и чл. 89, ал. 1 от Търговския закон;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5.2.</w:t>
      </w:r>
      <w:r w:rsidRPr="00906D47">
        <w:rPr>
          <w:color w:val="000000"/>
        </w:rPr>
        <w:t xml:space="preserve"> при командитно дружество - неограничено отговорните съдружници по чл. 105 от Търговския закон;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5.3.</w:t>
      </w:r>
      <w:r w:rsidRPr="00906D47">
        <w:rPr>
          <w:color w:val="000000"/>
        </w:rPr>
        <w:t xml:space="preserve">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lastRenderedPageBreak/>
        <w:t>5.4.</w:t>
      </w:r>
      <w:r w:rsidRPr="00906D47">
        <w:rPr>
          <w:color w:val="000000"/>
        </w:rPr>
        <w:t xml:space="preserve"> при акционерно дружество - лицата по чл. 241, ал. 1, чл. 242, ал. 1 и чл. 244, ал. 1 от Търговския закон;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5.5.</w:t>
      </w:r>
      <w:r w:rsidRPr="00906D47">
        <w:rPr>
          <w:color w:val="000000"/>
        </w:rPr>
        <w:t xml:space="preserve"> при командитно дружество с акции - лицата по чл. 256 от Търговския закон;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5.6.</w:t>
      </w:r>
      <w:r w:rsidRPr="00906D47">
        <w:rPr>
          <w:color w:val="000000"/>
        </w:rPr>
        <w:t xml:space="preserve"> при едноличен търговец - физическото лице - търговец;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5.7.</w:t>
      </w:r>
      <w:r w:rsidRPr="00906D47">
        <w:rPr>
          <w:color w:val="000000"/>
        </w:rPr>
        <w:t xml:space="preserve">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 xml:space="preserve">5.8. </w:t>
      </w:r>
      <w:r w:rsidRPr="00906D47">
        <w:rPr>
          <w:color w:val="000000"/>
        </w:rPr>
        <w:t xml:space="preserve">при кооперациите - лицата по чл. 20, ал. 1 и чл. 27, ал. 1 от Закона за кооперациите;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5.9.</w:t>
      </w:r>
      <w:r w:rsidRPr="00906D47">
        <w:rPr>
          <w:color w:val="000000"/>
        </w:rPr>
        <w:t xml:space="preserve">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5.10.</w:t>
      </w:r>
      <w:r w:rsidRPr="00906D47">
        <w:rPr>
          <w:color w:val="000000"/>
        </w:rPr>
        <w:t xml:space="preserve"> при фондациите - лицата по чл. 35, ал. 1 от Закона за юридическите лица с нестопанска цел;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5.11.</w:t>
      </w:r>
      <w:r w:rsidRPr="00906D47">
        <w:rPr>
          <w:color w:val="000000"/>
        </w:rPr>
        <w:t xml:space="preserve"> в случаите по т. 5.1 – 5.7 - и прокуристите, когато има такива;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5.12.</w:t>
      </w:r>
      <w:r w:rsidRPr="00906D47">
        <w:rPr>
          <w:color w:val="000000"/>
        </w:rPr>
        <w:t xml:space="preserve">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 6) В случаите по т. 4.11 и 4.12,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7)</w:t>
      </w:r>
      <w:r w:rsidRPr="00906D47">
        <w:rPr>
          <w:color w:val="000000"/>
        </w:rPr>
        <w:t xml:space="preserve"> 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 </w:t>
      </w:r>
    </w:p>
    <w:p w:rsidR="00C46305"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8)</w:t>
      </w:r>
      <w:r w:rsidRPr="00906D47">
        <w:rPr>
          <w:color w:val="000000"/>
        </w:rPr>
        <w:t xml:space="preserve"> 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 xml:space="preserve"> 9)</w:t>
      </w:r>
      <w:r w:rsidRPr="00906D47">
        <w:rPr>
          <w:color w:val="000000"/>
        </w:rPr>
        <w:t xml:space="preserve"> 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w:t>
      </w:r>
    </w:p>
    <w:p w:rsidR="00C46305"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10)</w:t>
      </w:r>
      <w:r w:rsidRPr="00906D47">
        <w:rPr>
          <w:color w:val="000000"/>
        </w:rPr>
        <w:t xml:space="preserve"> В ЕЕДОП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11)</w:t>
      </w:r>
      <w:r w:rsidRPr="00906D47">
        <w:rPr>
          <w:color w:val="000000"/>
        </w:rPr>
        <w:t xml:space="preserve"> При необходимост от деклариране на обстоятелствата по чл. 54, ал. 1, т. 3 - 6 и чл. 55, ал. 1, т. 1, 3 и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 </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12)</w:t>
      </w:r>
      <w:r w:rsidRPr="00906D47">
        <w:rPr>
          <w:color w:val="000000"/>
        </w:rPr>
        <w:t xml:space="preserve"> 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13)</w:t>
      </w:r>
      <w:r w:rsidRPr="00906D47">
        <w:rPr>
          <w:color w:val="000000"/>
        </w:rPr>
        <w:t xml:space="preserve">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14)</w:t>
      </w:r>
      <w:r w:rsidRPr="00906D47">
        <w:rPr>
          <w:color w:val="000000"/>
        </w:rPr>
        <w:t xml:space="preserve"> Информацията за съответствие с критериите за подбор се предоставя чрез попълване в ЕЕДОП на част IV „Критерии за подбор“, раздели от А до Г.</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15)</w:t>
      </w:r>
      <w:r w:rsidRPr="00906D47">
        <w:rPr>
          <w:color w:val="000000"/>
        </w:rPr>
        <w:t xml:space="preserve">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w:t>
      </w:r>
      <w:r w:rsidRPr="00906D47">
        <w:rPr>
          <w:color w:val="000000"/>
        </w:rPr>
        <w:lastRenderedPageBreak/>
        <w:t>за тези обстоятелства служебно на Възложителя.</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16)</w:t>
      </w:r>
      <w:r w:rsidRPr="00906D47">
        <w:rPr>
          <w:color w:val="000000"/>
        </w:rPr>
        <w:t xml:space="preserve"> Когато за участник е налице някое от основанията по чл. 54, ал. 1 от ЗОП или посочените от Възложителя основания по чл. 55, ал. 1 от ЗОП и преди подаването на офертата той е предприел мерки за доказване на надеждност по чл. 56 от ЗОП, тези мерки се описват в ЕЕДОП.</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b/>
          <w:color w:val="000000"/>
        </w:rPr>
        <w:t>17)</w:t>
      </w:r>
      <w:r w:rsidRPr="00906D47">
        <w:rPr>
          <w:color w:val="000000"/>
        </w:rPr>
        <w:t xml:space="preserve"> С представяне на оферта за участие в настоящата процедура се приема, че всеки участник/ подизпълнител/ трето лице е запознат/о с определенията „нередност” и „измама”:</w:t>
      </w:r>
    </w:p>
    <w:p w:rsidR="00C22920"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color w:val="000000"/>
        </w:rPr>
        <w:t>- „нередност“ означава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 съгласно чл. 2 (36)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 2006 г. на Съвета;</w:t>
      </w:r>
    </w:p>
    <w:p w:rsidR="007E5891" w:rsidRPr="00906D47" w:rsidRDefault="00C22920" w:rsidP="00C22920">
      <w:pPr>
        <w:widowControl w:val="0"/>
        <w:shd w:val="clear" w:color="auto" w:fill="FFFFFF"/>
        <w:tabs>
          <w:tab w:val="left" w:pos="851"/>
        </w:tabs>
        <w:autoSpaceDE w:val="0"/>
        <w:autoSpaceDN w:val="0"/>
        <w:adjustRightInd w:val="0"/>
        <w:ind w:firstLine="567"/>
        <w:jc w:val="both"/>
        <w:rPr>
          <w:color w:val="000000"/>
        </w:rPr>
      </w:pPr>
      <w:r w:rsidRPr="00906D47">
        <w:rPr>
          <w:color w:val="000000"/>
        </w:rPr>
        <w:t>- „измама“ /по отношение на разходи/ е всяко умишлено действие или бездействие, свързано с използването или предоставянето на фалшиви, грешни или непълни изявления или документи, което води до злоупотреба или неправомерно ползване на средства от общия бюджет на Европейските общности /ЕО/ или от бюджети, управлявани от ЕО или от името на ЕО, укриване на информация в нарушение на конкретно задължение със същия резултат или използването на такива средства за различни цели, от тези за които първоначално са били отпуснати – съгласно националното законодателство и чл. 1 от Конвенцията за защита на финансовите интереси на ЕО.</w:t>
      </w:r>
    </w:p>
    <w:p w:rsidR="00C46305" w:rsidRPr="00906D47" w:rsidRDefault="00C46305" w:rsidP="00793030">
      <w:pPr>
        <w:widowControl w:val="0"/>
        <w:shd w:val="clear" w:color="auto" w:fill="FFFFFF"/>
        <w:tabs>
          <w:tab w:val="left" w:pos="851"/>
          <w:tab w:val="left" w:pos="993"/>
        </w:tabs>
        <w:autoSpaceDE w:val="0"/>
        <w:autoSpaceDN w:val="0"/>
        <w:adjustRightInd w:val="0"/>
        <w:ind w:firstLine="567"/>
        <w:jc w:val="both"/>
        <w:rPr>
          <w:b/>
        </w:rPr>
      </w:pPr>
    </w:p>
    <w:p w:rsidR="00DB4266" w:rsidRPr="00906D47" w:rsidRDefault="00DB4266" w:rsidP="00793030">
      <w:pPr>
        <w:widowControl w:val="0"/>
        <w:shd w:val="clear" w:color="auto" w:fill="FFFFFF"/>
        <w:tabs>
          <w:tab w:val="left" w:pos="851"/>
          <w:tab w:val="left" w:pos="993"/>
        </w:tabs>
        <w:autoSpaceDE w:val="0"/>
        <w:autoSpaceDN w:val="0"/>
        <w:adjustRightInd w:val="0"/>
        <w:ind w:firstLine="567"/>
        <w:jc w:val="both"/>
      </w:pPr>
      <w:r w:rsidRPr="00906D47">
        <w:rPr>
          <w:b/>
        </w:rPr>
        <w:t>3.3.</w:t>
      </w:r>
      <w:r w:rsidRPr="00906D47">
        <w:tab/>
        <w:t>Документи за доказване на предприетите мерки за надеждност, когато е приложимо.</w:t>
      </w:r>
    </w:p>
    <w:p w:rsidR="00DB4266" w:rsidRPr="00906D47" w:rsidRDefault="00DB4266" w:rsidP="00AC6421">
      <w:pPr>
        <w:widowControl w:val="0"/>
        <w:shd w:val="clear" w:color="auto" w:fill="FFFFFF"/>
        <w:autoSpaceDE w:val="0"/>
        <w:autoSpaceDN w:val="0"/>
        <w:adjustRightInd w:val="0"/>
        <w:ind w:firstLine="567"/>
        <w:rPr>
          <w:b/>
        </w:rPr>
      </w:pPr>
      <w:r w:rsidRPr="00906D47">
        <w:rPr>
          <w:b/>
        </w:rPr>
        <w:t>Указание за подготовка:</w:t>
      </w:r>
    </w:p>
    <w:p w:rsidR="00DB4266" w:rsidRPr="00906D47" w:rsidRDefault="00EA2677" w:rsidP="00AC6421">
      <w:pPr>
        <w:widowControl w:val="0"/>
        <w:shd w:val="clear" w:color="auto" w:fill="FFFFFF"/>
        <w:autoSpaceDE w:val="0"/>
        <w:autoSpaceDN w:val="0"/>
        <w:adjustRightInd w:val="0"/>
        <w:ind w:firstLine="567"/>
        <w:jc w:val="both"/>
      </w:pPr>
      <w:r w:rsidRPr="00906D47">
        <w:rPr>
          <w:b/>
        </w:rPr>
        <w:t>1)</w:t>
      </w:r>
      <w:r w:rsidR="00DB4266" w:rsidRPr="00906D47">
        <w:t xml:space="preserve"> Участник, за когото са налице основания по чл. 54, ал. 1 от ЗОП, </w:t>
      </w:r>
      <w:r w:rsidR="00C46305" w:rsidRPr="00906D47">
        <w:t xml:space="preserve">или посочените от Възложителя основания по чл. 55, ал. 1 от ЗОП </w:t>
      </w:r>
      <w:r w:rsidR="00DB4266" w:rsidRPr="00906D47">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DB4266" w:rsidRPr="00906D47" w:rsidRDefault="00EA2677" w:rsidP="00AC6421">
      <w:pPr>
        <w:widowControl w:val="0"/>
        <w:shd w:val="clear" w:color="auto" w:fill="FFFFFF"/>
        <w:autoSpaceDE w:val="0"/>
        <w:autoSpaceDN w:val="0"/>
        <w:adjustRightInd w:val="0"/>
        <w:ind w:firstLine="567"/>
        <w:jc w:val="both"/>
      </w:pPr>
      <w:r w:rsidRPr="00906D47">
        <w:rPr>
          <w:b/>
        </w:rPr>
        <w:t>1.1)</w:t>
      </w:r>
      <w:r w:rsidR="00DB4266" w:rsidRPr="00906D47">
        <w:t xml:space="preserve"> е погасил задълженията си по чл. 54, ал. 1, т. 3 от ЗОП, включително начислените лихви и/или глоби или че те са разсрочени, отсрочени или обезпечени;</w:t>
      </w:r>
    </w:p>
    <w:p w:rsidR="00DB4266" w:rsidRPr="00906D47" w:rsidRDefault="00EA2677" w:rsidP="00AC6421">
      <w:pPr>
        <w:widowControl w:val="0"/>
        <w:shd w:val="clear" w:color="auto" w:fill="FFFFFF"/>
        <w:autoSpaceDE w:val="0"/>
        <w:autoSpaceDN w:val="0"/>
        <w:adjustRightInd w:val="0"/>
        <w:ind w:firstLine="567"/>
        <w:jc w:val="both"/>
      </w:pPr>
      <w:r w:rsidRPr="00906D47">
        <w:rPr>
          <w:b/>
        </w:rPr>
        <w:t>1.2)</w:t>
      </w:r>
      <w:r w:rsidR="00DB4266" w:rsidRPr="00906D47">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B4266" w:rsidRPr="00906D47" w:rsidRDefault="00DB4266" w:rsidP="00FB3A80">
      <w:pPr>
        <w:widowControl w:val="0"/>
        <w:shd w:val="clear" w:color="auto" w:fill="FFFFFF"/>
        <w:autoSpaceDE w:val="0"/>
        <w:autoSpaceDN w:val="0"/>
        <w:adjustRightInd w:val="0"/>
        <w:ind w:firstLine="567"/>
        <w:jc w:val="both"/>
      </w:pPr>
      <w:r w:rsidRPr="00906D47">
        <w:rPr>
          <w:b/>
        </w:rPr>
        <w:t>1.3)</w:t>
      </w:r>
      <w:r w:rsidRPr="00906D47">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3927C1" w:rsidRPr="00906D47" w:rsidRDefault="003927C1" w:rsidP="00FB3A80">
      <w:pPr>
        <w:widowControl w:val="0"/>
        <w:shd w:val="clear" w:color="auto" w:fill="FFFFFF"/>
        <w:autoSpaceDE w:val="0"/>
        <w:autoSpaceDN w:val="0"/>
        <w:adjustRightInd w:val="0"/>
        <w:ind w:firstLine="567"/>
        <w:jc w:val="both"/>
      </w:pPr>
      <w:r w:rsidRPr="00906D47">
        <w:rPr>
          <w:b/>
        </w:rPr>
        <w:t>1.4)</w:t>
      </w:r>
      <w:r w:rsidRPr="00906D47">
        <w:t xml:space="preserve"> е платил изцяло дължимото вземане по чл. 128, чл. 228, ал. 3 или чл. 245 от Кодекса на труда.</w:t>
      </w:r>
    </w:p>
    <w:p w:rsidR="00DB4266" w:rsidRPr="00906D47" w:rsidRDefault="00DB4266" w:rsidP="00FB3A80">
      <w:pPr>
        <w:widowControl w:val="0"/>
        <w:shd w:val="clear" w:color="auto" w:fill="FFFFFF"/>
        <w:autoSpaceDE w:val="0"/>
        <w:autoSpaceDN w:val="0"/>
        <w:adjustRightInd w:val="0"/>
        <w:ind w:firstLine="567"/>
      </w:pPr>
      <w:r w:rsidRPr="00906D47">
        <w:t>Като доказателства за надеждността на участника се представят следните документи:</w:t>
      </w:r>
    </w:p>
    <w:p w:rsidR="00DB4266" w:rsidRPr="00906D47" w:rsidRDefault="00EA2677" w:rsidP="00FB3A80">
      <w:pPr>
        <w:widowControl w:val="0"/>
        <w:shd w:val="clear" w:color="auto" w:fill="FFFFFF"/>
        <w:autoSpaceDE w:val="0"/>
        <w:autoSpaceDN w:val="0"/>
        <w:adjustRightInd w:val="0"/>
        <w:ind w:firstLine="567"/>
        <w:jc w:val="both"/>
      </w:pPr>
      <w:r w:rsidRPr="00906D47">
        <w:rPr>
          <w:b/>
        </w:rPr>
        <w:t>1)</w:t>
      </w:r>
      <w:r w:rsidR="00DB4266" w:rsidRPr="00906D47">
        <w:t xml:space="preserve"> по отношение на обстоятелството по чл. 56, ал. 1, т. 1 и 2 от ЗОП - документ за извършено плащане или споразумение, или друг документ, от който да е видно, че </w:t>
      </w:r>
      <w:r w:rsidR="00DB4266" w:rsidRPr="00906D47">
        <w:lastRenderedPageBreak/>
        <w:t>задълженията са обезпечени или че страните са договорили тяхното отсрочване или разсрочване</w:t>
      </w:r>
      <w:r w:rsidR="0010745D" w:rsidRPr="00906D47">
        <w:t>,</w:t>
      </w:r>
      <w:r w:rsidR="00DB4266" w:rsidRPr="00906D47">
        <w:t xml:space="preserve">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B4266" w:rsidRPr="00906D47" w:rsidRDefault="00EA2677" w:rsidP="00FB3A80">
      <w:pPr>
        <w:widowControl w:val="0"/>
        <w:shd w:val="clear" w:color="auto" w:fill="FFFFFF"/>
        <w:autoSpaceDE w:val="0"/>
        <w:autoSpaceDN w:val="0"/>
        <w:adjustRightInd w:val="0"/>
        <w:ind w:firstLine="567"/>
        <w:jc w:val="both"/>
      </w:pPr>
      <w:r w:rsidRPr="00906D47">
        <w:rPr>
          <w:b/>
        </w:rPr>
        <w:t>2)</w:t>
      </w:r>
      <w:r w:rsidR="00DB4266" w:rsidRPr="00906D47">
        <w:t xml:space="preserve"> по отношение на обстоятелството по чл. 56. ал. 1, т. 3 от ЗОП - документ от съответния компетентен орган за потвърждение на описаните обстоятелства.</w:t>
      </w:r>
    </w:p>
    <w:p w:rsidR="007C2AAA" w:rsidRPr="00906D47" w:rsidRDefault="007C2AAA" w:rsidP="00FB3A80">
      <w:pPr>
        <w:widowControl w:val="0"/>
        <w:shd w:val="clear" w:color="auto" w:fill="FFFFFF"/>
        <w:autoSpaceDE w:val="0"/>
        <w:autoSpaceDN w:val="0"/>
        <w:adjustRightInd w:val="0"/>
        <w:ind w:firstLine="567"/>
        <w:jc w:val="both"/>
      </w:pPr>
      <w:r w:rsidRPr="00906D47">
        <w:rPr>
          <w:b/>
        </w:rPr>
        <w:t>3)</w:t>
      </w:r>
      <w:r w:rsidRPr="00906D47">
        <w:t xml:space="preserve"> по отношение на обстоятелството по чл. 56, ал. 1, т. 4 от ЗОП – удостоверение от органите на Изпълнителна агенция „Главна инспекция по труда“, което се издава в 15-дневен срок от получаване на искането от участника, избран за изпълнител.</w:t>
      </w:r>
    </w:p>
    <w:p w:rsidR="00DB4266" w:rsidRPr="00906D47" w:rsidRDefault="00DB4266" w:rsidP="00FB3A80">
      <w:pPr>
        <w:widowControl w:val="0"/>
        <w:shd w:val="clear" w:color="auto" w:fill="FFFFFF"/>
        <w:autoSpaceDE w:val="0"/>
        <w:autoSpaceDN w:val="0"/>
        <w:adjustRightInd w:val="0"/>
        <w:ind w:firstLine="567"/>
        <w:jc w:val="both"/>
      </w:pPr>
      <w:r w:rsidRPr="00906D47">
        <w:t xml:space="preserve">Възложителят преценява предприетите от участника мерки, като отчита тежестта и конкретните обстоятелства, свързани с </w:t>
      </w:r>
      <w:r w:rsidR="00C46305" w:rsidRPr="00906D47">
        <w:t xml:space="preserve">престъплението или нарушението. В случай че предприетите от кандидата или участника мерки са достатъчни, за да се гарантира неговата надеждност, възложителят не го отстранява от участие в поръчката. </w:t>
      </w:r>
      <w:r w:rsidRPr="00906D47">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 Участник, който с влязла в сила присъда или друг акт</w:t>
      </w:r>
      <w:r w:rsidR="0010745D" w:rsidRPr="00906D47">
        <w:t>,</w:t>
      </w:r>
      <w:r w:rsidRPr="00906D47">
        <w:t xml:space="preserve">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FB3A80" w:rsidRPr="00906D47" w:rsidRDefault="00FB3A80" w:rsidP="00FB3A80">
      <w:pPr>
        <w:widowControl w:val="0"/>
        <w:shd w:val="clear" w:color="auto" w:fill="FFFFFF"/>
        <w:autoSpaceDE w:val="0"/>
        <w:autoSpaceDN w:val="0"/>
        <w:adjustRightInd w:val="0"/>
        <w:ind w:firstLine="567"/>
        <w:jc w:val="both"/>
      </w:pPr>
    </w:p>
    <w:p w:rsidR="00DB4266" w:rsidRPr="00906D47" w:rsidRDefault="00DB4266" w:rsidP="00FB3A80">
      <w:pPr>
        <w:widowControl w:val="0"/>
        <w:numPr>
          <w:ilvl w:val="1"/>
          <w:numId w:val="3"/>
        </w:numPr>
        <w:shd w:val="clear" w:color="auto" w:fill="FFFFFF"/>
        <w:tabs>
          <w:tab w:val="left" w:pos="0"/>
          <w:tab w:val="left" w:pos="993"/>
        </w:tabs>
        <w:autoSpaceDE w:val="0"/>
        <w:autoSpaceDN w:val="0"/>
        <w:adjustRightInd w:val="0"/>
        <w:ind w:left="0" w:firstLine="567"/>
        <w:jc w:val="both"/>
      </w:pPr>
      <w:r w:rsidRPr="00906D47">
        <w:t>Документ за създаване на обединението (когато е приложимо) - заверено от участника копие.</w:t>
      </w:r>
    </w:p>
    <w:p w:rsidR="00DB4266" w:rsidRPr="00906D47" w:rsidRDefault="00DB4266" w:rsidP="00FB3A80">
      <w:pPr>
        <w:widowControl w:val="0"/>
        <w:shd w:val="clear" w:color="auto" w:fill="FFFFFF"/>
        <w:autoSpaceDE w:val="0"/>
        <w:autoSpaceDN w:val="0"/>
        <w:adjustRightInd w:val="0"/>
        <w:ind w:firstLine="567"/>
        <w:rPr>
          <w:b/>
        </w:rPr>
      </w:pPr>
      <w:r w:rsidRPr="00906D47">
        <w:rPr>
          <w:b/>
        </w:rPr>
        <w:t>Указание за подготовка:</w:t>
      </w:r>
    </w:p>
    <w:p w:rsidR="00DB4266" w:rsidRPr="00906D47" w:rsidRDefault="00DB4266" w:rsidP="00FB3A80">
      <w:pPr>
        <w:widowControl w:val="0"/>
        <w:shd w:val="clear" w:color="auto" w:fill="FFFFFF"/>
        <w:autoSpaceDE w:val="0"/>
        <w:autoSpaceDN w:val="0"/>
        <w:adjustRightInd w:val="0"/>
        <w:ind w:firstLine="567"/>
      </w:pPr>
      <w:r w:rsidRPr="00906D47">
        <w:t xml:space="preserve">Документът, от който да е видно правното основание за създаване на обединението, следва да съдържа следната информация във връзка с </w:t>
      </w:r>
      <w:r w:rsidR="00D7683A" w:rsidRPr="00906D47">
        <w:t>настоящата</w:t>
      </w:r>
      <w:r w:rsidRPr="00906D47">
        <w:t xml:space="preserve"> обществена поръчка:</w:t>
      </w:r>
    </w:p>
    <w:p w:rsidR="00DB4266" w:rsidRPr="00906D47" w:rsidRDefault="00D7683A" w:rsidP="00FB3A80">
      <w:pPr>
        <w:widowControl w:val="0"/>
        <w:shd w:val="clear" w:color="auto" w:fill="FFFFFF"/>
        <w:autoSpaceDE w:val="0"/>
        <w:autoSpaceDN w:val="0"/>
        <w:adjustRightInd w:val="0"/>
        <w:ind w:firstLine="567"/>
      </w:pPr>
      <w:r w:rsidRPr="00906D47">
        <w:rPr>
          <w:b/>
        </w:rPr>
        <w:t>1)</w:t>
      </w:r>
      <w:r w:rsidR="00DB4266" w:rsidRPr="00906D47">
        <w:t xml:space="preserve"> правата и задълженията на участниците в обединението;</w:t>
      </w:r>
    </w:p>
    <w:p w:rsidR="00DB4266" w:rsidRPr="00906D47" w:rsidRDefault="00D7683A" w:rsidP="00FB3A80">
      <w:pPr>
        <w:widowControl w:val="0"/>
        <w:shd w:val="clear" w:color="auto" w:fill="FFFFFF"/>
        <w:autoSpaceDE w:val="0"/>
        <w:autoSpaceDN w:val="0"/>
        <w:adjustRightInd w:val="0"/>
        <w:ind w:firstLine="567"/>
      </w:pPr>
      <w:r w:rsidRPr="00906D47">
        <w:rPr>
          <w:b/>
        </w:rPr>
        <w:t>2)</w:t>
      </w:r>
      <w:r w:rsidR="00DB4266" w:rsidRPr="00906D47">
        <w:t xml:space="preserve"> разпределението на отговорността между членовете на обединението;</w:t>
      </w:r>
    </w:p>
    <w:p w:rsidR="00DB4266" w:rsidRPr="00906D47" w:rsidRDefault="00D7683A" w:rsidP="00FB3A80">
      <w:pPr>
        <w:widowControl w:val="0"/>
        <w:shd w:val="clear" w:color="auto" w:fill="FFFFFF"/>
        <w:autoSpaceDE w:val="0"/>
        <w:autoSpaceDN w:val="0"/>
        <w:adjustRightInd w:val="0"/>
        <w:ind w:firstLine="567"/>
        <w:rPr>
          <w:lang w:val="en-US"/>
        </w:rPr>
      </w:pPr>
      <w:r w:rsidRPr="00906D47">
        <w:rPr>
          <w:b/>
        </w:rPr>
        <w:t>3)</w:t>
      </w:r>
      <w:r w:rsidR="00DB4266" w:rsidRPr="00906D47">
        <w:t xml:space="preserve"> дейностите, които ще изпълнява всеки член на обединението.</w:t>
      </w:r>
    </w:p>
    <w:p w:rsidR="00AD2B96" w:rsidRPr="00906D47" w:rsidRDefault="00AD2B96" w:rsidP="00FB3A80">
      <w:pPr>
        <w:widowControl w:val="0"/>
        <w:shd w:val="clear" w:color="auto" w:fill="FFFFFF"/>
        <w:autoSpaceDE w:val="0"/>
        <w:autoSpaceDN w:val="0"/>
        <w:adjustRightInd w:val="0"/>
        <w:ind w:firstLine="567"/>
        <w:rPr>
          <w:lang w:val="en-US"/>
        </w:rPr>
      </w:pPr>
    </w:p>
    <w:p w:rsidR="00DB4266" w:rsidRPr="00906D47" w:rsidRDefault="00DB4266" w:rsidP="00EA3BC2">
      <w:pPr>
        <w:widowControl w:val="0"/>
        <w:numPr>
          <w:ilvl w:val="1"/>
          <w:numId w:val="3"/>
        </w:numPr>
        <w:shd w:val="clear" w:color="auto" w:fill="FFFFFF"/>
        <w:tabs>
          <w:tab w:val="left" w:pos="0"/>
          <w:tab w:val="left" w:pos="993"/>
        </w:tabs>
        <w:autoSpaceDE w:val="0"/>
        <w:autoSpaceDN w:val="0"/>
        <w:adjustRightInd w:val="0"/>
        <w:ind w:left="0" w:firstLine="567"/>
        <w:jc w:val="both"/>
        <w:rPr>
          <w:b/>
        </w:rPr>
      </w:pPr>
      <w:r w:rsidRPr="00906D47">
        <w:rPr>
          <w:b/>
        </w:rPr>
        <w:t xml:space="preserve">Техническо предложение за </w:t>
      </w:r>
      <w:r w:rsidR="00E23354" w:rsidRPr="00906D47">
        <w:rPr>
          <w:b/>
        </w:rPr>
        <w:t xml:space="preserve">изпълнение на </w:t>
      </w:r>
      <w:r w:rsidR="00D7683A" w:rsidRPr="00906D47">
        <w:rPr>
          <w:b/>
        </w:rPr>
        <w:t>обществената поръчка</w:t>
      </w:r>
      <w:r w:rsidR="007F06FD" w:rsidRPr="00906D47">
        <w:rPr>
          <w:b/>
        </w:rPr>
        <w:t>:</w:t>
      </w:r>
    </w:p>
    <w:p w:rsidR="00C51CA0" w:rsidRPr="00906D47" w:rsidRDefault="00C51CA0" w:rsidP="00C51CA0">
      <w:pPr>
        <w:widowControl w:val="0"/>
        <w:shd w:val="clear" w:color="auto" w:fill="FFFFFF"/>
        <w:tabs>
          <w:tab w:val="left" w:pos="787"/>
          <w:tab w:val="left" w:pos="993"/>
        </w:tabs>
        <w:autoSpaceDE w:val="0"/>
        <w:autoSpaceDN w:val="0"/>
        <w:adjustRightInd w:val="0"/>
        <w:ind w:firstLine="567"/>
        <w:jc w:val="both"/>
      </w:pPr>
      <w:r w:rsidRPr="00906D47">
        <w:rPr>
          <w:b/>
        </w:rPr>
        <w:t>Указания за изготвяне на Техническото предложение:</w:t>
      </w:r>
    </w:p>
    <w:p w:rsidR="00C51CA0" w:rsidRPr="00906D47" w:rsidRDefault="00C51CA0" w:rsidP="00C51CA0">
      <w:pPr>
        <w:widowControl w:val="0"/>
        <w:shd w:val="clear" w:color="auto" w:fill="FFFFFF"/>
        <w:autoSpaceDE w:val="0"/>
        <w:autoSpaceDN w:val="0"/>
        <w:adjustRightInd w:val="0"/>
        <w:ind w:firstLine="567"/>
        <w:jc w:val="both"/>
        <w:rPr>
          <w:b/>
        </w:rPr>
      </w:pPr>
      <w:r w:rsidRPr="00906D47">
        <w:t xml:space="preserve">Техническото предложение за изпълнение на обществената поръчка </w:t>
      </w:r>
      <w:r w:rsidR="00AF74CA" w:rsidRPr="00906D47">
        <w:t>се изготвя по</w:t>
      </w:r>
      <w:r w:rsidRPr="00906D47">
        <w:t xml:space="preserve"> </w:t>
      </w:r>
      <w:r w:rsidRPr="00906D47">
        <w:rPr>
          <w:i/>
        </w:rPr>
        <w:t xml:space="preserve">Образец № 2 </w:t>
      </w:r>
      <w:r w:rsidRPr="00906D47">
        <w:t>и към него се прилагат:</w:t>
      </w:r>
    </w:p>
    <w:p w:rsidR="00DA1AAA" w:rsidRPr="00906D47" w:rsidRDefault="00D50978" w:rsidP="00DA1AAA">
      <w:pPr>
        <w:widowControl w:val="0"/>
        <w:shd w:val="clear" w:color="auto" w:fill="FFFFFF"/>
        <w:autoSpaceDE w:val="0"/>
        <w:autoSpaceDN w:val="0"/>
        <w:adjustRightInd w:val="0"/>
        <w:ind w:firstLine="567"/>
        <w:jc w:val="both"/>
      </w:pPr>
      <w:r w:rsidRPr="00906D47">
        <w:rPr>
          <w:b/>
          <w:lang w:val="en-US"/>
        </w:rPr>
        <w:t>1</w:t>
      </w:r>
      <w:r w:rsidR="00DA1AAA" w:rsidRPr="00906D47">
        <w:rPr>
          <w:b/>
        </w:rPr>
        <w:t>)</w:t>
      </w:r>
      <w:r w:rsidR="00DA1AAA" w:rsidRPr="00906D47">
        <w:t xml:space="preserve"> Друга информация по преценка на участника.</w:t>
      </w:r>
    </w:p>
    <w:p w:rsidR="00C51CA0" w:rsidRPr="00906D47" w:rsidRDefault="00DA1AAA" w:rsidP="00DA1AAA">
      <w:pPr>
        <w:widowControl w:val="0"/>
        <w:shd w:val="clear" w:color="auto" w:fill="FFFFFF"/>
        <w:autoSpaceDE w:val="0"/>
        <w:autoSpaceDN w:val="0"/>
        <w:adjustRightInd w:val="0"/>
        <w:ind w:firstLine="567"/>
        <w:jc w:val="both"/>
      </w:pPr>
      <w:r w:rsidRPr="00906D47">
        <w:t>Информация за задълженията, свързани с данъци и осигуровки, закрила на заетостта и условията на труд се предоставя от Изпълнителна агенция ,,Главна инспекция по труда”, Национална агенция по приходите към Министерство на финансите, Национален осигурителен институт, Министерство на труда и социалната политика.</w:t>
      </w:r>
    </w:p>
    <w:p w:rsidR="008861A2" w:rsidRPr="00906D47" w:rsidRDefault="00EB3EAE" w:rsidP="00C51CA0">
      <w:pPr>
        <w:widowControl w:val="0"/>
        <w:shd w:val="clear" w:color="auto" w:fill="FFFFFF"/>
        <w:autoSpaceDE w:val="0"/>
        <w:autoSpaceDN w:val="0"/>
        <w:adjustRightInd w:val="0"/>
        <w:ind w:firstLine="567"/>
        <w:jc w:val="both"/>
      </w:pPr>
      <w:r w:rsidRPr="00906D47">
        <w:t xml:space="preserve">Техническото предложение за изпълнение на обществената поръчка се представя в оригинал, подписано и подпечатано на всяка страница от представляващия участника или упълномощено лице, на хартиен и електронен носител във формати </w:t>
      </w:r>
      <w:r w:rsidRPr="00906D47">
        <w:rPr>
          <w:lang w:val="en-US"/>
        </w:rPr>
        <w:t xml:space="preserve">Word </w:t>
      </w:r>
      <w:r w:rsidRPr="00906D47">
        <w:t xml:space="preserve">и </w:t>
      </w:r>
      <w:r w:rsidRPr="00906D47">
        <w:rPr>
          <w:lang w:val="en-US"/>
        </w:rPr>
        <w:t>PDF</w:t>
      </w:r>
      <w:r w:rsidRPr="00906D47">
        <w:t>.</w:t>
      </w:r>
    </w:p>
    <w:p w:rsidR="00C51CA0" w:rsidRPr="00906D47" w:rsidRDefault="00C51CA0" w:rsidP="00C51CA0">
      <w:pPr>
        <w:widowControl w:val="0"/>
        <w:shd w:val="clear" w:color="auto" w:fill="FFFFFF"/>
        <w:tabs>
          <w:tab w:val="left" w:pos="787"/>
          <w:tab w:val="left" w:pos="993"/>
        </w:tabs>
        <w:autoSpaceDE w:val="0"/>
        <w:autoSpaceDN w:val="0"/>
        <w:adjustRightInd w:val="0"/>
        <w:ind w:firstLine="567"/>
        <w:jc w:val="both"/>
        <w:rPr>
          <w:lang w:val="en-US"/>
        </w:rPr>
      </w:pPr>
      <w:r w:rsidRPr="00906D47">
        <w:t xml:space="preserve">Участници, чиито </w:t>
      </w:r>
      <w:r w:rsidR="003142B3" w:rsidRPr="00906D47">
        <w:t>Т</w:t>
      </w:r>
      <w:r w:rsidRPr="00906D47">
        <w:t>ехнически предложения за изпълнение на поръчката не отговарят на изискванията на Възложителя се отстраняват от участие в процедурата</w:t>
      </w:r>
      <w:r w:rsidR="00C5742F" w:rsidRPr="00906D47">
        <w:t>, като съответно не подлежат на оценка</w:t>
      </w:r>
      <w:r w:rsidRPr="00906D47">
        <w:t>.</w:t>
      </w:r>
    </w:p>
    <w:p w:rsidR="00433AD1" w:rsidRPr="00906D47" w:rsidRDefault="00433AD1" w:rsidP="00C51CA0">
      <w:pPr>
        <w:widowControl w:val="0"/>
        <w:shd w:val="clear" w:color="auto" w:fill="FFFFFF"/>
        <w:tabs>
          <w:tab w:val="left" w:pos="787"/>
          <w:tab w:val="left" w:pos="993"/>
        </w:tabs>
        <w:autoSpaceDE w:val="0"/>
        <w:autoSpaceDN w:val="0"/>
        <w:adjustRightInd w:val="0"/>
        <w:ind w:firstLine="567"/>
        <w:jc w:val="both"/>
        <w:rPr>
          <w:lang w:val="en-US"/>
        </w:rPr>
      </w:pPr>
    </w:p>
    <w:p w:rsidR="00DB4266" w:rsidRPr="00906D47" w:rsidRDefault="00DB4266" w:rsidP="008830D2">
      <w:pPr>
        <w:widowControl w:val="0"/>
        <w:numPr>
          <w:ilvl w:val="1"/>
          <w:numId w:val="3"/>
        </w:numPr>
        <w:shd w:val="clear" w:color="auto" w:fill="FFFFFF"/>
        <w:tabs>
          <w:tab w:val="left" w:pos="0"/>
          <w:tab w:val="left" w:pos="993"/>
        </w:tabs>
        <w:autoSpaceDE w:val="0"/>
        <w:autoSpaceDN w:val="0"/>
        <w:adjustRightInd w:val="0"/>
        <w:ind w:left="0" w:firstLine="567"/>
        <w:jc w:val="both"/>
        <w:rPr>
          <w:b/>
        </w:rPr>
      </w:pPr>
      <w:r w:rsidRPr="00906D47">
        <w:rPr>
          <w:b/>
        </w:rPr>
        <w:t>Съдържание на П</w:t>
      </w:r>
      <w:r w:rsidR="005620BC" w:rsidRPr="00906D47">
        <w:rPr>
          <w:b/>
        </w:rPr>
        <w:t>лик</w:t>
      </w:r>
      <w:r w:rsidR="00D7683A" w:rsidRPr="00906D47">
        <w:rPr>
          <w:b/>
        </w:rPr>
        <w:t xml:space="preserve"> „Предлагани ценови параметри</w:t>
      </w:r>
      <w:r w:rsidR="000A5E3C" w:rsidRPr="00906D47">
        <w:rPr>
          <w:b/>
        </w:rPr>
        <w:t>“</w:t>
      </w:r>
      <w:r w:rsidR="00D7683A" w:rsidRPr="00906D47">
        <w:rPr>
          <w:b/>
        </w:rPr>
        <w:t>:</w:t>
      </w:r>
    </w:p>
    <w:p w:rsidR="005B44F7" w:rsidRDefault="005B44F7" w:rsidP="00FB3A80">
      <w:pPr>
        <w:widowControl w:val="0"/>
        <w:shd w:val="clear" w:color="auto" w:fill="FFFFFF"/>
        <w:autoSpaceDE w:val="0"/>
        <w:autoSpaceDN w:val="0"/>
        <w:adjustRightInd w:val="0"/>
        <w:ind w:firstLine="567"/>
        <w:jc w:val="both"/>
        <w:rPr>
          <w:b/>
        </w:rPr>
      </w:pPr>
    </w:p>
    <w:p w:rsidR="007B0EA9" w:rsidRPr="00906D47" w:rsidRDefault="007B0EA9" w:rsidP="00FB3A80">
      <w:pPr>
        <w:widowControl w:val="0"/>
        <w:shd w:val="clear" w:color="auto" w:fill="FFFFFF"/>
        <w:autoSpaceDE w:val="0"/>
        <w:autoSpaceDN w:val="0"/>
        <w:adjustRightInd w:val="0"/>
        <w:ind w:firstLine="567"/>
        <w:jc w:val="both"/>
      </w:pPr>
      <w:r w:rsidRPr="00906D47">
        <w:rPr>
          <w:b/>
        </w:rPr>
        <w:t>1)</w:t>
      </w:r>
      <w:r w:rsidRPr="00906D47">
        <w:t xml:space="preserve"> </w:t>
      </w:r>
      <w:r w:rsidR="00DB4266" w:rsidRPr="00906D47">
        <w:t>Ценово предложение</w:t>
      </w:r>
      <w:r w:rsidR="00E66D0C" w:rsidRPr="00906D47">
        <w:t xml:space="preserve"> (</w:t>
      </w:r>
      <w:r w:rsidR="00E66D0C" w:rsidRPr="00906D47">
        <w:rPr>
          <w:i/>
        </w:rPr>
        <w:t xml:space="preserve">Образец № </w:t>
      </w:r>
      <w:r w:rsidR="00FF4422" w:rsidRPr="00906D47">
        <w:rPr>
          <w:i/>
        </w:rPr>
        <w:t>3</w:t>
      </w:r>
      <w:r w:rsidR="00E66D0C" w:rsidRPr="00906D47">
        <w:t>)</w:t>
      </w:r>
      <w:r w:rsidR="00B322B3" w:rsidRPr="00906D47">
        <w:t>;</w:t>
      </w:r>
    </w:p>
    <w:p w:rsidR="005B44F7" w:rsidRDefault="005B44F7" w:rsidP="00D94C2E">
      <w:pPr>
        <w:widowControl w:val="0"/>
        <w:shd w:val="clear" w:color="auto" w:fill="FFFFFF"/>
        <w:autoSpaceDE w:val="0"/>
        <w:autoSpaceDN w:val="0"/>
        <w:adjustRightInd w:val="0"/>
        <w:ind w:firstLine="567"/>
        <w:jc w:val="both"/>
        <w:rPr>
          <w:b/>
        </w:rPr>
      </w:pPr>
    </w:p>
    <w:p w:rsidR="00D94C2E" w:rsidRPr="00906D47" w:rsidRDefault="00D94C2E" w:rsidP="00D94C2E">
      <w:pPr>
        <w:widowControl w:val="0"/>
        <w:shd w:val="clear" w:color="auto" w:fill="FFFFFF"/>
        <w:autoSpaceDE w:val="0"/>
        <w:autoSpaceDN w:val="0"/>
        <w:adjustRightInd w:val="0"/>
        <w:ind w:firstLine="567"/>
        <w:jc w:val="both"/>
        <w:rPr>
          <w:b/>
        </w:rPr>
      </w:pPr>
      <w:r w:rsidRPr="00906D47">
        <w:rPr>
          <w:b/>
        </w:rPr>
        <w:t>Указания за изготвяне на Ценовото предложение:</w:t>
      </w:r>
    </w:p>
    <w:p w:rsidR="005A7994" w:rsidRPr="00906D47" w:rsidRDefault="005A7994" w:rsidP="005A7994">
      <w:pPr>
        <w:shd w:val="clear" w:color="auto" w:fill="FFFFFF"/>
        <w:tabs>
          <w:tab w:val="left" w:pos="0"/>
        </w:tabs>
        <w:ind w:firstLine="397"/>
        <w:contextualSpacing/>
        <w:jc w:val="both"/>
        <w:rPr>
          <w:lang w:eastAsia="en-US"/>
        </w:rPr>
      </w:pPr>
      <w:r w:rsidRPr="00906D47">
        <w:rPr>
          <w:lang w:eastAsia="en-US"/>
        </w:rPr>
        <w:lastRenderedPageBreak/>
        <w:t>Ценовото предложение трябва да съдържа цена за изпълнение на договора за възлагане на обществената поръчка в лв. без ДДС, разпределена, както следва:</w:t>
      </w:r>
    </w:p>
    <w:p w:rsidR="005A7994" w:rsidRPr="00906D47" w:rsidRDefault="005A7994" w:rsidP="005A7994">
      <w:pPr>
        <w:numPr>
          <w:ilvl w:val="1"/>
          <w:numId w:val="54"/>
        </w:numPr>
        <w:shd w:val="clear" w:color="auto" w:fill="FFFFFF"/>
        <w:tabs>
          <w:tab w:val="left" w:pos="0"/>
        </w:tabs>
        <w:spacing w:after="60"/>
        <w:contextualSpacing/>
        <w:jc w:val="both"/>
        <w:rPr>
          <w:lang w:eastAsia="en-US"/>
        </w:rPr>
      </w:pPr>
      <w:r w:rsidRPr="00906D47">
        <w:rPr>
          <w:lang w:eastAsia="en-US"/>
        </w:rPr>
        <w:t>Цена за изпълнение на I етап</w:t>
      </w:r>
      <w:r w:rsidR="00E020F5" w:rsidRPr="00906D47">
        <w:rPr>
          <w:lang w:eastAsia="en-US"/>
        </w:rPr>
        <w:t xml:space="preserve"> -</w:t>
      </w:r>
      <w:r w:rsidRPr="00906D47">
        <w:rPr>
          <w:lang w:eastAsia="en-US"/>
        </w:rPr>
        <w:t xml:space="preserve"> </w:t>
      </w:r>
      <w:r w:rsidR="00E020F5" w:rsidRPr="00906D47">
        <w:rPr>
          <w:lang w:eastAsia="en-US"/>
        </w:rPr>
        <w:t xml:space="preserve">Изпълнение на проектирането (Изготвяне на технически проект) </w:t>
      </w:r>
      <w:r w:rsidRPr="00906D47">
        <w:rPr>
          <w:lang w:eastAsia="en-US"/>
        </w:rPr>
        <w:t>в лв. без ДДС.</w:t>
      </w:r>
    </w:p>
    <w:p w:rsidR="005A7994" w:rsidRDefault="00E020F5" w:rsidP="00343762">
      <w:pPr>
        <w:numPr>
          <w:ilvl w:val="1"/>
          <w:numId w:val="54"/>
        </w:numPr>
        <w:shd w:val="clear" w:color="auto" w:fill="FFFFFF"/>
        <w:tabs>
          <w:tab w:val="left" w:pos="0"/>
        </w:tabs>
        <w:spacing w:after="60"/>
        <w:contextualSpacing/>
        <w:jc w:val="both"/>
        <w:rPr>
          <w:lang w:eastAsia="en-US"/>
        </w:rPr>
      </w:pPr>
      <w:r w:rsidRPr="00906D47">
        <w:rPr>
          <w:lang w:eastAsia="en-US"/>
        </w:rPr>
        <w:t xml:space="preserve">Цена за изпълнение на II етап – Изпълнение на </w:t>
      </w:r>
      <w:proofErr w:type="spellStart"/>
      <w:r w:rsidRPr="00906D47">
        <w:rPr>
          <w:lang w:eastAsia="en-US"/>
        </w:rPr>
        <w:t>стропително-монтажни</w:t>
      </w:r>
      <w:proofErr w:type="spellEnd"/>
      <w:r w:rsidRPr="00906D47">
        <w:rPr>
          <w:lang w:eastAsia="en-US"/>
        </w:rPr>
        <w:t xml:space="preserve"> работи в</w:t>
      </w:r>
      <w:r w:rsidR="005A7994" w:rsidRPr="00906D47">
        <w:rPr>
          <w:lang w:eastAsia="en-US"/>
        </w:rPr>
        <w:t xml:space="preserve"> </w:t>
      </w:r>
      <w:r w:rsidRPr="00906D47">
        <w:rPr>
          <w:lang w:eastAsia="en-US"/>
        </w:rPr>
        <w:t xml:space="preserve">лв. </w:t>
      </w:r>
      <w:r w:rsidR="006D56C4" w:rsidRPr="00906D47">
        <w:rPr>
          <w:lang w:eastAsia="en-US"/>
        </w:rPr>
        <w:t>без ДДС;</w:t>
      </w:r>
    </w:p>
    <w:p w:rsidR="00FA4ECE" w:rsidRPr="00906D47" w:rsidRDefault="00FA4ECE" w:rsidP="00343762">
      <w:pPr>
        <w:numPr>
          <w:ilvl w:val="1"/>
          <w:numId w:val="54"/>
        </w:numPr>
        <w:shd w:val="clear" w:color="auto" w:fill="FFFFFF"/>
        <w:tabs>
          <w:tab w:val="left" w:pos="0"/>
        </w:tabs>
        <w:spacing w:after="60"/>
        <w:contextualSpacing/>
        <w:jc w:val="both"/>
        <w:rPr>
          <w:lang w:eastAsia="en-US"/>
        </w:rPr>
      </w:pPr>
      <w:r>
        <w:rPr>
          <w:lang w:eastAsia="en-US"/>
        </w:rPr>
        <w:t>Цена за изпълнение на авторски надзор</w:t>
      </w:r>
    </w:p>
    <w:p w:rsidR="005B44F7" w:rsidRDefault="005B44F7" w:rsidP="005B44F7">
      <w:pPr>
        <w:shd w:val="clear" w:color="auto" w:fill="FFFFFF"/>
        <w:tabs>
          <w:tab w:val="left" w:pos="0"/>
        </w:tabs>
        <w:contextualSpacing/>
        <w:jc w:val="both"/>
        <w:rPr>
          <w:lang w:eastAsia="en-US"/>
        </w:rPr>
      </w:pPr>
    </w:p>
    <w:p w:rsidR="005A7994" w:rsidRPr="00906D47" w:rsidRDefault="005B44F7" w:rsidP="005B44F7">
      <w:pPr>
        <w:shd w:val="clear" w:color="auto" w:fill="FFFFFF"/>
        <w:tabs>
          <w:tab w:val="left" w:pos="0"/>
        </w:tabs>
        <w:contextualSpacing/>
        <w:jc w:val="both"/>
        <w:rPr>
          <w:lang w:eastAsia="en-US"/>
        </w:rPr>
      </w:pPr>
      <w:r>
        <w:rPr>
          <w:lang w:eastAsia="en-US"/>
        </w:rPr>
        <w:tab/>
      </w:r>
      <w:r w:rsidR="005A7994" w:rsidRPr="00906D47">
        <w:rPr>
          <w:lang w:eastAsia="en-US"/>
        </w:rPr>
        <w:t>За видовете СМР и дейности в Ценовото предложение се посочват елементите на ценообразуване, както и за видове СМР и дейности за които няма предложени единични цени:</w:t>
      </w:r>
    </w:p>
    <w:p w:rsidR="005A7994" w:rsidRPr="00906D47" w:rsidRDefault="005A7994" w:rsidP="005A7994">
      <w:pPr>
        <w:shd w:val="clear" w:color="auto" w:fill="FFFFFF"/>
        <w:tabs>
          <w:tab w:val="left" w:pos="0"/>
        </w:tabs>
        <w:ind w:firstLine="397"/>
        <w:contextualSpacing/>
        <w:jc w:val="both"/>
        <w:rPr>
          <w:lang w:eastAsia="en-US"/>
        </w:rPr>
      </w:pPr>
      <w:r w:rsidRPr="00906D47">
        <w:rPr>
          <w:lang w:eastAsia="en-US"/>
        </w:rPr>
        <w:t>- часова ставка</w:t>
      </w:r>
      <w:r w:rsidRPr="00906D47">
        <w:rPr>
          <w:lang w:eastAsia="en-US"/>
        </w:rPr>
        <w:tab/>
      </w:r>
      <w:r w:rsidRPr="00906D47">
        <w:rPr>
          <w:lang w:eastAsia="en-US"/>
        </w:rPr>
        <w:tab/>
      </w:r>
      <w:r w:rsidRPr="00906D47">
        <w:rPr>
          <w:lang w:eastAsia="en-US"/>
        </w:rPr>
        <w:tab/>
      </w:r>
      <w:r w:rsidRPr="00906D47">
        <w:rPr>
          <w:lang w:eastAsia="en-US"/>
        </w:rPr>
        <w:tab/>
      </w:r>
      <w:r w:rsidRPr="00906D47">
        <w:rPr>
          <w:lang w:eastAsia="en-US"/>
        </w:rPr>
        <w:tab/>
        <w:t>…………….лв./час;</w:t>
      </w:r>
    </w:p>
    <w:p w:rsidR="005A7994" w:rsidRPr="00906D47" w:rsidRDefault="005A7994" w:rsidP="005A7994">
      <w:pPr>
        <w:shd w:val="clear" w:color="auto" w:fill="FFFFFF"/>
        <w:tabs>
          <w:tab w:val="left" w:pos="0"/>
        </w:tabs>
        <w:ind w:firstLine="397"/>
        <w:contextualSpacing/>
        <w:jc w:val="both"/>
        <w:rPr>
          <w:lang w:eastAsia="en-US"/>
        </w:rPr>
      </w:pPr>
      <w:r w:rsidRPr="00906D47">
        <w:rPr>
          <w:lang w:eastAsia="en-US"/>
        </w:rPr>
        <w:t xml:space="preserve">- допълнителни разходи върху труд            </w:t>
      </w:r>
      <w:r w:rsidRPr="00906D47">
        <w:rPr>
          <w:lang w:eastAsia="en-US"/>
        </w:rPr>
        <w:tab/>
        <w:t>………………%;</w:t>
      </w:r>
    </w:p>
    <w:p w:rsidR="005A7994" w:rsidRPr="00906D47" w:rsidRDefault="005A7994" w:rsidP="005A7994">
      <w:pPr>
        <w:shd w:val="clear" w:color="auto" w:fill="FFFFFF"/>
        <w:tabs>
          <w:tab w:val="left" w:pos="0"/>
        </w:tabs>
        <w:ind w:firstLine="397"/>
        <w:contextualSpacing/>
        <w:jc w:val="both"/>
        <w:rPr>
          <w:lang w:eastAsia="en-US"/>
        </w:rPr>
      </w:pPr>
      <w:r w:rsidRPr="00906D47">
        <w:rPr>
          <w:lang w:eastAsia="en-US"/>
        </w:rPr>
        <w:t>- допълнителни разходи върху механизация</w:t>
      </w:r>
      <w:r w:rsidRPr="00906D47">
        <w:rPr>
          <w:lang w:eastAsia="en-US"/>
        </w:rPr>
        <w:tab/>
        <w:t>………………%;</w:t>
      </w:r>
    </w:p>
    <w:p w:rsidR="005A7994" w:rsidRPr="00906D47" w:rsidRDefault="005A7994" w:rsidP="005A7994">
      <w:pPr>
        <w:shd w:val="clear" w:color="auto" w:fill="FFFFFF"/>
        <w:tabs>
          <w:tab w:val="left" w:pos="0"/>
        </w:tabs>
        <w:ind w:firstLine="397"/>
        <w:contextualSpacing/>
        <w:jc w:val="both"/>
        <w:rPr>
          <w:lang w:eastAsia="en-US"/>
        </w:rPr>
      </w:pPr>
      <w:r w:rsidRPr="00906D47">
        <w:rPr>
          <w:lang w:eastAsia="en-US"/>
        </w:rPr>
        <w:t xml:space="preserve">- </w:t>
      </w:r>
      <w:proofErr w:type="spellStart"/>
      <w:r w:rsidRPr="00906D47">
        <w:rPr>
          <w:lang w:eastAsia="en-US"/>
        </w:rPr>
        <w:t>доставно</w:t>
      </w:r>
      <w:proofErr w:type="spellEnd"/>
      <w:r w:rsidRPr="00906D47">
        <w:rPr>
          <w:lang w:eastAsia="en-US"/>
        </w:rPr>
        <w:t xml:space="preserve"> - складови разходи</w:t>
      </w:r>
      <w:r w:rsidRPr="00906D47">
        <w:rPr>
          <w:lang w:eastAsia="en-US"/>
        </w:rPr>
        <w:tab/>
      </w:r>
      <w:r w:rsidRPr="00906D47">
        <w:rPr>
          <w:lang w:eastAsia="en-US"/>
        </w:rPr>
        <w:tab/>
      </w:r>
      <w:r w:rsidRPr="00906D47">
        <w:rPr>
          <w:lang w:eastAsia="en-US"/>
        </w:rPr>
        <w:tab/>
        <w:t>………………%;</w:t>
      </w:r>
    </w:p>
    <w:p w:rsidR="005A7994" w:rsidRPr="00906D47" w:rsidRDefault="005A7994" w:rsidP="005A7994">
      <w:pPr>
        <w:shd w:val="clear" w:color="auto" w:fill="FFFFFF"/>
        <w:tabs>
          <w:tab w:val="left" w:pos="0"/>
        </w:tabs>
        <w:ind w:firstLine="397"/>
        <w:contextualSpacing/>
        <w:jc w:val="both"/>
        <w:rPr>
          <w:lang w:eastAsia="en-US"/>
        </w:rPr>
      </w:pPr>
      <w:r w:rsidRPr="00906D47">
        <w:rPr>
          <w:lang w:eastAsia="en-US"/>
        </w:rPr>
        <w:t>- печалба</w:t>
      </w:r>
      <w:r w:rsidRPr="00906D47">
        <w:rPr>
          <w:lang w:eastAsia="en-US"/>
        </w:rPr>
        <w:tab/>
      </w:r>
      <w:r w:rsidRPr="00906D47">
        <w:rPr>
          <w:lang w:eastAsia="en-US"/>
        </w:rPr>
        <w:tab/>
      </w:r>
      <w:r w:rsidRPr="00906D47">
        <w:rPr>
          <w:lang w:eastAsia="en-US"/>
        </w:rPr>
        <w:tab/>
      </w:r>
      <w:r w:rsidRPr="00906D47">
        <w:rPr>
          <w:lang w:eastAsia="en-US"/>
        </w:rPr>
        <w:tab/>
      </w:r>
      <w:r w:rsidRPr="00906D47">
        <w:rPr>
          <w:lang w:eastAsia="en-US"/>
        </w:rPr>
        <w:tab/>
      </w:r>
      <w:r w:rsidRPr="00906D47">
        <w:rPr>
          <w:lang w:eastAsia="en-US"/>
        </w:rPr>
        <w:tab/>
        <w:t>………………%.</w:t>
      </w:r>
    </w:p>
    <w:p w:rsidR="003B4DDE" w:rsidRPr="00906D47" w:rsidRDefault="003B4DDE" w:rsidP="003B4DDE">
      <w:pPr>
        <w:widowControl w:val="0"/>
        <w:shd w:val="clear" w:color="auto" w:fill="FFFFFF"/>
        <w:autoSpaceDE w:val="0"/>
        <w:autoSpaceDN w:val="0"/>
        <w:adjustRightInd w:val="0"/>
        <w:ind w:firstLine="567"/>
        <w:jc w:val="both"/>
      </w:pPr>
      <w:r w:rsidRPr="00906D47">
        <w:rPr>
          <w:b/>
          <w:i/>
        </w:rPr>
        <w:t>*Забележка: В предлаганата от участниците Цена за изпълнение на СМР се включват и разходите, във връзка с упражняването на авторски надзор по време на строителството</w:t>
      </w:r>
      <w:r w:rsidRPr="00906D47">
        <w:rPr>
          <w:i/>
        </w:rPr>
        <w:t>!</w:t>
      </w:r>
    </w:p>
    <w:p w:rsidR="00DA7DB0" w:rsidRPr="00906D47" w:rsidRDefault="00DA7DB0" w:rsidP="00C86BBC">
      <w:pPr>
        <w:widowControl w:val="0"/>
        <w:shd w:val="clear" w:color="auto" w:fill="FFFFFF"/>
        <w:autoSpaceDE w:val="0"/>
        <w:autoSpaceDN w:val="0"/>
        <w:adjustRightInd w:val="0"/>
        <w:ind w:firstLine="567"/>
        <w:jc w:val="both"/>
      </w:pPr>
    </w:p>
    <w:p w:rsidR="003B4DDE" w:rsidRPr="00906D47" w:rsidRDefault="00E43A40" w:rsidP="003B4DDE">
      <w:pPr>
        <w:widowControl w:val="0"/>
        <w:shd w:val="clear" w:color="auto" w:fill="FFFFFF"/>
        <w:autoSpaceDE w:val="0"/>
        <w:autoSpaceDN w:val="0"/>
        <w:adjustRightInd w:val="0"/>
        <w:ind w:firstLine="567"/>
        <w:jc w:val="both"/>
      </w:pPr>
      <w:r w:rsidRPr="00906D47">
        <w:t xml:space="preserve">И </w:t>
      </w:r>
      <w:r w:rsidR="009946B1" w:rsidRPr="00906D47">
        <w:t xml:space="preserve">двата </w:t>
      </w:r>
      <w:r w:rsidR="003B4DDE" w:rsidRPr="00906D47">
        <w:t xml:space="preserve">документа се представят в оригинал, подписани и подпечатани на всяка страница от представляващия участника или от упълномощено лице, на хартиен носител и електронен носител във формати </w:t>
      </w:r>
      <w:r w:rsidR="003B4DDE" w:rsidRPr="00906D47">
        <w:rPr>
          <w:lang w:val="en-US"/>
        </w:rPr>
        <w:t>Word</w:t>
      </w:r>
      <w:r w:rsidR="003B4DDE" w:rsidRPr="00906D47">
        <w:t>/</w:t>
      </w:r>
      <w:r w:rsidR="003B4DDE" w:rsidRPr="00906D47">
        <w:rPr>
          <w:lang w:val="en-US"/>
        </w:rPr>
        <w:t xml:space="preserve"> Excel </w:t>
      </w:r>
      <w:r w:rsidR="003B4DDE" w:rsidRPr="00906D47">
        <w:t xml:space="preserve">и </w:t>
      </w:r>
      <w:r w:rsidR="003B4DDE" w:rsidRPr="00906D47">
        <w:rPr>
          <w:lang w:val="en-US"/>
        </w:rPr>
        <w:t>PDF</w:t>
      </w:r>
      <w:r w:rsidR="003B4DDE" w:rsidRPr="00906D47">
        <w:t>.</w:t>
      </w:r>
    </w:p>
    <w:p w:rsidR="00EC0207" w:rsidRPr="00906D47" w:rsidRDefault="003B4DDE" w:rsidP="003B4DDE">
      <w:pPr>
        <w:widowControl w:val="0"/>
        <w:shd w:val="clear" w:color="auto" w:fill="FFFFFF"/>
        <w:autoSpaceDE w:val="0"/>
        <w:autoSpaceDN w:val="0"/>
        <w:adjustRightInd w:val="0"/>
        <w:ind w:firstLine="567"/>
        <w:jc w:val="both"/>
      </w:pPr>
      <w:r w:rsidRPr="00906D47">
        <w:t>Ценовото предложение (</w:t>
      </w:r>
      <w:r w:rsidRPr="00906D47">
        <w:rPr>
          <w:i/>
        </w:rPr>
        <w:t>Образец № 3</w:t>
      </w:r>
      <w:r w:rsidR="005B44F7">
        <w:t xml:space="preserve">) </w:t>
      </w:r>
      <w:r w:rsidRPr="00906D47">
        <w:t>се поставя в отделен запечатан непрозрачен плик с надпис „Предлагани ценови параметри“, върху който се изписват наименованието на участника и наименованието на обществената поръчка, за която се отнася.</w:t>
      </w:r>
    </w:p>
    <w:p w:rsidR="00DB4266" w:rsidRPr="00906D47" w:rsidRDefault="00DB4266" w:rsidP="00C86BBC">
      <w:pPr>
        <w:widowControl w:val="0"/>
        <w:shd w:val="clear" w:color="auto" w:fill="FFFFFF"/>
        <w:autoSpaceDE w:val="0"/>
        <w:autoSpaceDN w:val="0"/>
        <w:adjustRightInd w:val="0"/>
        <w:ind w:firstLine="567"/>
        <w:jc w:val="both"/>
      </w:pPr>
      <w:r w:rsidRPr="00906D47">
        <w:t xml:space="preserve">Извън плика с надпис „Предлагани ценови параметри“ не трябва да е посочена никаква информация относно </w:t>
      </w:r>
      <w:r w:rsidR="00C24C58" w:rsidRPr="00906D47">
        <w:t>предлаганата от участник в процедурата Ц</w:t>
      </w:r>
      <w:r w:rsidRPr="00906D47">
        <w:t>ена</w:t>
      </w:r>
      <w:r w:rsidR="00D7683A" w:rsidRPr="00906D47">
        <w:t xml:space="preserve"> за изпълнение на поръчката</w:t>
      </w:r>
      <w:r w:rsidR="007B0EA9" w:rsidRPr="00906D47">
        <w:t>/на договора</w:t>
      </w:r>
      <w:r w:rsidR="003227B1" w:rsidRPr="00906D47">
        <w:t>.</w:t>
      </w:r>
    </w:p>
    <w:p w:rsidR="004B1AA5" w:rsidRPr="00906D47" w:rsidRDefault="00DB4266" w:rsidP="00FB3A80">
      <w:pPr>
        <w:widowControl w:val="0"/>
        <w:shd w:val="clear" w:color="auto" w:fill="FFFFFF"/>
        <w:autoSpaceDE w:val="0"/>
        <w:autoSpaceDN w:val="0"/>
        <w:adjustRightInd w:val="0"/>
        <w:ind w:firstLine="567"/>
        <w:jc w:val="both"/>
      </w:pPr>
      <w:r w:rsidRPr="00906D47">
        <w:t xml:space="preserve">Участници, които по какъвто </w:t>
      </w:r>
      <w:r w:rsidR="00C24C58" w:rsidRPr="00906D47">
        <w:t xml:space="preserve">и да е </w:t>
      </w:r>
      <w:r w:rsidRPr="00906D47">
        <w:t>начин са включили някъде в офертата си извън плика „Предлагани ценови параметри</w:t>
      </w:r>
      <w:r w:rsidR="000A5E3C" w:rsidRPr="00906D47">
        <w:t>“</w:t>
      </w:r>
      <w:r w:rsidRPr="00906D47">
        <w:t xml:space="preserve"> за </w:t>
      </w:r>
      <w:r w:rsidR="00D7683A" w:rsidRPr="00906D47">
        <w:t>настоящата поръчка</w:t>
      </w:r>
      <w:r w:rsidRPr="00906D47">
        <w:t xml:space="preserve"> елементи, свързани с предлаганата цена (или части от нея), ще бъдат отстранени от участие в процедурата.</w:t>
      </w:r>
    </w:p>
    <w:p w:rsidR="0066094B" w:rsidRPr="00906D47" w:rsidRDefault="0066094B" w:rsidP="00FB3A80">
      <w:pPr>
        <w:widowControl w:val="0"/>
        <w:shd w:val="clear" w:color="auto" w:fill="FFFFFF"/>
        <w:tabs>
          <w:tab w:val="left" w:pos="567"/>
          <w:tab w:val="left" w:pos="851"/>
        </w:tabs>
        <w:autoSpaceDE w:val="0"/>
        <w:autoSpaceDN w:val="0"/>
        <w:adjustRightInd w:val="0"/>
        <w:ind w:firstLine="567"/>
        <w:jc w:val="both"/>
        <w:rPr>
          <w:b/>
        </w:rPr>
      </w:pPr>
    </w:p>
    <w:p w:rsidR="008A2521" w:rsidRPr="00906D47" w:rsidRDefault="00C24C58" w:rsidP="00FB3A80">
      <w:pPr>
        <w:widowControl w:val="0"/>
        <w:shd w:val="clear" w:color="auto" w:fill="FFFFFF"/>
        <w:tabs>
          <w:tab w:val="left" w:pos="567"/>
          <w:tab w:val="left" w:pos="851"/>
        </w:tabs>
        <w:autoSpaceDE w:val="0"/>
        <w:autoSpaceDN w:val="0"/>
        <w:adjustRightInd w:val="0"/>
        <w:ind w:firstLine="567"/>
        <w:jc w:val="both"/>
        <w:rPr>
          <w:b/>
        </w:rPr>
      </w:pPr>
      <w:r w:rsidRPr="00906D47">
        <w:rPr>
          <w:b/>
        </w:rPr>
        <w:t xml:space="preserve">4. </w:t>
      </w:r>
      <w:r w:rsidR="00C93ADE" w:rsidRPr="00906D47">
        <w:rPr>
          <w:b/>
        </w:rPr>
        <w:t>З</w:t>
      </w:r>
      <w:r w:rsidR="005620BC" w:rsidRPr="00906D47">
        <w:rPr>
          <w:b/>
        </w:rPr>
        <w:t>апечатване:</w:t>
      </w:r>
    </w:p>
    <w:p w:rsidR="00DB4266" w:rsidRPr="00906D47" w:rsidRDefault="00DB4266" w:rsidP="00FB3A80">
      <w:pPr>
        <w:widowControl w:val="0"/>
        <w:shd w:val="clear" w:color="auto" w:fill="FFFFFF"/>
        <w:tabs>
          <w:tab w:val="left" w:pos="567"/>
          <w:tab w:val="left" w:pos="851"/>
        </w:tabs>
        <w:autoSpaceDE w:val="0"/>
        <w:autoSpaceDN w:val="0"/>
        <w:adjustRightInd w:val="0"/>
        <w:ind w:firstLine="567"/>
        <w:jc w:val="both"/>
      </w:pPr>
      <w:r w:rsidRPr="00906D47">
        <w:t>Документите, систематизирани съобразно посочените по-горе изисквания се запечатват по реда</w:t>
      </w:r>
      <w:r w:rsidR="000A5E3C" w:rsidRPr="00906D47">
        <w:t>,</w:t>
      </w:r>
      <w:r w:rsidRPr="00906D47">
        <w:t xml:space="preserve"> посочен в т. 2 „Съдържание на офертата“ по-горе.</w:t>
      </w:r>
    </w:p>
    <w:p w:rsidR="00670E5C" w:rsidRPr="00906D47" w:rsidRDefault="00DB4266" w:rsidP="00FB3A80">
      <w:pPr>
        <w:widowControl w:val="0"/>
        <w:shd w:val="clear" w:color="auto" w:fill="FFFFFF"/>
        <w:autoSpaceDE w:val="0"/>
        <w:autoSpaceDN w:val="0"/>
        <w:adjustRightInd w:val="0"/>
        <w:ind w:firstLine="567"/>
        <w:jc w:val="both"/>
      </w:pPr>
      <w:r w:rsidRPr="00906D47">
        <w:t>Върху опаковката участникът посочва:</w:t>
      </w:r>
      <w:r w:rsidR="00670E5C" w:rsidRPr="00906D47">
        <w:t xml:space="preserve"> наименование на участника, включително на участниците в обединението, когато е приложимо, наименование на поръчката</w:t>
      </w:r>
      <w:r w:rsidR="007C54B9" w:rsidRPr="00906D47">
        <w:t xml:space="preserve">, </w:t>
      </w:r>
      <w:r w:rsidR="00670E5C" w:rsidRPr="00906D47">
        <w:t>за която участва, адрес за кореспонденция, телефон, факс и електронен адрес, както следва:</w:t>
      </w:r>
    </w:p>
    <w:p w:rsidR="0040601C" w:rsidRPr="00906D47" w:rsidRDefault="0040601C" w:rsidP="006077D8">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40601C" w:rsidRPr="00906D47" w:rsidTr="00926DC4">
        <w:trPr>
          <w:trHeight w:val="416"/>
        </w:trPr>
        <w:tc>
          <w:tcPr>
            <w:tcW w:w="10206" w:type="dxa"/>
          </w:tcPr>
          <w:p w:rsidR="0040601C" w:rsidRPr="00906D47" w:rsidRDefault="0040601C" w:rsidP="00CA0F7C">
            <w:pPr>
              <w:overflowPunct w:val="0"/>
              <w:autoSpaceDE w:val="0"/>
              <w:autoSpaceDN w:val="0"/>
              <w:adjustRightInd w:val="0"/>
              <w:ind w:firstLine="34"/>
              <w:textAlignment w:val="baseline"/>
            </w:pPr>
            <w:r w:rsidRPr="00906D47">
              <w:t>Наименование на Участника: …………….</w:t>
            </w:r>
          </w:p>
          <w:p w:rsidR="0040601C" w:rsidRPr="00906D47" w:rsidRDefault="0040601C" w:rsidP="00CA0F7C">
            <w:pPr>
              <w:overflowPunct w:val="0"/>
              <w:autoSpaceDE w:val="0"/>
              <w:autoSpaceDN w:val="0"/>
              <w:adjustRightInd w:val="0"/>
              <w:ind w:firstLine="34"/>
              <w:jc w:val="both"/>
              <w:textAlignment w:val="baseline"/>
            </w:pPr>
            <w:r w:rsidRPr="00906D47">
              <w:t>Участници в обединението: ………………(когато е приложимо)</w:t>
            </w:r>
          </w:p>
          <w:p w:rsidR="0040601C" w:rsidRPr="00906D47" w:rsidRDefault="0040601C" w:rsidP="00CA0F7C">
            <w:pPr>
              <w:overflowPunct w:val="0"/>
              <w:autoSpaceDE w:val="0"/>
              <w:autoSpaceDN w:val="0"/>
              <w:adjustRightInd w:val="0"/>
              <w:ind w:firstLine="34"/>
              <w:jc w:val="both"/>
              <w:textAlignment w:val="baseline"/>
            </w:pPr>
            <w:r w:rsidRPr="00906D47">
              <w:t>Адрес за кореспонденция: ………………..</w:t>
            </w:r>
          </w:p>
          <w:p w:rsidR="0040601C" w:rsidRPr="00906D47" w:rsidRDefault="00E05FDA" w:rsidP="00CA0F7C">
            <w:pPr>
              <w:overflowPunct w:val="0"/>
              <w:autoSpaceDE w:val="0"/>
              <w:autoSpaceDN w:val="0"/>
              <w:adjustRightInd w:val="0"/>
              <w:ind w:firstLine="34"/>
              <w:jc w:val="both"/>
              <w:textAlignment w:val="baseline"/>
            </w:pPr>
            <w:r w:rsidRPr="00906D47">
              <w:t>т</w:t>
            </w:r>
            <w:r w:rsidR="0040601C" w:rsidRPr="00906D47">
              <w:t xml:space="preserve">елефон, </w:t>
            </w:r>
            <w:r w:rsidRPr="00906D47">
              <w:t>ф</w:t>
            </w:r>
            <w:r w:rsidR="0040601C" w:rsidRPr="00906D47">
              <w:t xml:space="preserve">акс, </w:t>
            </w:r>
            <w:r w:rsidRPr="00906D47">
              <w:t>е</w:t>
            </w:r>
            <w:r w:rsidR="0040601C" w:rsidRPr="00906D47">
              <w:t>л. адрес: …</w:t>
            </w:r>
            <w:r w:rsidRPr="00906D47">
              <w:t>……</w:t>
            </w:r>
            <w:r w:rsidR="0040601C" w:rsidRPr="00906D47">
              <w:t>………….</w:t>
            </w:r>
          </w:p>
          <w:p w:rsidR="0040601C" w:rsidRPr="00906D47" w:rsidRDefault="0040601C" w:rsidP="00CA0F7C">
            <w:pPr>
              <w:overflowPunct w:val="0"/>
              <w:autoSpaceDE w:val="0"/>
              <w:autoSpaceDN w:val="0"/>
              <w:adjustRightInd w:val="0"/>
              <w:textAlignment w:val="baseline"/>
            </w:pPr>
          </w:p>
          <w:p w:rsidR="0040601C" w:rsidRPr="00906D47" w:rsidRDefault="0040601C" w:rsidP="00CA0F7C">
            <w:pPr>
              <w:tabs>
                <w:tab w:val="left" w:pos="33"/>
              </w:tabs>
              <w:overflowPunct w:val="0"/>
              <w:autoSpaceDE w:val="0"/>
              <w:autoSpaceDN w:val="0"/>
              <w:adjustRightInd w:val="0"/>
              <w:ind w:left="34"/>
              <w:jc w:val="center"/>
              <w:textAlignment w:val="baseline"/>
            </w:pPr>
            <w:r w:rsidRPr="00906D47">
              <w:t>Оферта</w:t>
            </w:r>
          </w:p>
          <w:p w:rsidR="0040601C" w:rsidRPr="00906D47" w:rsidRDefault="0040601C" w:rsidP="00CA0F7C">
            <w:pPr>
              <w:overflowPunct w:val="0"/>
              <w:autoSpaceDE w:val="0"/>
              <w:autoSpaceDN w:val="0"/>
              <w:adjustRightInd w:val="0"/>
              <w:ind w:firstLine="34"/>
              <w:textAlignment w:val="baseline"/>
              <w:rPr>
                <w:color w:val="000000"/>
              </w:rPr>
            </w:pPr>
            <w:r w:rsidRPr="00906D47">
              <w:t>Наименование на обществената поръчка „</w:t>
            </w:r>
            <w:r w:rsidRPr="00906D47">
              <w:rPr>
                <w:lang w:eastAsia="en-US"/>
              </w:rPr>
              <w:t>.............................................................................</w:t>
            </w:r>
            <w:r w:rsidRPr="00906D47">
              <w:t xml:space="preserve">” </w:t>
            </w:r>
            <w:r w:rsidRPr="00906D47">
              <w:rPr>
                <w:color w:val="000000"/>
              </w:rPr>
              <w:t>[</w:t>
            </w:r>
            <w:r w:rsidRPr="00906D47">
              <w:rPr>
                <w:i/>
                <w:color w:val="000000"/>
              </w:rPr>
              <w:t>посочва се наименованието на обществената поръчка</w:t>
            </w:r>
            <w:r w:rsidRPr="00906D47">
              <w:rPr>
                <w:color w:val="000000"/>
              </w:rPr>
              <w:t xml:space="preserve">], </w:t>
            </w:r>
          </w:p>
          <w:p w:rsidR="0040601C" w:rsidRPr="00906D47" w:rsidRDefault="0040601C" w:rsidP="00CA0F7C">
            <w:pPr>
              <w:overflowPunct w:val="0"/>
              <w:autoSpaceDE w:val="0"/>
              <w:autoSpaceDN w:val="0"/>
              <w:adjustRightInd w:val="0"/>
              <w:ind w:firstLine="34"/>
              <w:textAlignment w:val="baseline"/>
              <w:rPr>
                <w:color w:val="000000"/>
              </w:rPr>
            </w:pPr>
          </w:p>
          <w:p w:rsidR="0040601C" w:rsidRPr="00906D47" w:rsidRDefault="0040601C" w:rsidP="00CA0F7C">
            <w:pPr>
              <w:overflowPunct w:val="0"/>
              <w:autoSpaceDE w:val="0"/>
              <w:autoSpaceDN w:val="0"/>
              <w:adjustRightInd w:val="0"/>
              <w:ind w:firstLine="709"/>
              <w:jc w:val="center"/>
              <w:textAlignment w:val="baseline"/>
            </w:pPr>
            <w:r w:rsidRPr="00906D47">
              <w:t xml:space="preserve">           </w:t>
            </w:r>
            <w:r w:rsidR="005B44F7">
              <w:t xml:space="preserve">          </w:t>
            </w:r>
            <w:r w:rsidRPr="00906D47">
              <w:t xml:space="preserve">До </w:t>
            </w:r>
            <w:r w:rsidR="00C7755B" w:rsidRPr="00906D47">
              <w:t>община Перник</w:t>
            </w:r>
          </w:p>
          <w:p w:rsidR="0040601C" w:rsidRPr="00906D47" w:rsidRDefault="0040601C" w:rsidP="00CA0F7C">
            <w:pPr>
              <w:overflowPunct w:val="0"/>
              <w:autoSpaceDE w:val="0"/>
              <w:autoSpaceDN w:val="0"/>
              <w:adjustRightInd w:val="0"/>
              <w:ind w:firstLine="709"/>
              <w:jc w:val="both"/>
              <w:textAlignment w:val="baseline"/>
            </w:pPr>
            <w:r w:rsidRPr="00906D47">
              <w:t xml:space="preserve">                                            </w:t>
            </w:r>
            <w:r w:rsidR="005B44F7">
              <w:t xml:space="preserve">           </w:t>
            </w:r>
            <w:r w:rsidR="00926DC4">
              <w:t xml:space="preserve">     </w:t>
            </w:r>
            <w:r w:rsidR="005B44F7">
              <w:t xml:space="preserve"> </w:t>
            </w:r>
            <w:r w:rsidRPr="00906D47">
              <w:t xml:space="preserve">гр. </w:t>
            </w:r>
            <w:r w:rsidR="00C7755B" w:rsidRPr="00906D47">
              <w:t>Перник</w:t>
            </w:r>
            <w:r w:rsidRPr="00906D47">
              <w:t xml:space="preserve"> </w:t>
            </w:r>
            <w:r w:rsidR="00C7755B" w:rsidRPr="00906D47">
              <w:t>2300</w:t>
            </w:r>
            <w:r w:rsidRPr="00906D47">
              <w:t xml:space="preserve">, </w:t>
            </w:r>
            <w:r w:rsidR="00C7755B" w:rsidRPr="00906D47">
              <w:t>п</w:t>
            </w:r>
            <w:r w:rsidRPr="00906D47">
              <w:t>л. „</w:t>
            </w:r>
            <w:r w:rsidR="00C7755B" w:rsidRPr="00906D47">
              <w:t>Св. Иван Рилски</w:t>
            </w:r>
            <w:r w:rsidRPr="00906D47">
              <w:t xml:space="preserve">” № </w:t>
            </w:r>
            <w:r w:rsidR="00C7755B" w:rsidRPr="00906D47">
              <w:t>1а</w:t>
            </w:r>
          </w:p>
        </w:tc>
      </w:tr>
    </w:tbl>
    <w:p w:rsidR="0040601C" w:rsidRPr="00906D47" w:rsidRDefault="0040601C" w:rsidP="006077D8">
      <w:pPr>
        <w:ind w:firstLine="709"/>
        <w:jc w:val="both"/>
      </w:pPr>
    </w:p>
    <w:p w:rsidR="00DB4266" w:rsidRPr="00906D47" w:rsidRDefault="008A2521" w:rsidP="00172E77">
      <w:pPr>
        <w:widowControl w:val="0"/>
        <w:numPr>
          <w:ilvl w:val="0"/>
          <w:numId w:val="9"/>
        </w:numPr>
        <w:shd w:val="clear" w:color="auto" w:fill="FFFFFF"/>
        <w:tabs>
          <w:tab w:val="left" w:pos="792"/>
          <w:tab w:val="left" w:pos="993"/>
        </w:tabs>
        <w:autoSpaceDE w:val="0"/>
        <w:autoSpaceDN w:val="0"/>
        <w:adjustRightInd w:val="0"/>
        <w:ind w:left="0" w:firstLine="567"/>
        <w:rPr>
          <w:b/>
        </w:rPr>
      </w:pPr>
      <w:r w:rsidRPr="00906D47">
        <w:rPr>
          <w:b/>
        </w:rPr>
        <w:lastRenderedPageBreak/>
        <w:t>Изисквания към документите:</w:t>
      </w:r>
    </w:p>
    <w:p w:rsidR="00DB4266" w:rsidRPr="00906D47" w:rsidRDefault="00DB4266" w:rsidP="0040339D">
      <w:pPr>
        <w:widowControl w:val="0"/>
        <w:shd w:val="clear" w:color="auto" w:fill="FFFFFF"/>
        <w:autoSpaceDE w:val="0"/>
        <w:autoSpaceDN w:val="0"/>
        <w:adjustRightInd w:val="0"/>
        <w:ind w:firstLine="567"/>
        <w:jc w:val="both"/>
      </w:pPr>
      <w:r w:rsidRPr="00906D47">
        <w:t>Документите и данните в офертата се подписват само о</w:t>
      </w:r>
      <w:r w:rsidR="00490C6E" w:rsidRPr="00906D47">
        <w:t>т лица с представителни функции,</w:t>
      </w:r>
      <w:r w:rsidRPr="00906D47">
        <w:t xml:space="preserve">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w:t>
      </w:r>
      <w:r w:rsidR="003A2F36" w:rsidRPr="00906D47">
        <w:t xml:space="preserve"> изпълнението на такива функции.</w:t>
      </w:r>
    </w:p>
    <w:p w:rsidR="00DB4266" w:rsidRPr="00906D47" w:rsidRDefault="00DB4266" w:rsidP="0040339D">
      <w:pPr>
        <w:widowControl w:val="0"/>
        <w:shd w:val="clear" w:color="auto" w:fill="FFFFFF"/>
        <w:autoSpaceDE w:val="0"/>
        <w:autoSpaceDN w:val="0"/>
        <w:adjustRightInd w:val="0"/>
        <w:ind w:firstLine="567"/>
        <w:jc w:val="both"/>
      </w:pPr>
      <w:r w:rsidRPr="00906D47">
        <w:t>Всички документи, свързани с предложението, следва да бъдат на български език. Ако в предложението са включени документи на чужд език, то следва да са придружени от превод на български език.</w:t>
      </w:r>
      <w:r w:rsidR="003A2F36" w:rsidRPr="00906D47">
        <w:t xml:space="preserve"> </w:t>
      </w:r>
      <w:r w:rsidRPr="00906D47">
        <w:t>По предложението не се допускат никакви вписвания между редовете, изтривания или корекции.</w:t>
      </w:r>
    </w:p>
    <w:p w:rsidR="004519D5" w:rsidRPr="00906D47" w:rsidRDefault="004519D5" w:rsidP="0040339D">
      <w:pPr>
        <w:widowControl w:val="0"/>
        <w:shd w:val="clear" w:color="auto" w:fill="FFFFFF"/>
        <w:autoSpaceDE w:val="0"/>
        <w:autoSpaceDN w:val="0"/>
        <w:adjustRightInd w:val="0"/>
        <w:ind w:firstLine="567"/>
        <w:jc w:val="both"/>
      </w:pPr>
    </w:p>
    <w:p w:rsidR="00DB4266" w:rsidRPr="00906D47" w:rsidRDefault="00DB4266" w:rsidP="00172E77">
      <w:pPr>
        <w:widowControl w:val="0"/>
        <w:numPr>
          <w:ilvl w:val="0"/>
          <w:numId w:val="9"/>
        </w:numPr>
        <w:shd w:val="clear" w:color="auto" w:fill="FFFFFF"/>
        <w:tabs>
          <w:tab w:val="left" w:pos="709"/>
          <w:tab w:val="left" w:pos="851"/>
        </w:tabs>
        <w:autoSpaceDE w:val="0"/>
        <w:autoSpaceDN w:val="0"/>
        <w:adjustRightInd w:val="0"/>
        <w:ind w:left="0" w:firstLine="567"/>
        <w:rPr>
          <w:b/>
        </w:rPr>
      </w:pPr>
      <w:r w:rsidRPr="00906D47">
        <w:rPr>
          <w:b/>
        </w:rPr>
        <w:t>Подаване на оферти. Място и срок за подаване на оферти:</w:t>
      </w:r>
    </w:p>
    <w:p w:rsidR="00DB4266" w:rsidRPr="00906D47" w:rsidRDefault="00DB4266" w:rsidP="00C7755B">
      <w:pPr>
        <w:overflowPunct w:val="0"/>
        <w:autoSpaceDE w:val="0"/>
        <w:autoSpaceDN w:val="0"/>
        <w:adjustRightInd w:val="0"/>
        <w:ind w:firstLine="709"/>
        <w:jc w:val="both"/>
        <w:textAlignment w:val="baseline"/>
      </w:pPr>
      <w:r w:rsidRPr="00906D47">
        <w:t xml:space="preserve">Офертите се представят в </w:t>
      </w:r>
      <w:r w:rsidR="00FF3921" w:rsidRPr="00906D47">
        <w:t xml:space="preserve">деловодството в </w:t>
      </w:r>
      <w:r w:rsidRPr="00906D47">
        <w:t xml:space="preserve">сградата на </w:t>
      </w:r>
      <w:r w:rsidR="00C7755B" w:rsidRPr="00906D47">
        <w:t xml:space="preserve">община Перник                                                                          гр. Перник 2300, пл. „Св. Иван Рилски” № 1а </w:t>
      </w:r>
      <w:r w:rsidRPr="00906D47">
        <w:t>Срокът за подаване на офертите е съгласно Обявлението за обществена поръчка.</w:t>
      </w:r>
      <w:r w:rsidR="00FF3921" w:rsidRPr="00906D47">
        <w:t xml:space="preserve"> </w:t>
      </w:r>
    </w:p>
    <w:p w:rsidR="00DB4266" w:rsidRPr="00906D47" w:rsidRDefault="00DB4266" w:rsidP="0040339D">
      <w:pPr>
        <w:widowControl w:val="0"/>
        <w:shd w:val="clear" w:color="auto" w:fill="FFFFFF"/>
        <w:autoSpaceDE w:val="0"/>
        <w:autoSpaceDN w:val="0"/>
        <w:adjustRightInd w:val="0"/>
        <w:ind w:firstLine="567"/>
        <w:jc w:val="both"/>
      </w:pPr>
      <w:r w:rsidRPr="00906D47">
        <w:t xml:space="preserve">Всеки участник следва да осигури своевременното получаване на офертата от </w:t>
      </w:r>
      <w:r w:rsidR="006C641D" w:rsidRPr="00906D47">
        <w:t>В</w:t>
      </w:r>
      <w:r w:rsidRPr="00906D47">
        <w:t>ъзложителя.</w:t>
      </w:r>
    </w:p>
    <w:p w:rsidR="0040339D" w:rsidRPr="00906D47" w:rsidRDefault="0040339D" w:rsidP="0040339D">
      <w:pPr>
        <w:widowControl w:val="0"/>
        <w:shd w:val="clear" w:color="auto" w:fill="FFFFFF"/>
        <w:autoSpaceDE w:val="0"/>
        <w:autoSpaceDN w:val="0"/>
        <w:adjustRightInd w:val="0"/>
        <w:ind w:firstLine="567"/>
        <w:jc w:val="both"/>
      </w:pPr>
    </w:p>
    <w:p w:rsidR="00DB4266" w:rsidRPr="00906D47" w:rsidRDefault="00DB4266" w:rsidP="00172E77">
      <w:pPr>
        <w:widowControl w:val="0"/>
        <w:numPr>
          <w:ilvl w:val="0"/>
          <w:numId w:val="9"/>
        </w:numPr>
        <w:shd w:val="clear" w:color="auto" w:fill="FFFFFF"/>
        <w:tabs>
          <w:tab w:val="left" w:pos="787"/>
        </w:tabs>
        <w:autoSpaceDE w:val="0"/>
        <w:autoSpaceDN w:val="0"/>
        <w:adjustRightInd w:val="0"/>
        <w:ind w:left="0" w:firstLine="567"/>
        <w:rPr>
          <w:b/>
        </w:rPr>
      </w:pPr>
      <w:r w:rsidRPr="00906D47">
        <w:rPr>
          <w:b/>
        </w:rPr>
        <w:t>Срок на валидност на офертите:</w:t>
      </w:r>
    </w:p>
    <w:p w:rsidR="003C5E0C" w:rsidRPr="00906D47" w:rsidRDefault="003C5E0C" w:rsidP="003C5E0C">
      <w:pPr>
        <w:widowControl w:val="0"/>
        <w:shd w:val="clear" w:color="auto" w:fill="FFFFFF"/>
        <w:autoSpaceDE w:val="0"/>
        <w:autoSpaceDN w:val="0"/>
        <w:adjustRightInd w:val="0"/>
        <w:ind w:firstLine="567"/>
        <w:jc w:val="both"/>
      </w:pPr>
      <w:r w:rsidRPr="00906D47">
        <w:t>Срокът на валидност на офертите трябва да бъде не по-малък от срока, определен от Възложителя, в Обявлението за поръчката.</w:t>
      </w:r>
    </w:p>
    <w:p w:rsidR="003C5E0C" w:rsidRPr="00906D47" w:rsidRDefault="003C5E0C" w:rsidP="003C5E0C">
      <w:pPr>
        <w:widowControl w:val="0"/>
        <w:shd w:val="clear" w:color="auto" w:fill="FFFFFF"/>
        <w:autoSpaceDE w:val="0"/>
        <w:autoSpaceDN w:val="0"/>
        <w:adjustRightInd w:val="0"/>
        <w:ind w:firstLine="567"/>
        <w:jc w:val="both"/>
      </w:pPr>
      <w:r w:rsidRPr="00906D47">
        <w:t>Участник, който представи оферта с по-кратък срок на валидност от определения в Обявлението за обществената поръчка ще бъде отстранен от участие в процедурата за възлагане на настоящата обществена поръчка.</w:t>
      </w:r>
    </w:p>
    <w:p w:rsidR="00B43215" w:rsidRPr="00906D47" w:rsidRDefault="00C46305" w:rsidP="003C5E0C">
      <w:pPr>
        <w:widowControl w:val="0"/>
        <w:shd w:val="clear" w:color="auto" w:fill="FFFFFF"/>
        <w:autoSpaceDE w:val="0"/>
        <w:autoSpaceDN w:val="0"/>
        <w:adjustRightInd w:val="0"/>
        <w:ind w:firstLine="567"/>
        <w:jc w:val="both"/>
      </w:pPr>
      <w:r w:rsidRPr="00906D47">
        <w:t>Участник, който не удължи или не потвърди срока на валидност на офертата си, след отправяне на покана от страна на Възложителя, се отстранява от участие.</w:t>
      </w:r>
    </w:p>
    <w:p w:rsidR="00C46305" w:rsidRPr="00906D47" w:rsidRDefault="00C46305" w:rsidP="003C5E0C">
      <w:pPr>
        <w:widowControl w:val="0"/>
        <w:shd w:val="clear" w:color="auto" w:fill="FFFFFF"/>
        <w:autoSpaceDE w:val="0"/>
        <w:autoSpaceDN w:val="0"/>
        <w:adjustRightInd w:val="0"/>
        <w:ind w:firstLine="567"/>
        <w:jc w:val="both"/>
      </w:pPr>
    </w:p>
    <w:p w:rsidR="008A2521" w:rsidRPr="00906D47" w:rsidRDefault="00F4632A" w:rsidP="008A2521">
      <w:pPr>
        <w:shd w:val="clear" w:color="auto" w:fill="FFFFFF"/>
        <w:ind w:firstLine="567"/>
        <w:rPr>
          <w:b/>
        </w:rPr>
      </w:pPr>
      <w:r w:rsidRPr="00906D47">
        <w:rPr>
          <w:b/>
        </w:rPr>
        <w:t>IV. КРИТЕРИЙ ЗА ВЪЗЛАГАНЕ НА ПОРЪЧКАТА</w:t>
      </w:r>
    </w:p>
    <w:p w:rsidR="0088289C" w:rsidRPr="00906D47" w:rsidRDefault="0088289C" w:rsidP="0088289C">
      <w:pPr>
        <w:widowControl w:val="0"/>
        <w:shd w:val="clear" w:color="auto" w:fill="FFFFFF"/>
        <w:tabs>
          <w:tab w:val="left" w:pos="0"/>
          <w:tab w:val="left" w:pos="426"/>
        </w:tabs>
        <w:autoSpaceDE w:val="0"/>
        <w:autoSpaceDN w:val="0"/>
        <w:adjustRightInd w:val="0"/>
        <w:ind w:firstLine="567"/>
        <w:jc w:val="both"/>
      </w:pPr>
      <w:r w:rsidRPr="00906D47">
        <w:t xml:space="preserve">Обществената поръчка се възлага въз основа на </w:t>
      </w:r>
      <w:r w:rsidR="0044160B" w:rsidRPr="00906D47">
        <w:t>„</w:t>
      </w:r>
      <w:r w:rsidRPr="00906D47">
        <w:t>икономически най-изгодната оферта</w:t>
      </w:r>
      <w:r w:rsidR="0044160B" w:rsidRPr="00906D47">
        <w:t>“</w:t>
      </w:r>
      <w:r w:rsidRPr="00906D47">
        <w:t>. Икономически най-изгодната оферта се определя въз о</w:t>
      </w:r>
      <w:r w:rsidR="004C7A6B" w:rsidRPr="00906D47">
        <w:t>снова на критерий за възлагане „</w:t>
      </w:r>
      <w:r w:rsidR="00AB0A05" w:rsidRPr="00906D47">
        <w:t xml:space="preserve">най-ниска </w:t>
      </w:r>
      <w:r w:rsidR="004C7A6B" w:rsidRPr="00906D47">
        <w:t>цена</w:t>
      </w:r>
      <w:r w:rsidRPr="00906D47">
        <w:t xml:space="preserve">“ по чл. 70, ал. 2, т. </w:t>
      </w:r>
      <w:r w:rsidR="00AB0A05" w:rsidRPr="00906D47">
        <w:t>1</w:t>
      </w:r>
      <w:r w:rsidRPr="00906D47">
        <w:t xml:space="preserve"> от ЗОП.</w:t>
      </w:r>
    </w:p>
    <w:p w:rsidR="00C46305" w:rsidRPr="00906D47" w:rsidRDefault="00C46305" w:rsidP="00F44ED4">
      <w:pPr>
        <w:ind w:firstLine="567"/>
        <w:jc w:val="both"/>
        <w:rPr>
          <w:lang w:eastAsia="en-US"/>
        </w:rPr>
      </w:pPr>
    </w:p>
    <w:p w:rsidR="00AD52EF" w:rsidRPr="00906D47" w:rsidRDefault="00DF3424" w:rsidP="008A2521">
      <w:pPr>
        <w:shd w:val="clear" w:color="auto" w:fill="FFFFFF"/>
        <w:tabs>
          <w:tab w:val="left" w:pos="851"/>
        </w:tabs>
        <w:ind w:firstLine="567"/>
        <w:jc w:val="both"/>
        <w:rPr>
          <w:b/>
        </w:rPr>
      </w:pPr>
      <w:r w:rsidRPr="00906D47">
        <w:rPr>
          <w:b/>
        </w:rPr>
        <w:t>V.</w:t>
      </w:r>
      <w:r w:rsidR="00AD52EF" w:rsidRPr="00906D47">
        <w:rPr>
          <w:b/>
        </w:rPr>
        <w:t xml:space="preserve"> </w:t>
      </w:r>
      <w:r w:rsidRPr="00906D47">
        <w:rPr>
          <w:b/>
        </w:rPr>
        <w:t>РАЗГЛЕЖДА</w:t>
      </w:r>
      <w:r w:rsidR="008A2521" w:rsidRPr="00906D47">
        <w:rPr>
          <w:b/>
        </w:rPr>
        <w:t>НЕ НА ОФЕРТИТЕ</w:t>
      </w:r>
    </w:p>
    <w:p w:rsidR="008A2521" w:rsidRPr="00906D47" w:rsidRDefault="008A2521" w:rsidP="008A2521">
      <w:pPr>
        <w:shd w:val="clear" w:color="auto" w:fill="FFFFFF"/>
        <w:tabs>
          <w:tab w:val="left" w:pos="851"/>
        </w:tabs>
        <w:ind w:firstLine="567"/>
        <w:jc w:val="both"/>
      </w:pPr>
    </w:p>
    <w:p w:rsidR="00DF3424" w:rsidRPr="00906D47" w:rsidRDefault="00DF3424" w:rsidP="00172E77">
      <w:pPr>
        <w:numPr>
          <w:ilvl w:val="0"/>
          <w:numId w:val="11"/>
        </w:numPr>
        <w:shd w:val="clear" w:color="auto" w:fill="FFFFFF"/>
        <w:tabs>
          <w:tab w:val="left" w:pos="851"/>
        </w:tabs>
        <w:ind w:left="0" w:firstLine="567"/>
        <w:jc w:val="both"/>
      </w:pPr>
      <w:r w:rsidRPr="00906D47">
        <w:t xml:space="preserve">Разглеждането и оценката на офертите се осъществява от комисия, назначена от </w:t>
      </w:r>
      <w:r w:rsidR="006C641D" w:rsidRPr="00906D47">
        <w:t>В</w:t>
      </w:r>
      <w:r w:rsidRPr="00906D47">
        <w:t>ъзложителя. Комисията се състои от нечетен брой членове.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Особеното мнение се аргументира писмено, като мотивите са неразделна част от доклада на комисията.</w:t>
      </w:r>
    </w:p>
    <w:p w:rsidR="00DF3424" w:rsidRPr="00906D47" w:rsidRDefault="00DF3424" w:rsidP="00172E77">
      <w:pPr>
        <w:numPr>
          <w:ilvl w:val="0"/>
          <w:numId w:val="11"/>
        </w:numPr>
        <w:shd w:val="clear" w:color="auto" w:fill="FFFFFF"/>
        <w:tabs>
          <w:tab w:val="left" w:pos="851"/>
        </w:tabs>
        <w:ind w:left="0" w:firstLine="567"/>
        <w:jc w:val="both"/>
      </w:pPr>
      <w:r w:rsidRPr="00906D47">
        <w:t>Действията на комисията се протоколират, като резултатите от работата й се отразяват в доклад. Комисията започва работа след получаване на представените оферти и протокола за предаване на офертите на председателя на комисията.</w:t>
      </w:r>
    </w:p>
    <w:p w:rsidR="00DF3424" w:rsidRPr="00906D47" w:rsidRDefault="00DF3424" w:rsidP="00172E77">
      <w:pPr>
        <w:numPr>
          <w:ilvl w:val="0"/>
          <w:numId w:val="11"/>
        </w:numPr>
        <w:shd w:val="clear" w:color="auto" w:fill="FFFFFF"/>
        <w:tabs>
          <w:tab w:val="left" w:pos="851"/>
        </w:tabs>
        <w:ind w:left="0" w:firstLine="567"/>
        <w:jc w:val="both"/>
      </w:pPr>
      <w:r w:rsidRPr="00906D47">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DF3424" w:rsidRPr="00906D47" w:rsidRDefault="00C46305" w:rsidP="00172E77">
      <w:pPr>
        <w:numPr>
          <w:ilvl w:val="0"/>
          <w:numId w:val="11"/>
        </w:numPr>
        <w:shd w:val="clear" w:color="auto" w:fill="FFFFFF"/>
        <w:tabs>
          <w:tab w:val="left" w:pos="851"/>
        </w:tabs>
        <w:ind w:left="0" w:firstLine="567"/>
        <w:jc w:val="both"/>
      </w:pPr>
      <w:r w:rsidRPr="00906D47">
        <w:t>Председателят на комисията отваря по реда на тяхното постъпване офертите и оповестява тяхното съдържание.</w:t>
      </w:r>
      <w:r w:rsidR="00DF3424" w:rsidRPr="00906D47">
        <w:t xml:space="preserve"> Най-малко трима от членовете на комисията подписват </w:t>
      </w:r>
      <w:r w:rsidR="00A975FC" w:rsidRPr="00906D47">
        <w:t>Т</w:t>
      </w:r>
      <w:r w:rsidR="00DF3424" w:rsidRPr="00906D47">
        <w:t>ехническото предложение и плика с надпис „Предлагани ценови параметри</w:t>
      </w:r>
      <w:r w:rsidR="00633F37" w:rsidRPr="00906D47">
        <w:t>“</w:t>
      </w:r>
      <w:r w:rsidR="00DF3424" w:rsidRPr="00906D47">
        <w:t>.</w:t>
      </w:r>
    </w:p>
    <w:p w:rsidR="00DF3424" w:rsidRPr="00906D47" w:rsidRDefault="00DF3424" w:rsidP="00172E77">
      <w:pPr>
        <w:numPr>
          <w:ilvl w:val="0"/>
          <w:numId w:val="11"/>
        </w:numPr>
        <w:shd w:val="clear" w:color="auto" w:fill="FFFFFF"/>
        <w:tabs>
          <w:tab w:val="left" w:pos="851"/>
        </w:tabs>
        <w:ind w:left="0" w:firstLine="567"/>
        <w:jc w:val="both"/>
      </w:pPr>
      <w:r w:rsidRPr="00906D47">
        <w:t xml:space="preserve">Комисията предлага по един от присъстващите представители на другите участници да подпише </w:t>
      </w:r>
      <w:r w:rsidR="00A975FC" w:rsidRPr="00906D47">
        <w:t>Т</w:t>
      </w:r>
      <w:r w:rsidRPr="00906D47">
        <w:t>ехническото предложение и плика с надпис „Предлагани ценови параметри</w:t>
      </w:r>
      <w:r w:rsidR="00633F37" w:rsidRPr="00906D47">
        <w:t>“</w:t>
      </w:r>
      <w:r w:rsidR="00CE292E" w:rsidRPr="00906D47">
        <w:t>, с което приключва публичната част от заседанието на комисията</w:t>
      </w:r>
      <w:r w:rsidRPr="00906D47">
        <w:t>.</w:t>
      </w:r>
    </w:p>
    <w:p w:rsidR="00DF3424" w:rsidRPr="00906D47" w:rsidRDefault="00CE292E" w:rsidP="00172E77">
      <w:pPr>
        <w:numPr>
          <w:ilvl w:val="0"/>
          <w:numId w:val="11"/>
        </w:numPr>
        <w:shd w:val="clear" w:color="auto" w:fill="FFFFFF"/>
        <w:tabs>
          <w:tab w:val="left" w:pos="851"/>
        </w:tabs>
        <w:ind w:left="0" w:firstLine="567"/>
        <w:jc w:val="both"/>
      </w:pPr>
      <w:r w:rsidRPr="00906D47">
        <w:t xml:space="preserve">Комисията разглежда документите по </w:t>
      </w:r>
      <w:hyperlink r:id="rId53" w:history="1">
        <w:r w:rsidRPr="00906D47">
          <w:t>чл. 39, ал. 2</w:t>
        </w:r>
      </w:hyperlink>
      <w:r w:rsidRPr="00906D47">
        <w:t xml:space="preserve"> от </w:t>
      </w:r>
      <w:r w:rsidR="00587C30" w:rsidRPr="00906D47">
        <w:t>ПП</w:t>
      </w:r>
      <w:r w:rsidRPr="00906D47">
        <w:t xml:space="preserve">ЗОП за съответствие с изискванията към личното състояние и критериите за подбор, поставени от </w:t>
      </w:r>
      <w:r w:rsidR="006C641D" w:rsidRPr="00906D47">
        <w:lastRenderedPageBreak/>
        <w:t>В</w:t>
      </w:r>
      <w:r w:rsidRPr="00906D47">
        <w:t>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който изпраща на всички участници в деня на публикуването му в профила на купувача.</w:t>
      </w:r>
    </w:p>
    <w:p w:rsidR="00BF2004" w:rsidRPr="00906D47" w:rsidRDefault="00BF2004" w:rsidP="00172E77">
      <w:pPr>
        <w:numPr>
          <w:ilvl w:val="0"/>
          <w:numId w:val="11"/>
        </w:numPr>
        <w:shd w:val="clear" w:color="auto" w:fill="FFFFFF"/>
        <w:tabs>
          <w:tab w:val="left" w:pos="851"/>
        </w:tabs>
        <w:ind w:left="0" w:firstLine="567"/>
        <w:jc w:val="both"/>
      </w:pPr>
      <w:r w:rsidRPr="00906D47">
        <w:t xml:space="preserve">В срок до 5 работни дни от получаването на протокола по </w:t>
      </w:r>
      <w:hyperlink r:id="rId54" w:history="1">
        <w:r w:rsidRPr="00906D47">
          <w:t>т.</w:t>
        </w:r>
      </w:hyperlink>
      <w:r w:rsidRPr="00906D47">
        <w:t xml:space="preserve"> 6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BF2004" w:rsidRPr="00906D47" w:rsidRDefault="00BF2004" w:rsidP="00172E77">
      <w:pPr>
        <w:numPr>
          <w:ilvl w:val="0"/>
          <w:numId w:val="11"/>
        </w:numPr>
        <w:shd w:val="clear" w:color="auto" w:fill="FFFFFF"/>
        <w:tabs>
          <w:tab w:val="left" w:pos="851"/>
        </w:tabs>
        <w:ind w:left="0" w:firstLine="567"/>
        <w:jc w:val="both"/>
      </w:pPr>
      <w:r w:rsidRPr="00906D47">
        <w:t xml:space="preserve">Възможността по т. 7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w:t>
      </w:r>
      <w:r w:rsidR="006C641D" w:rsidRPr="00906D47">
        <w:t>В</w:t>
      </w:r>
      <w:r w:rsidRPr="00906D47">
        <w:t xml:space="preserve">ъзложителя, когато това не води до промяна на </w:t>
      </w:r>
      <w:r w:rsidR="00A975FC" w:rsidRPr="00906D47">
        <w:t>Т</w:t>
      </w:r>
      <w:r w:rsidRPr="00906D47">
        <w:t>ехническото предложение.</w:t>
      </w:r>
    </w:p>
    <w:p w:rsidR="00BF2004" w:rsidRPr="00906D47" w:rsidRDefault="00BF2004" w:rsidP="00172E77">
      <w:pPr>
        <w:numPr>
          <w:ilvl w:val="0"/>
          <w:numId w:val="11"/>
        </w:numPr>
        <w:shd w:val="clear" w:color="auto" w:fill="FFFFFF"/>
        <w:tabs>
          <w:tab w:val="left" w:pos="851"/>
        </w:tabs>
        <w:ind w:left="0" w:firstLine="567"/>
        <w:jc w:val="both"/>
      </w:pPr>
      <w:r w:rsidRPr="00906D47">
        <w:t>След изтичането на срока по т. 7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BF2004" w:rsidRPr="00906D47" w:rsidRDefault="00BF2004" w:rsidP="00172E77">
      <w:pPr>
        <w:numPr>
          <w:ilvl w:val="0"/>
          <w:numId w:val="11"/>
        </w:numPr>
        <w:shd w:val="clear" w:color="auto" w:fill="FFFFFF"/>
        <w:tabs>
          <w:tab w:val="left" w:pos="851"/>
          <w:tab w:val="left" w:pos="993"/>
        </w:tabs>
        <w:ind w:left="0" w:firstLine="567"/>
        <w:jc w:val="both"/>
      </w:pPr>
      <w:r w:rsidRPr="00906D47">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BF2004" w:rsidRPr="00906D47" w:rsidRDefault="00BF2004" w:rsidP="00172E77">
      <w:pPr>
        <w:numPr>
          <w:ilvl w:val="0"/>
          <w:numId w:val="11"/>
        </w:numPr>
        <w:shd w:val="clear" w:color="auto" w:fill="FFFFFF"/>
        <w:tabs>
          <w:tab w:val="left" w:pos="851"/>
          <w:tab w:val="left" w:pos="993"/>
        </w:tabs>
        <w:ind w:left="0" w:firstLine="567"/>
        <w:jc w:val="both"/>
      </w:pPr>
      <w:r w:rsidRPr="00906D47">
        <w:t xml:space="preserve">Комисията не разглежда </w:t>
      </w:r>
      <w:r w:rsidR="00A975FC" w:rsidRPr="00906D47">
        <w:t>Т</w:t>
      </w:r>
      <w:r w:rsidRPr="00906D47">
        <w:t>ехническите предложения на участниците, за които е установено, че не отговарят на изискванията към личното състояние и критериите за подбор.</w:t>
      </w:r>
      <w:r w:rsidR="00C46305" w:rsidRPr="00906D47">
        <w:rPr>
          <w:rFonts w:eastAsia="Batang"/>
        </w:rPr>
        <w:t xml:space="preserve">  Комисията разглежда офертите на допуснатите участници и проверява за съответствието на предложенията с предварително обявените условия.</w:t>
      </w:r>
    </w:p>
    <w:p w:rsidR="00BF2004" w:rsidRPr="00906D47" w:rsidRDefault="00BF2004" w:rsidP="00172E77">
      <w:pPr>
        <w:numPr>
          <w:ilvl w:val="0"/>
          <w:numId w:val="11"/>
        </w:numPr>
        <w:shd w:val="clear" w:color="auto" w:fill="FFFFFF"/>
        <w:tabs>
          <w:tab w:val="left" w:pos="851"/>
          <w:tab w:val="left" w:pos="993"/>
        </w:tabs>
        <w:ind w:left="0" w:firstLine="567"/>
        <w:jc w:val="both"/>
      </w:pPr>
      <w:r w:rsidRPr="00906D47">
        <w:t>Ценовото предложение</w:t>
      </w:r>
      <w:r w:rsidR="0072030F" w:rsidRPr="00906D47">
        <w:t xml:space="preserve"> (Пликът с надпис „Предлагани ценови параметри“)</w:t>
      </w:r>
      <w:r w:rsidRPr="00906D47">
        <w:t xml:space="preserve"> на участник, чиято оферта не отговаря на изискванията на </w:t>
      </w:r>
      <w:r w:rsidR="006C641D" w:rsidRPr="00906D47">
        <w:t>В</w:t>
      </w:r>
      <w:r w:rsidRPr="00906D47">
        <w:t xml:space="preserve">ъзложителя, не се отваря. </w:t>
      </w:r>
    </w:p>
    <w:p w:rsidR="00BF2004" w:rsidRPr="00906D47" w:rsidRDefault="00BF2004" w:rsidP="00172E77">
      <w:pPr>
        <w:numPr>
          <w:ilvl w:val="0"/>
          <w:numId w:val="11"/>
        </w:numPr>
        <w:shd w:val="clear" w:color="auto" w:fill="FFFFFF"/>
        <w:tabs>
          <w:tab w:val="left" w:pos="851"/>
          <w:tab w:val="left" w:pos="993"/>
        </w:tabs>
        <w:ind w:left="0" w:firstLine="567"/>
        <w:jc w:val="both"/>
      </w:pPr>
      <w:r w:rsidRPr="00906D47">
        <w:t xml:space="preserve">Не по-късно от два работни дни преди датата на отваряне на </w:t>
      </w:r>
      <w:r w:rsidR="00A975FC" w:rsidRPr="00906D47">
        <w:t>Ц</w:t>
      </w:r>
      <w:r w:rsidRPr="00906D47">
        <w:t xml:space="preserve">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w:t>
      </w:r>
      <w:r w:rsidR="00650E2F" w:rsidRPr="00906D47">
        <w:t>участниците в процедурата или техни упълномощени представители, както и представители на средствата за масово осведомяване</w:t>
      </w:r>
      <w:r w:rsidRPr="00906D47">
        <w:t xml:space="preserve">. </w:t>
      </w:r>
    </w:p>
    <w:p w:rsidR="00650E2F" w:rsidRPr="00906D47" w:rsidRDefault="00650E2F" w:rsidP="00172E77">
      <w:pPr>
        <w:numPr>
          <w:ilvl w:val="0"/>
          <w:numId w:val="11"/>
        </w:numPr>
        <w:shd w:val="clear" w:color="auto" w:fill="FFFFFF"/>
        <w:tabs>
          <w:tab w:val="left" w:pos="851"/>
          <w:tab w:val="left" w:pos="993"/>
        </w:tabs>
        <w:ind w:left="0" w:firstLine="567"/>
        <w:jc w:val="both"/>
      </w:pPr>
      <w:r w:rsidRPr="00906D47">
        <w:t xml:space="preserve">Комисията изготвя доклад за резултатите от работата си, който съдържа приложимите данни по чл. 60, ал. 1 от ППЗОП. </w:t>
      </w:r>
    </w:p>
    <w:p w:rsidR="00C46305" w:rsidRPr="00906D47" w:rsidRDefault="00C46305" w:rsidP="00C46305">
      <w:pPr>
        <w:numPr>
          <w:ilvl w:val="0"/>
          <w:numId w:val="11"/>
        </w:numPr>
        <w:shd w:val="clear" w:color="auto" w:fill="FFFFFF"/>
        <w:tabs>
          <w:tab w:val="left" w:pos="851"/>
          <w:tab w:val="left" w:pos="993"/>
        </w:tabs>
        <w:ind w:left="0" w:firstLine="567"/>
        <w:jc w:val="both"/>
        <w:rPr>
          <w:color w:val="000000"/>
        </w:rPr>
      </w:pPr>
      <w:r w:rsidRPr="00906D47">
        <w:rPr>
          <w:color w:val="000000"/>
        </w:rPr>
        <w:t xml:space="preserve">Докладът на комисията се подписва от всички членове и се предоставя на възложителя заедно с цялата документация, включително всички документи, изготвени в хода на работа на комисията, като протоколи, оценителни таблици, мотивите за особените мнения, представените мостри, макети и/или снимки и др. </w:t>
      </w:r>
    </w:p>
    <w:p w:rsidR="00650E2F" w:rsidRPr="00906D47" w:rsidRDefault="00650E2F" w:rsidP="00172E77">
      <w:pPr>
        <w:numPr>
          <w:ilvl w:val="0"/>
          <w:numId w:val="11"/>
        </w:numPr>
        <w:shd w:val="clear" w:color="auto" w:fill="FFFFFF"/>
        <w:tabs>
          <w:tab w:val="left" w:pos="851"/>
          <w:tab w:val="left" w:pos="993"/>
        </w:tabs>
        <w:ind w:left="0" w:firstLine="567"/>
        <w:jc w:val="both"/>
      </w:pPr>
      <w:r w:rsidRPr="00906D47">
        <w:t xml:space="preserve">Процедурата завършва с решение за определяне на </w:t>
      </w:r>
      <w:r w:rsidR="006C641D" w:rsidRPr="00906D47">
        <w:t>И</w:t>
      </w:r>
      <w:r w:rsidRPr="00906D47">
        <w:t>зпълнител по договора за обществената поръчки или прекратяване на процедурата.</w:t>
      </w:r>
    </w:p>
    <w:p w:rsidR="00054059" w:rsidRPr="00906D47" w:rsidRDefault="00054059" w:rsidP="008A2521">
      <w:pPr>
        <w:shd w:val="clear" w:color="auto" w:fill="FFFFFF"/>
        <w:tabs>
          <w:tab w:val="left" w:pos="851"/>
        </w:tabs>
        <w:ind w:firstLine="567"/>
        <w:jc w:val="both"/>
      </w:pPr>
    </w:p>
    <w:p w:rsidR="009852B7" w:rsidRPr="00906D47" w:rsidRDefault="00DF3424" w:rsidP="008A2521">
      <w:pPr>
        <w:ind w:right="22" w:firstLine="567"/>
        <w:jc w:val="both"/>
        <w:rPr>
          <w:b/>
        </w:rPr>
      </w:pPr>
      <w:bookmarkStart w:id="3" w:name="_Toc207104647"/>
      <w:bookmarkStart w:id="4" w:name="_Toc223253268"/>
      <w:bookmarkEnd w:id="0"/>
      <w:bookmarkEnd w:id="1"/>
      <w:r w:rsidRPr="00906D47">
        <w:rPr>
          <w:b/>
        </w:rPr>
        <w:t xml:space="preserve">VI. </w:t>
      </w:r>
      <w:r w:rsidR="00650E2F" w:rsidRPr="00906D47">
        <w:rPr>
          <w:b/>
        </w:rPr>
        <w:t>ДОГОВОР ЗА ОБЩЕСТВЕНАТА ПОРЪЧКА. ДОГОВОР ЗА ПОДИЗПЪЛНЕНИЕ</w:t>
      </w:r>
    </w:p>
    <w:p w:rsidR="008A2521" w:rsidRPr="00906D47" w:rsidRDefault="008A2521" w:rsidP="008A2521">
      <w:pPr>
        <w:ind w:right="22" w:firstLine="567"/>
        <w:jc w:val="both"/>
        <w:rPr>
          <w:b/>
        </w:rPr>
      </w:pPr>
    </w:p>
    <w:p w:rsidR="00DF3424" w:rsidRPr="00906D47" w:rsidRDefault="001657DA" w:rsidP="00172E77">
      <w:pPr>
        <w:numPr>
          <w:ilvl w:val="0"/>
          <w:numId w:val="12"/>
        </w:numPr>
        <w:tabs>
          <w:tab w:val="left" w:pos="851"/>
        </w:tabs>
        <w:ind w:left="0" w:right="22" w:firstLine="567"/>
        <w:jc w:val="both"/>
      </w:pPr>
      <w:r w:rsidRPr="00906D47">
        <w:t xml:space="preserve">След влизането в сила на решението за избор на </w:t>
      </w:r>
      <w:r w:rsidR="006C641D" w:rsidRPr="00906D47">
        <w:t>И</w:t>
      </w:r>
      <w:r w:rsidRPr="00906D47">
        <w:t xml:space="preserve">зпълнител страните уговарят датата и начина за сключване на договора. Възложителят сключва договор за възлагане на обществената поръчка с определения </w:t>
      </w:r>
      <w:r w:rsidR="006C641D" w:rsidRPr="00906D47">
        <w:t>И</w:t>
      </w:r>
      <w:r w:rsidRPr="00906D47">
        <w:t>зпълнител</w:t>
      </w:r>
      <w:r w:rsidR="00904DDA" w:rsidRPr="00906D47">
        <w:t xml:space="preserve"> </w:t>
      </w:r>
      <w:r w:rsidRPr="00906D47">
        <w:t xml:space="preserve">при условие, че при подписване на договора определеният </w:t>
      </w:r>
      <w:r w:rsidR="006C641D" w:rsidRPr="00906D47">
        <w:t>И</w:t>
      </w:r>
      <w:r w:rsidRPr="00906D47">
        <w:t xml:space="preserve">зпълнител: </w:t>
      </w:r>
    </w:p>
    <w:p w:rsidR="00C46305" w:rsidRPr="00906D47" w:rsidRDefault="00C46305" w:rsidP="00C46305">
      <w:pPr>
        <w:numPr>
          <w:ilvl w:val="1"/>
          <w:numId w:val="12"/>
        </w:numPr>
        <w:tabs>
          <w:tab w:val="left" w:pos="993"/>
        </w:tabs>
        <w:ind w:left="0" w:right="22" w:firstLine="567"/>
        <w:jc w:val="both"/>
        <w:rPr>
          <w:rStyle w:val="alt2"/>
        </w:rPr>
      </w:pPr>
      <w:r w:rsidRPr="00906D47">
        <w:rPr>
          <w:rStyle w:val="alt2"/>
          <w:specVanish w:val="0"/>
        </w:rPr>
        <w:t xml:space="preserve">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 </w:t>
      </w:r>
    </w:p>
    <w:p w:rsidR="00C46305" w:rsidRPr="00906D47" w:rsidRDefault="00C46305" w:rsidP="00C46305">
      <w:pPr>
        <w:numPr>
          <w:ilvl w:val="1"/>
          <w:numId w:val="12"/>
        </w:numPr>
        <w:tabs>
          <w:tab w:val="left" w:pos="993"/>
        </w:tabs>
        <w:ind w:left="0" w:right="22" w:firstLine="567"/>
        <w:jc w:val="both"/>
      </w:pPr>
      <w:r w:rsidRPr="00906D47">
        <w:lastRenderedPageBreak/>
        <w:t>Представи определената гаранция за изпълнение на договора;</w:t>
      </w:r>
    </w:p>
    <w:p w:rsidR="00C46305" w:rsidRPr="00906D47" w:rsidRDefault="00C46305" w:rsidP="00C46305">
      <w:pPr>
        <w:numPr>
          <w:ilvl w:val="1"/>
          <w:numId w:val="12"/>
        </w:numPr>
        <w:tabs>
          <w:tab w:val="left" w:pos="993"/>
        </w:tabs>
        <w:ind w:left="0" w:right="22" w:firstLine="567"/>
        <w:jc w:val="both"/>
      </w:pPr>
      <w:r w:rsidRPr="00906D47">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постановено от Възложителя в условията на обществената поръчка.</w:t>
      </w:r>
    </w:p>
    <w:p w:rsidR="00C46305" w:rsidRPr="00906D47" w:rsidRDefault="00C46305" w:rsidP="00C46305">
      <w:pPr>
        <w:numPr>
          <w:ilvl w:val="1"/>
          <w:numId w:val="12"/>
        </w:numPr>
        <w:ind w:left="0" w:firstLine="567"/>
        <w:jc w:val="both"/>
      </w:pPr>
      <w:r w:rsidRPr="00906D47">
        <w:t>В случай, че идентификацията на действителния собственик на юридическото лице не може да бъде извършена чрез вписаните в Търговския регистър данни и липса на възможност за представяне на документите по чл. 3, ал. 4 от ППЗМИП, то избраният изпълнител следва да представи Декларация по образец, съгласно чл. 59, ал. 1, т. 3 от Закона за м</w:t>
      </w:r>
      <w:r w:rsidR="008A3FC5" w:rsidRPr="00906D47">
        <w:t>ерките срещу изпирането на пари</w:t>
      </w:r>
      <w:r w:rsidRPr="00906D47">
        <w:t>.</w:t>
      </w:r>
    </w:p>
    <w:p w:rsidR="00C46305" w:rsidRPr="00906D47" w:rsidRDefault="00C46305" w:rsidP="00C46305">
      <w:pPr>
        <w:tabs>
          <w:tab w:val="left" w:pos="851"/>
        </w:tabs>
        <w:ind w:left="567" w:right="22"/>
        <w:jc w:val="both"/>
      </w:pPr>
    </w:p>
    <w:p w:rsidR="002F6B4B" w:rsidRPr="00906D47" w:rsidRDefault="002F6B4B" w:rsidP="00172E77">
      <w:pPr>
        <w:numPr>
          <w:ilvl w:val="0"/>
          <w:numId w:val="12"/>
        </w:numPr>
        <w:tabs>
          <w:tab w:val="left" w:pos="851"/>
        </w:tabs>
        <w:ind w:left="0" w:right="22" w:firstLine="567"/>
        <w:jc w:val="both"/>
      </w:pPr>
      <w:r w:rsidRPr="00906D47">
        <w:t xml:space="preserve">Възложителят </w:t>
      </w:r>
      <w:r w:rsidRPr="00906D47">
        <w:rPr>
          <w:rStyle w:val="ala"/>
        </w:rPr>
        <w:t>не сключва договор, когато участникът, класиран на първо място:</w:t>
      </w:r>
    </w:p>
    <w:p w:rsidR="002F6B4B" w:rsidRPr="00906D47" w:rsidRDefault="002F6B4B" w:rsidP="00172E77">
      <w:pPr>
        <w:numPr>
          <w:ilvl w:val="1"/>
          <w:numId w:val="12"/>
        </w:numPr>
        <w:tabs>
          <w:tab w:val="left" w:pos="993"/>
        </w:tabs>
        <w:ind w:left="0" w:right="22" w:firstLine="567"/>
        <w:jc w:val="both"/>
      </w:pPr>
      <w:r w:rsidRPr="00906D47">
        <w:t>Откаже да сключи договор;</w:t>
      </w:r>
    </w:p>
    <w:p w:rsidR="002F6B4B" w:rsidRPr="00906D47" w:rsidRDefault="002F6B4B" w:rsidP="00172E77">
      <w:pPr>
        <w:numPr>
          <w:ilvl w:val="1"/>
          <w:numId w:val="12"/>
        </w:numPr>
        <w:tabs>
          <w:tab w:val="left" w:pos="993"/>
        </w:tabs>
        <w:ind w:left="0" w:right="22" w:firstLine="567"/>
        <w:jc w:val="both"/>
      </w:pPr>
      <w:r w:rsidRPr="00906D47">
        <w:t>Не изпълни усл</w:t>
      </w:r>
      <w:r w:rsidR="000420C3" w:rsidRPr="00906D47">
        <w:t>овията по чл. 112, ал. 1 от ЗОП</w:t>
      </w:r>
      <w:r w:rsidRPr="00906D47">
        <w:t xml:space="preserve"> или</w:t>
      </w:r>
    </w:p>
    <w:p w:rsidR="002F6B4B" w:rsidRPr="00906D47" w:rsidRDefault="002F6B4B" w:rsidP="00172E77">
      <w:pPr>
        <w:numPr>
          <w:ilvl w:val="1"/>
          <w:numId w:val="12"/>
        </w:numPr>
        <w:tabs>
          <w:tab w:val="left" w:pos="993"/>
        </w:tabs>
        <w:ind w:left="0" w:right="22" w:firstLine="567"/>
        <w:jc w:val="both"/>
      </w:pPr>
      <w:r w:rsidRPr="00906D47">
        <w:t>Не докаже, че не са налице основания за отстраняване от процедурата.</w:t>
      </w:r>
    </w:p>
    <w:p w:rsidR="001657DA" w:rsidRPr="00906D47" w:rsidRDefault="008C7789" w:rsidP="008A2521">
      <w:pPr>
        <w:ind w:right="22" w:firstLine="567"/>
        <w:jc w:val="both"/>
      </w:pPr>
      <w:r w:rsidRPr="00906D47">
        <w:t xml:space="preserve">Възложителят сключва договора в едномесечен срок след влизането в сила на решението за определяне на </w:t>
      </w:r>
      <w:r w:rsidR="00DF52E9" w:rsidRPr="00906D47">
        <w:t>И</w:t>
      </w:r>
      <w:r w:rsidRPr="00906D47">
        <w:t xml:space="preserve">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w:t>
      </w:r>
      <w:r w:rsidR="00DF52E9" w:rsidRPr="00906D47">
        <w:t>И</w:t>
      </w:r>
      <w:r w:rsidRPr="00906D47">
        <w:t>зпълнител.</w:t>
      </w:r>
    </w:p>
    <w:p w:rsidR="008C7789" w:rsidRPr="00906D47" w:rsidRDefault="008C7789" w:rsidP="008A2521">
      <w:pPr>
        <w:ind w:right="22" w:firstLine="567"/>
        <w:jc w:val="both"/>
      </w:pPr>
      <w:r w:rsidRPr="00906D47">
        <w:t xml:space="preserve">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w:t>
      </w:r>
      <w:r w:rsidR="00DF52E9" w:rsidRPr="00906D47">
        <w:t>И</w:t>
      </w:r>
      <w:r w:rsidRPr="00906D47">
        <w:t>зпълнител в хипотезата на чл. 112, ал. 7 от ЗОП.</w:t>
      </w:r>
    </w:p>
    <w:p w:rsidR="008C7789" w:rsidRPr="00906D47" w:rsidRDefault="008C7789" w:rsidP="008A2521">
      <w:pPr>
        <w:ind w:right="22" w:firstLine="567"/>
        <w:jc w:val="both"/>
      </w:pPr>
      <w:r w:rsidRPr="00906D47">
        <w:t xml:space="preserve">Изпълнителят на обществената поръчка сключва договор за </w:t>
      </w:r>
      <w:proofErr w:type="spellStart"/>
      <w:r w:rsidRPr="00906D47">
        <w:t>подизпълнение</w:t>
      </w:r>
      <w:proofErr w:type="spellEnd"/>
      <w:r w:rsidRPr="00906D47">
        <w:t xml:space="preserve"> с подизпълнителите, посочени в офертата.</w:t>
      </w:r>
    </w:p>
    <w:p w:rsidR="008C7789" w:rsidRPr="00906D47" w:rsidRDefault="008C7789" w:rsidP="008A2521">
      <w:pPr>
        <w:ind w:right="22" w:firstLine="567"/>
        <w:jc w:val="both"/>
      </w:pPr>
      <w:r w:rsidRPr="00906D47">
        <w:t xml:space="preserve">В срок до 3 дни от сключването на договор за </w:t>
      </w:r>
      <w:proofErr w:type="spellStart"/>
      <w:r w:rsidRPr="00906D47">
        <w:t>подизпълнение</w:t>
      </w:r>
      <w:proofErr w:type="spellEnd"/>
      <w:r w:rsidRPr="00906D47">
        <w:t xml:space="preserve"> или на допълнително споразумение за замяна на посочен в офертата подизпълнител </w:t>
      </w:r>
      <w:r w:rsidR="00DF52E9" w:rsidRPr="00906D47">
        <w:t>И</w:t>
      </w:r>
      <w:r w:rsidRPr="00906D47">
        <w:t xml:space="preserve">зпълнителят изпраща копие на договора или на допълнителното споразумение на </w:t>
      </w:r>
      <w:r w:rsidR="006C641D" w:rsidRPr="00906D47">
        <w:t>В</w:t>
      </w:r>
      <w:r w:rsidRPr="00906D47">
        <w:t xml:space="preserve">ъзложителя заедно с доказателства, че са изпълнени условията по </w:t>
      </w:r>
      <w:hyperlink r:id="rId55" w:anchor="чл66_ал2');" w:history="1">
        <w:r w:rsidRPr="00906D47">
          <w:t>чл. 66, ал. 2</w:t>
        </w:r>
      </w:hyperlink>
      <w:r w:rsidRPr="00906D47">
        <w:t xml:space="preserve"> и </w:t>
      </w:r>
      <w:r w:rsidR="00C46305" w:rsidRPr="00906D47">
        <w:t>4</w:t>
      </w:r>
      <w:r w:rsidRPr="00906D47">
        <w:t xml:space="preserve"> от </w:t>
      </w:r>
      <w:hyperlink r:id="rId56" w:history="1">
        <w:r w:rsidRPr="00906D47">
          <w:t>ЗОП</w:t>
        </w:r>
      </w:hyperlink>
      <w:r w:rsidRPr="00906D47">
        <w:t>.</w:t>
      </w:r>
    </w:p>
    <w:p w:rsidR="008C7789" w:rsidRPr="00906D47" w:rsidRDefault="008C7789" w:rsidP="008A2521">
      <w:pPr>
        <w:ind w:right="22" w:firstLine="567"/>
        <w:jc w:val="both"/>
      </w:pPr>
      <w:r w:rsidRPr="00906D47">
        <w:t xml:space="preserve">Подизпълнителите нямат право да </w:t>
      </w:r>
      <w:proofErr w:type="spellStart"/>
      <w:r w:rsidRPr="00906D47">
        <w:t>превъзлагат</w:t>
      </w:r>
      <w:proofErr w:type="spellEnd"/>
      <w:r w:rsidRPr="00906D47">
        <w:t xml:space="preserve"> една или повече от дейностите, които са включени в предмета на до</w:t>
      </w:r>
      <w:r w:rsidR="00AD3BFB" w:rsidRPr="00906D47">
        <w:t xml:space="preserve">говора за </w:t>
      </w:r>
      <w:proofErr w:type="spellStart"/>
      <w:r w:rsidR="00AD3BFB" w:rsidRPr="00906D47">
        <w:t>подизпълнение</w:t>
      </w:r>
      <w:proofErr w:type="spellEnd"/>
      <w:r w:rsidR="00AD3BFB" w:rsidRPr="00906D47">
        <w:t xml:space="preserve">. </w:t>
      </w:r>
      <w:r w:rsidRPr="00906D47">
        <w:t xml:space="preserve">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906D47">
        <w:t>подизпълнение</w:t>
      </w:r>
      <w:proofErr w:type="spellEnd"/>
      <w:r w:rsidRPr="00906D47">
        <w:t>.</w:t>
      </w:r>
    </w:p>
    <w:p w:rsidR="00362F78" w:rsidRPr="00906D47" w:rsidRDefault="00362F78" w:rsidP="008A2521">
      <w:pPr>
        <w:ind w:right="22" w:firstLine="567"/>
        <w:jc w:val="both"/>
      </w:pPr>
    </w:p>
    <w:p w:rsidR="006C1434" w:rsidRPr="00906D47" w:rsidRDefault="006C1434" w:rsidP="006C1434">
      <w:pPr>
        <w:numPr>
          <w:ilvl w:val="0"/>
          <w:numId w:val="12"/>
        </w:numPr>
        <w:tabs>
          <w:tab w:val="left" w:pos="709"/>
          <w:tab w:val="left" w:pos="851"/>
        </w:tabs>
        <w:ind w:left="0" w:right="22" w:firstLine="567"/>
        <w:jc w:val="both"/>
        <w:rPr>
          <w:b/>
        </w:rPr>
      </w:pPr>
      <w:r w:rsidRPr="00906D47">
        <w:rPr>
          <w:b/>
        </w:rPr>
        <w:t>ИЗМЕНЕНИЯ НА ДОГОВОРА</w:t>
      </w:r>
    </w:p>
    <w:p w:rsidR="00F65FAB" w:rsidRPr="00906D47" w:rsidRDefault="00F65FAB" w:rsidP="00F65FAB">
      <w:pPr>
        <w:tabs>
          <w:tab w:val="left" w:pos="709"/>
          <w:tab w:val="left" w:pos="851"/>
        </w:tabs>
        <w:ind w:left="567" w:right="22"/>
        <w:jc w:val="both"/>
        <w:rPr>
          <w:b/>
        </w:rPr>
      </w:pPr>
    </w:p>
    <w:p w:rsidR="006C1434" w:rsidRPr="00906D47" w:rsidRDefault="006C1434" w:rsidP="006C1434">
      <w:pPr>
        <w:autoSpaceDE w:val="0"/>
        <w:autoSpaceDN w:val="0"/>
        <w:ind w:firstLine="567"/>
        <w:contextualSpacing/>
        <w:jc w:val="both"/>
        <w:rPr>
          <w:lang w:eastAsia="en-US"/>
        </w:rPr>
      </w:pPr>
      <w:r w:rsidRPr="00906D47">
        <w:rPr>
          <w:lang w:eastAsia="en-US"/>
        </w:rPr>
        <w:t>На основание чл. 116, ал. 1, т. 1 от ЗОП, предвижданите от Възложителят изменения на договора за обществената поръчка са следните:</w:t>
      </w:r>
    </w:p>
    <w:p w:rsidR="006C1434" w:rsidRPr="00906D47" w:rsidRDefault="006C1434" w:rsidP="002B7965">
      <w:pPr>
        <w:numPr>
          <w:ilvl w:val="1"/>
          <w:numId w:val="12"/>
        </w:numPr>
        <w:tabs>
          <w:tab w:val="left" w:pos="993"/>
        </w:tabs>
        <w:autoSpaceDE w:val="0"/>
        <w:autoSpaceDN w:val="0"/>
        <w:ind w:left="0" w:firstLine="567"/>
        <w:contextualSpacing/>
        <w:jc w:val="both"/>
        <w:rPr>
          <w:b/>
          <w:lang w:eastAsia="en-US"/>
        </w:rPr>
      </w:pPr>
      <w:r w:rsidRPr="00906D47">
        <w:rPr>
          <w:b/>
          <w:lang w:eastAsia="en-US"/>
        </w:rPr>
        <w:t>Изменения на договора, свързани с промяна на срока за изпълнение на поръчката при настъпване на следните обстоятелства:</w:t>
      </w:r>
    </w:p>
    <w:p w:rsidR="006C1434" w:rsidRPr="00906D47" w:rsidRDefault="006C1434" w:rsidP="002014DD">
      <w:pPr>
        <w:numPr>
          <w:ilvl w:val="2"/>
          <w:numId w:val="12"/>
        </w:numPr>
        <w:tabs>
          <w:tab w:val="left" w:pos="851"/>
          <w:tab w:val="left" w:pos="1134"/>
        </w:tabs>
        <w:autoSpaceDE w:val="0"/>
        <w:autoSpaceDN w:val="0"/>
        <w:ind w:left="0" w:firstLine="567"/>
        <w:contextualSpacing/>
        <w:jc w:val="both"/>
        <w:rPr>
          <w:lang w:eastAsia="en-US"/>
        </w:rPr>
      </w:pPr>
      <w:r w:rsidRPr="00906D47">
        <w:rPr>
          <w:lang w:eastAsia="en-US"/>
        </w:rPr>
        <w:t xml:space="preserve">Разкриване на археологически обекти по трасето на </w:t>
      </w:r>
      <w:r w:rsidR="00323899" w:rsidRPr="00906D47">
        <w:rPr>
          <w:lang w:eastAsia="en-US"/>
        </w:rPr>
        <w:t>обекта</w:t>
      </w:r>
      <w:r w:rsidRPr="00906D47">
        <w:rPr>
          <w:lang w:eastAsia="en-US"/>
        </w:rPr>
        <w:t>, предмет на поръчката</w:t>
      </w:r>
      <w:r w:rsidR="00512022" w:rsidRPr="00906D47">
        <w:rPr>
          <w:lang w:eastAsia="en-US"/>
        </w:rPr>
        <w:t>,</w:t>
      </w:r>
      <w:r w:rsidR="002014DD" w:rsidRPr="00906D47">
        <w:rPr>
          <w:lang w:eastAsia="en-US"/>
        </w:rPr>
        <w:t xml:space="preserve"> </w:t>
      </w:r>
      <w:r w:rsidR="00323899" w:rsidRPr="00906D47">
        <w:rPr>
          <w:lang w:eastAsia="en-US"/>
        </w:rPr>
        <w:t xml:space="preserve">различни от вече дефинираните в описанието на поръчката обекти. </w:t>
      </w:r>
      <w:r w:rsidRPr="00906D47">
        <w:rPr>
          <w:lang w:eastAsia="en-US"/>
        </w:rPr>
        <w:t xml:space="preserve">В този случай, договорът се изменя като се удължава срокът за изпълнението му с времетраенето на периода за проучване на археологическия обект и освобождаване на трасето за строителство с получен от Възложителя протокол по чл. 158а, ал. 6 от Закона за културното наследство от компетентния орган, </w:t>
      </w:r>
      <w:r w:rsidRPr="00906D47">
        <w:rPr>
          <w:rFonts w:eastAsia="Calibri"/>
          <w:lang w:eastAsia="en-US"/>
        </w:rPr>
        <w:t>одобрен със заповед от министъра на културата или от оправомощен от него заместник-министър.</w:t>
      </w:r>
    </w:p>
    <w:p w:rsidR="006C1434" w:rsidRPr="00906D47" w:rsidRDefault="006C1434" w:rsidP="001C1AE4">
      <w:pPr>
        <w:numPr>
          <w:ilvl w:val="2"/>
          <w:numId w:val="12"/>
        </w:numPr>
        <w:tabs>
          <w:tab w:val="left" w:pos="851"/>
          <w:tab w:val="left" w:pos="1134"/>
        </w:tabs>
        <w:autoSpaceDE w:val="0"/>
        <w:autoSpaceDN w:val="0"/>
        <w:ind w:left="0" w:firstLine="567"/>
        <w:contextualSpacing/>
        <w:jc w:val="both"/>
        <w:rPr>
          <w:lang w:eastAsia="en-US"/>
        </w:rPr>
      </w:pPr>
      <w:r w:rsidRPr="00906D47">
        <w:rPr>
          <w:rFonts w:eastAsia="Calibri"/>
          <w:lang w:eastAsia="en-US"/>
        </w:rPr>
        <w:t xml:space="preserve">Неприключили отчуждения и забава в издаването </w:t>
      </w:r>
      <w:r w:rsidR="00512022" w:rsidRPr="00906D47">
        <w:rPr>
          <w:rFonts w:eastAsia="Calibri"/>
          <w:lang w:eastAsia="en-US"/>
        </w:rPr>
        <w:t>на разрешението/разрешенията за</w:t>
      </w:r>
      <w:r w:rsidR="001C1AE4" w:rsidRPr="00906D47">
        <w:rPr>
          <w:rFonts w:eastAsia="Calibri"/>
          <w:lang w:eastAsia="en-US"/>
        </w:rPr>
        <w:t xml:space="preserve"> </w:t>
      </w:r>
      <w:r w:rsidRPr="00906D47">
        <w:rPr>
          <w:rFonts w:eastAsia="Calibri"/>
          <w:lang w:eastAsia="en-US"/>
        </w:rPr>
        <w:t xml:space="preserve">строеж на обекта, предмет на поръчката. В този случай, </w:t>
      </w:r>
      <w:r w:rsidRPr="00906D47">
        <w:rPr>
          <w:lang w:eastAsia="en-US"/>
        </w:rPr>
        <w:t xml:space="preserve">договорът се изменя като се удължава срокът за изпълнението му с времетраенето на </w:t>
      </w:r>
      <w:r w:rsidRPr="00906D47">
        <w:rPr>
          <w:lang w:eastAsia="en-US"/>
        </w:rPr>
        <w:lastRenderedPageBreak/>
        <w:t xml:space="preserve">периода за приключване на </w:t>
      </w:r>
      <w:proofErr w:type="spellStart"/>
      <w:r w:rsidRPr="00906D47">
        <w:rPr>
          <w:lang w:eastAsia="en-US"/>
        </w:rPr>
        <w:t>отчуждителните</w:t>
      </w:r>
      <w:proofErr w:type="spellEnd"/>
      <w:r w:rsidRPr="00906D47">
        <w:rPr>
          <w:lang w:eastAsia="en-US"/>
        </w:rPr>
        <w:t xml:space="preserve"> процедури и издаване </w:t>
      </w:r>
      <w:r w:rsidR="00323899" w:rsidRPr="00906D47">
        <w:rPr>
          <w:lang w:eastAsia="en-US"/>
        </w:rPr>
        <w:t xml:space="preserve">на </w:t>
      </w:r>
      <w:r w:rsidRPr="00906D47">
        <w:rPr>
          <w:rFonts w:eastAsia="Calibri"/>
          <w:lang w:eastAsia="en-US"/>
        </w:rPr>
        <w:t>разрешението/разрешенията за строеж на обекта, предмет на поръчката</w:t>
      </w:r>
      <w:r w:rsidRPr="00906D47">
        <w:rPr>
          <w:lang w:eastAsia="en-US"/>
        </w:rPr>
        <w:t>.</w:t>
      </w:r>
    </w:p>
    <w:p w:rsidR="006C1434" w:rsidRPr="00906D47" w:rsidRDefault="006C1434" w:rsidP="001C1AE4">
      <w:pPr>
        <w:numPr>
          <w:ilvl w:val="2"/>
          <w:numId w:val="12"/>
        </w:numPr>
        <w:tabs>
          <w:tab w:val="left" w:pos="851"/>
          <w:tab w:val="left" w:pos="1134"/>
        </w:tabs>
        <w:autoSpaceDE w:val="0"/>
        <w:autoSpaceDN w:val="0"/>
        <w:ind w:left="0" w:firstLine="567"/>
        <w:contextualSpacing/>
        <w:jc w:val="both"/>
        <w:rPr>
          <w:lang w:eastAsia="en-US"/>
        </w:rPr>
      </w:pPr>
      <w:r w:rsidRPr="00906D47">
        <w:rPr>
          <w:lang w:eastAsia="en-US"/>
        </w:rPr>
        <w:t xml:space="preserve">Установени разлики в геоложките проучвания към </w:t>
      </w:r>
      <w:r w:rsidR="0046338F" w:rsidRPr="00906D47">
        <w:rPr>
          <w:lang w:eastAsia="en-US"/>
        </w:rPr>
        <w:t>Техническия</w:t>
      </w:r>
      <w:r w:rsidRPr="00906D47">
        <w:rPr>
          <w:lang w:eastAsia="en-US"/>
        </w:rPr>
        <w:t xml:space="preserve"> проект и </w:t>
      </w:r>
      <w:r w:rsidR="006A77CB" w:rsidRPr="00906D47">
        <w:rPr>
          <w:lang w:eastAsia="en-US"/>
        </w:rPr>
        <w:t>тези на</w:t>
      </w:r>
      <w:r w:rsidR="001C1AE4" w:rsidRPr="00906D47">
        <w:rPr>
          <w:lang w:eastAsia="en-US"/>
        </w:rPr>
        <w:t xml:space="preserve"> </w:t>
      </w:r>
      <w:r w:rsidR="00323899" w:rsidRPr="00906D47">
        <w:rPr>
          <w:lang w:eastAsia="en-US"/>
        </w:rPr>
        <w:t>място</w:t>
      </w:r>
      <w:r w:rsidRPr="00906D47">
        <w:rPr>
          <w:lang w:eastAsia="en-US"/>
        </w:rPr>
        <w:t xml:space="preserve">. </w:t>
      </w:r>
      <w:r w:rsidRPr="00906D47">
        <w:rPr>
          <w:rFonts w:eastAsia="Calibri"/>
          <w:lang w:eastAsia="en-US"/>
        </w:rPr>
        <w:t xml:space="preserve">В случай, че геоложките условия в действителност се различават от геоложките условия в местата на проучването (сондажи, </w:t>
      </w:r>
      <w:proofErr w:type="spellStart"/>
      <w:r w:rsidRPr="00906D47">
        <w:rPr>
          <w:rFonts w:eastAsia="Calibri"/>
          <w:lang w:eastAsia="en-US"/>
        </w:rPr>
        <w:t>шурфове</w:t>
      </w:r>
      <w:proofErr w:type="spellEnd"/>
      <w:r w:rsidRPr="00906D47">
        <w:rPr>
          <w:rFonts w:eastAsia="Calibri"/>
          <w:lang w:eastAsia="en-US"/>
        </w:rPr>
        <w:t xml:space="preserve"> и др.), посочени в </w:t>
      </w:r>
      <w:r w:rsidR="0046338F" w:rsidRPr="00906D47">
        <w:rPr>
          <w:rFonts w:eastAsia="Calibri"/>
          <w:lang w:eastAsia="en-US"/>
        </w:rPr>
        <w:t>Техническия</w:t>
      </w:r>
      <w:r w:rsidRPr="00906D47">
        <w:rPr>
          <w:rFonts w:eastAsia="Calibri"/>
          <w:lang w:eastAsia="en-US"/>
        </w:rPr>
        <w:t xml:space="preserve"> проект, съдържащ се в документацията за възлагане на обществената поръчка, и това доведе до забавяне на изпълнението на </w:t>
      </w:r>
      <w:r w:rsidR="00323899" w:rsidRPr="00906D47">
        <w:rPr>
          <w:rFonts w:eastAsia="Calibri"/>
          <w:lang w:eastAsia="en-US"/>
        </w:rPr>
        <w:t>д</w:t>
      </w:r>
      <w:r w:rsidRPr="00906D47">
        <w:rPr>
          <w:rFonts w:eastAsia="Calibri"/>
          <w:lang w:eastAsia="en-US"/>
        </w:rPr>
        <w:t xml:space="preserve">оговора и/или до основание за прилагане и изпълнение на ново проектно решение, </w:t>
      </w:r>
      <w:r w:rsidRPr="00906D47">
        <w:rPr>
          <w:lang w:eastAsia="en-US"/>
        </w:rPr>
        <w:t>договорът се изменя като се удължава срокът за изпълнението му с времетраенето на периода</w:t>
      </w:r>
      <w:r w:rsidR="00323899" w:rsidRPr="00906D47">
        <w:rPr>
          <w:lang w:eastAsia="en-US"/>
        </w:rPr>
        <w:t>,</w:t>
      </w:r>
      <w:r w:rsidRPr="00906D47">
        <w:rPr>
          <w:lang w:eastAsia="en-US"/>
        </w:rPr>
        <w:t xml:space="preserve"> необходим за</w:t>
      </w:r>
      <w:r w:rsidRPr="00906D47">
        <w:rPr>
          <w:rFonts w:eastAsia="Calibri"/>
          <w:lang w:eastAsia="en-US"/>
        </w:rPr>
        <w:t xml:space="preserve"> изпълнението на възникналите нови видове работи и/или новото проектно решение.</w:t>
      </w:r>
    </w:p>
    <w:p w:rsidR="00512022" w:rsidRPr="00906D47" w:rsidRDefault="006C1434" w:rsidP="001C1AE4">
      <w:pPr>
        <w:numPr>
          <w:ilvl w:val="2"/>
          <w:numId w:val="12"/>
        </w:numPr>
        <w:tabs>
          <w:tab w:val="left" w:pos="851"/>
          <w:tab w:val="left" w:pos="993"/>
          <w:tab w:val="left" w:pos="1134"/>
        </w:tabs>
        <w:autoSpaceDE w:val="0"/>
        <w:autoSpaceDN w:val="0"/>
        <w:ind w:left="0" w:firstLine="567"/>
        <w:contextualSpacing/>
        <w:jc w:val="both"/>
        <w:rPr>
          <w:lang w:eastAsia="en-US"/>
        </w:rPr>
      </w:pPr>
      <w:r w:rsidRPr="00906D47">
        <w:rPr>
          <w:lang w:eastAsia="en-US"/>
        </w:rPr>
        <w:t xml:space="preserve">Разкриване на нови </w:t>
      </w:r>
      <w:r w:rsidRPr="00906D47">
        <w:rPr>
          <w:rFonts w:eastAsia="Calibri"/>
          <w:lang w:eastAsia="en-US"/>
        </w:rPr>
        <w:t xml:space="preserve">подземни и надземни </w:t>
      </w:r>
      <w:r w:rsidRPr="00906D47">
        <w:rPr>
          <w:rFonts w:eastAsia="Calibri"/>
          <w:bCs/>
          <w:lang w:eastAsia="en-US"/>
        </w:rPr>
        <w:t>мрежи н</w:t>
      </w:r>
      <w:r w:rsidR="00512022" w:rsidRPr="00906D47">
        <w:rPr>
          <w:rFonts w:eastAsia="Calibri"/>
          <w:bCs/>
          <w:lang w:eastAsia="en-US"/>
        </w:rPr>
        <w:t>а техническата инфраструктура в</w:t>
      </w:r>
      <w:r w:rsidR="001C1AE4" w:rsidRPr="00906D47">
        <w:rPr>
          <w:rFonts w:eastAsia="Calibri"/>
          <w:bCs/>
          <w:lang w:eastAsia="en-US"/>
        </w:rPr>
        <w:t xml:space="preserve"> </w:t>
      </w:r>
      <w:r w:rsidRPr="00906D47">
        <w:rPr>
          <w:rFonts w:eastAsia="Calibri"/>
          <w:bCs/>
          <w:lang w:eastAsia="en-US"/>
        </w:rPr>
        <w:t xml:space="preserve">резултат на </w:t>
      </w:r>
      <w:r w:rsidRPr="00906D47">
        <w:rPr>
          <w:rFonts w:eastAsia="Calibri"/>
          <w:lang w:eastAsia="en-US"/>
        </w:rPr>
        <w:t>необозначени в съответните специализирани карти и регистри</w:t>
      </w:r>
      <w:r w:rsidRPr="00906D47">
        <w:rPr>
          <w:rFonts w:eastAsia="Calibri"/>
          <w:bCs/>
          <w:lang w:eastAsia="en-US"/>
        </w:rPr>
        <w:t xml:space="preserve">. </w:t>
      </w:r>
      <w:r w:rsidRPr="00906D47">
        <w:rPr>
          <w:lang w:eastAsia="en-US"/>
        </w:rPr>
        <w:t xml:space="preserve">В този случай, договорът се изменя като се удължава срокът за изпълнението му с времетраенето на допълнителните работи, които следва да бъдат извършени от съответното експлоатационно дружество и/или Изпълнителя на поръчката. </w:t>
      </w:r>
    </w:p>
    <w:p w:rsidR="006C1434" w:rsidRPr="00906D47" w:rsidRDefault="006C1434" w:rsidP="00162440">
      <w:pPr>
        <w:tabs>
          <w:tab w:val="left" w:pos="851"/>
          <w:tab w:val="left" w:pos="993"/>
        </w:tabs>
        <w:autoSpaceDE w:val="0"/>
        <w:autoSpaceDN w:val="0"/>
        <w:ind w:firstLine="567"/>
        <w:contextualSpacing/>
        <w:jc w:val="both"/>
        <w:rPr>
          <w:lang w:eastAsia="en-US"/>
        </w:rPr>
      </w:pPr>
      <w:r w:rsidRPr="00906D47">
        <w:rPr>
          <w:rFonts w:eastAsia="Calibri"/>
          <w:bCs/>
          <w:lang w:eastAsia="en-US"/>
        </w:rPr>
        <w:t>Изменения в срока на договора са допустими и в изрично предвидените в Закона за обществените поръчки случаи.</w:t>
      </w:r>
    </w:p>
    <w:p w:rsidR="006C1434" w:rsidRPr="00906D47" w:rsidRDefault="006C1434" w:rsidP="002B7965">
      <w:pPr>
        <w:numPr>
          <w:ilvl w:val="1"/>
          <w:numId w:val="12"/>
        </w:numPr>
        <w:tabs>
          <w:tab w:val="left" w:pos="993"/>
        </w:tabs>
        <w:autoSpaceDE w:val="0"/>
        <w:autoSpaceDN w:val="0"/>
        <w:ind w:left="0" w:firstLine="567"/>
        <w:contextualSpacing/>
        <w:jc w:val="both"/>
        <w:rPr>
          <w:b/>
          <w:lang w:eastAsia="en-US"/>
        </w:rPr>
      </w:pPr>
      <w:r w:rsidRPr="00906D47">
        <w:rPr>
          <w:b/>
          <w:lang w:eastAsia="en-US"/>
        </w:rPr>
        <w:t>Изменения на договора</w:t>
      </w:r>
      <w:r w:rsidR="00323899" w:rsidRPr="00906D47">
        <w:rPr>
          <w:b/>
          <w:lang w:eastAsia="en-US"/>
        </w:rPr>
        <w:t xml:space="preserve"> в резултат на промени в Техническия проект</w:t>
      </w:r>
      <w:r w:rsidRPr="00906D47">
        <w:rPr>
          <w:b/>
          <w:lang w:eastAsia="en-US"/>
        </w:rPr>
        <w:t>, които мо</w:t>
      </w:r>
      <w:r w:rsidR="00323899" w:rsidRPr="00906D47">
        <w:rPr>
          <w:b/>
          <w:lang w:eastAsia="en-US"/>
        </w:rPr>
        <w:t>гат</w:t>
      </w:r>
      <w:r w:rsidRPr="00906D47">
        <w:rPr>
          <w:b/>
          <w:lang w:eastAsia="en-US"/>
        </w:rPr>
        <w:t xml:space="preserve"> да </w:t>
      </w:r>
      <w:r w:rsidR="00323899" w:rsidRPr="00906D47">
        <w:rPr>
          <w:b/>
          <w:lang w:eastAsia="en-US"/>
        </w:rPr>
        <w:t>доведат до промя</w:t>
      </w:r>
      <w:r w:rsidRPr="00906D47">
        <w:rPr>
          <w:b/>
          <w:lang w:eastAsia="en-US"/>
        </w:rPr>
        <w:t>н</w:t>
      </w:r>
      <w:r w:rsidR="00323899" w:rsidRPr="00906D47">
        <w:rPr>
          <w:b/>
          <w:lang w:eastAsia="en-US"/>
        </w:rPr>
        <w:t>а</w:t>
      </w:r>
      <w:r w:rsidRPr="00906D47">
        <w:rPr>
          <w:b/>
          <w:lang w:eastAsia="en-US"/>
        </w:rPr>
        <w:t xml:space="preserve"> </w:t>
      </w:r>
      <w:r w:rsidR="00323899" w:rsidRPr="00906D47">
        <w:rPr>
          <w:b/>
          <w:lang w:eastAsia="en-US"/>
        </w:rPr>
        <w:t xml:space="preserve">в </w:t>
      </w:r>
      <w:r w:rsidR="00190572" w:rsidRPr="00906D47">
        <w:rPr>
          <w:b/>
          <w:lang w:eastAsia="en-US"/>
        </w:rPr>
        <w:t>с</w:t>
      </w:r>
      <w:r w:rsidR="00323899" w:rsidRPr="00906D47">
        <w:rPr>
          <w:b/>
          <w:lang w:eastAsia="en-US"/>
        </w:rPr>
        <w:t xml:space="preserve">рока на изпълнението му и/или промяна на </w:t>
      </w:r>
      <w:proofErr w:type="spellStart"/>
      <w:r w:rsidR="00323899" w:rsidRPr="00906D47">
        <w:rPr>
          <w:b/>
          <w:lang w:eastAsia="en-US"/>
        </w:rPr>
        <w:t>Остойностената</w:t>
      </w:r>
      <w:proofErr w:type="spellEnd"/>
      <w:r w:rsidR="00323899" w:rsidRPr="00906D47">
        <w:rPr>
          <w:b/>
          <w:lang w:eastAsia="en-US"/>
        </w:rPr>
        <w:t xml:space="preserve"> количествена сметка</w:t>
      </w:r>
      <w:r w:rsidRPr="00906D47">
        <w:rPr>
          <w:b/>
          <w:lang w:eastAsia="en-US"/>
        </w:rPr>
        <w:t>:</w:t>
      </w:r>
    </w:p>
    <w:p w:rsidR="006C1434" w:rsidRPr="00906D47" w:rsidRDefault="009509A2" w:rsidP="006C1434">
      <w:pPr>
        <w:autoSpaceDE w:val="0"/>
        <w:autoSpaceDN w:val="0"/>
        <w:ind w:firstLine="567"/>
        <w:contextualSpacing/>
        <w:jc w:val="both"/>
        <w:rPr>
          <w:lang w:eastAsia="en-US"/>
        </w:rPr>
      </w:pPr>
      <w:r w:rsidRPr="00906D47">
        <w:rPr>
          <w:b/>
          <w:lang w:eastAsia="en-US"/>
        </w:rPr>
        <w:t>3.2.1.</w:t>
      </w:r>
      <w:r w:rsidR="006C1434" w:rsidRPr="00906D47">
        <w:rPr>
          <w:b/>
          <w:lang w:eastAsia="en-US"/>
        </w:rPr>
        <w:t xml:space="preserve"> </w:t>
      </w:r>
      <w:r w:rsidR="006C1434" w:rsidRPr="00906D47">
        <w:rPr>
          <w:lang w:eastAsia="en-US"/>
        </w:rPr>
        <w:t xml:space="preserve">При изпълнението на поръчката, Възложителят предвижда възможност за изменения на </w:t>
      </w:r>
      <w:r w:rsidR="004D727E" w:rsidRPr="00906D47">
        <w:rPr>
          <w:lang w:eastAsia="en-US"/>
        </w:rPr>
        <w:t>предоставения</w:t>
      </w:r>
      <w:r w:rsidR="006C1434" w:rsidRPr="00906D47">
        <w:rPr>
          <w:lang w:eastAsia="en-US"/>
        </w:rPr>
        <w:t xml:space="preserve"> Технически проект, настъпили в резултат на посочените в т. </w:t>
      </w:r>
      <w:r w:rsidR="00190572" w:rsidRPr="00906D47">
        <w:rPr>
          <w:lang w:eastAsia="en-US"/>
        </w:rPr>
        <w:t>3.</w:t>
      </w:r>
      <w:r w:rsidR="006C1434" w:rsidRPr="00906D47">
        <w:rPr>
          <w:lang w:eastAsia="en-US"/>
        </w:rPr>
        <w:t xml:space="preserve">1 обстоятелства. </w:t>
      </w:r>
    </w:p>
    <w:p w:rsidR="006C1434" w:rsidRPr="00906D47" w:rsidRDefault="009509A2" w:rsidP="006C1434">
      <w:pPr>
        <w:autoSpaceDE w:val="0"/>
        <w:autoSpaceDN w:val="0"/>
        <w:ind w:firstLine="567"/>
        <w:contextualSpacing/>
        <w:jc w:val="both"/>
        <w:rPr>
          <w:lang w:eastAsia="en-US"/>
        </w:rPr>
      </w:pPr>
      <w:r w:rsidRPr="00906D47">
        <w:rPr>
          <w:b/>
          <w:lang w:eastAsia="en-US"/>
        </w:rPr>
        <w:t>3.2.2.</w:t>
      </w:r>
      <w:r w:rsidR="006C1434" w:rsidRPr="00906D47">
        <w:rPr>
          <w:lang w:eastAsia="en-US"/>
        </w:rPr>
        <w:t xml:space="preserve"> При изпълнението на строителството, Възложителят предвижда възможност за изменения на </w:t>
      </w:r>
      <w:r w:rsidR="00CA07C4" w:rsidRPr="00906D47">
        <w:rPr>
          <w:lang w:eastAsia="en-US"/>
        </w:rPr>
        <w:t>предоставения</w:t>
      </w:r>
      <w:r w:rsidR="006C1434" w:rsidRPr="00906D47">
        <w:rPr>
          <w:lang w:eastAsia="en-US"/>
        </w:rPr>
        <w:t xml:space="preserve"> Технически проект, касаещи прилагането на нови проектни решения, свързани с необходимост от нови и/или допълнителни укрепителни мероприятия на откоси, насипи и/или изграждане на подпорни стени</w:t>
      </w:r>
      <w:r w:rsidR="00CA07C4" w:rsidRPr="00906D47">
        <w:rPr>
          <w:lang w:eastAsia="en-US"/>
        </w:rPr>
        <w:t>,</w:t>
      </w:r>
      <w:r w:rsidR="006C1434" w:rsidRPr="00906D47">
        <w:rPr>
          <w:lang w:eastAsia="en-US"/>
        </w:rPr>
        <w:t xml:space="preserve"> и/или отводнителни мероприятия</w:t>
      </w:r>
      <w:r w:rsidR="00CA07C4" w:rsidRPr="00906D47">
        <w:rPr>
          <w:lang w:eastAsia="en-US"/>
        </w:rPr>
        <w:t>,</w:t>
      </w:r>
      <w:r w:rsidR="006C1434" w:rsidRPr="00906D47">
        <w:rPr>
          <w:lang w:eastAsia="en-US"/>
        </w:rPr>
        <w:t xml:space="preserve"> и/или промяна на конструктивните решения при големите съоръжения.</w:t>
      </w:r>
    </w:p>
    <w:p w:rsidR="006C1434" w:rsidRPr="00906D47" w:rsidRDefault="009509A2" w:rsidP="006C1434">
      <w:pPr>
        <w:autoSpaceDE w:val="0"/>
        <w:autoSpaceDN w:val="0"/>
        <w:ind w:firstLine="567"/>
        <w:contextualSpacing/>
        <w:jc w:val="both"/>
        <w:rPr>
          <w:lang w:eastAsia="en-US"/>
        </w:rPr>
      </w:pPr>
      <w:r w:rsidRPr="00906D47">
        <w:rPr>
          <w:b/>
          <w:lang w:eastAsia="en-US"/>
        </w:rPr>
        <w:t>3.2.3.</w:t>
      </w:r>
      <w:r w:rsidR="006C1434" w:rsidRPr="00906D47">
        <w:rPr>
          <w:b/>
          <w:lang w:eastAsia="en-US"/>
        </w:rPr>
        <w:t xml:space="preserve"> </w:t>
      </w:r>
      <w:r w:rsidR="006C1434" w:rsidRPr="00906D47">
        <w:rPr>
          <w:lang w:eastAsia="en-US"/>
        </w:rPr>
        <w:t xml:space="preserve">При изпълнението на поръчката, Възложителят предвижда възможност за изменения на </w:t>
      </w:r>
      <w:r w:rsidR="00E51299" w:rsidRPr="00906D47">
        <w:rPr>
          <w:lang w:eastAsia="en-US"/>
        </w:rPr>
        <w:t>предоставения</w:t>
      </w:r>
      <w:r w:rsidR="006C1434" w:rsidRPr="00906D47">
        <w:rPr>
          <w:lang w:eastAsia="en-US"/>
        </w:rPr>
        <w:t xml:space="preserve"> Технически проект, необходими в резултат на исканията и/или условията на съгласуващите проекта компетентни органи</w:t>
      </w:r>
      <w:r w:rsidR="00E51299" w:rsidRPr="00906D47">
        <w:rPr>
          <w:lang w:eastAsia="en-US"/>
        </w:rPr>
        <w:t>,</w:t>
      </w:r>
      <w:r w:rsidR="006C1434" w:rsidRPr="00906D47">
        <w:rPr>
          <w:lang w:eastAsia="en-US"/>
        </w:rPr>
        <w:t xml:space="preserve"> и/или експлоатационни дружества и институции</w:t>
      </w:r>
      <w:r w:rsidR="00E51299" w:rsidRPr="00906D47">
        <w:rPr>
          <w:lang w:eastAsia="en-US"/>
        </w:rPr>
        <w:t>,</w:t>
      </w:r>
      <w:r w:rsidR="006C1434" w:rsidRPr="00906D47">
        <w:rPr>
          <w:lang w:eastAsia="en-US"/>
        </w:rPr>
        <w:t xml:space="preserve"> и/или компетентния орган/органи по одобрение, съгласуване и издаване на разрешението за строеж и/или изменението му.</w:t>
      </w:r>
    </w:p>
    <w:p w:rsidR="006C1434" w:rsidRPr="00906D47" w:rsidRDefault="0007775B" w:rsidP="006C1434">
      <w:pPr>
        <w:autoSpaceDE w:val="0"/>
        <w:autoSpaceDN w:val="0"/>
        <w:ind w:firstLine="567"/>
        <w:contextualSpacing/>
        <w:jc w:val="both"/>
        <w:rPr>
          <w:lang w:eastAsia="en-US"/>
        </w:rPr>
      </w:pPr>
      <w:r w:rsidRPr="00906D47">
        <w:rPr>
          <w:lang w:eastAsia="en-US"/>
        </w:rPr>
        <w:t xml:space="preserve">В случаите по т. 3.2, Възложителят предвижда възможност за необходимост от изпълнение на дейности, които не са предвидени в </w:t>
      </w:r>
      <w:proofErr w:type="spellStart"/>
      <w:r w:rsidRPr="00906D47">
        <w:rPr>
          <w:lang w:eastAsia="en-US"/>
        </w:rPr>
        <w:t>остойностената</w:t>
      </w:r>
      <w:proofErr w:type="spellEnd"/>
      <w:r w:rsidRPr="00906D47">
        <w:rPr>
          <w:lang w:eastAsia="en-US"/>
        </w:rPr>
        <w:t xml:space="preserve"> количествена сметка. В тези случаи новите дейности са за сметка на допълнителните разходи в поръчката. В тези случаи новите дейности видове дейности и/или промяната в количествата на предвидените такива в проекта е за сметка на Изпълнителя.</w:t>
      </w:r>
    </w:p>
    <w:p w:rsidR="006C1434" w:rsidRPr="00906D47" w:rsidRDefault="006C1434" w:rsidP="002B7965">
      <w:pPr>
        <w:numPr>
          <w:ilvl w:val="1"/>
          <w:numId w:val="12"/>
        </w:numPr>
        <w:tabs>
          <w:tab w:val="left" w:pos="993"/>
        </w:tabs>
        <w:autoSpaceDE w:val="0"/>
        <w:autoSpaceDN w:val="0"/>
        <w:ind w:left="0" w:firstLine="567"/>
        <w:contextualSpacing/>
        <w:jc w:val="both"/>
        <w:rPr>
          <w:lang w:eastAsia="en-US"/>
        </w:rPr>
      </w:pPr>
      <w:r w:rsidRPr="00906D47">
        <w:rPr>
          <w:lang w:eastAsia="en-US"/>
        </w:rPr>
        <w:t>Независимо от предвижданите от Възложителя и възможните такива изменения на договора при изпълнението на поръчката</w:t>
      </w:r>
      <w:r w:rsidR="009509A2" w:rsidRPr="00906D47">
        <w:rPr>
          <w:lang w:eastAsia="en-US"/>
        </w:rPr>
        <w:t xml:space="preserve"> по т.</w:t>
      </w:r>
      <w:r w:rsidR="00162440" w:rsidRPr="00906D47">
        <w:rPr>
          <w:lang w:eastAsia="en-US"/>
        </w:rPr>
        <w:t xml:space="preserve"> </w:t>
      </w:r>
      <w:r w:rsidR="009509A2" w:rsidRPr="00906D47">
        <w:rPr>
          <w:lang w:eastAsia="en-US"/>
        </w:rPr>
        <w:t>3.1 и т.</w:t>
      </w:r>
      <w:r w:rsidR="00162440" w:rsidRPr="00906D47">
        <w:rPr>
          <w:lang w:eastAsia="en-US"/>
        </w:rPr>
        <w:t xml:space="preserve"> </w:t>
      </w:r>
      <w:r w:rsidR="009509A2" w:rsidRPr="00906D47">
        <w:rPr>
          <w:lang w:eastAsia="en-US"/>
        </w:rPr>
        <w:t>3.2</w:t>
      </w:r>
      <w:r w:rsidRPr="00906D47">
        <w:rPr>
          <w:lang w:eastAsia="en-US"/>
        </w:rPr>
        <w:t>, цената за изпълнение на договора (Договорната цена) не се променя и е окончателна. Това обстоятелство се приема безусловно от Изпълнителя с подписването на договора за изпълнение на поръчката.</w:t>
      </w:r>
    </w:p>
    <w:p w:rsidR="004C1D07" w:rsidRPr="00906D47" w:rsidRDefault="004C1D07" w:rsidP="00C83931">
      <w:pPr>
        <w:numPr>
          <w:ilvl w:val="1"/>
          <w:numId w:val="12"/>
        </w:numPr>
        <w:tabs>
          <w:tab w:val="left" w:pos="567"/>
          <w:tab w:val="left" w:pos="993"/>
        </w:tabs>
        <w:autoSpaceDE w:val="0"/>
        <w:autoSpaceDN w:val="0"/>
        <w:ind w:left="0" w:firstLine="567"/>
        <w:contextualSpacing/>
        <w:jc w:val="both"/>
        <w:rPr>
          <w:b/>
          <w:lang w:eastAsia="en-US"/>
        </w:rPr>
      </w:pPr>
      <w:r w:rsidRPr="00906D47">
        <w:rPr>
          <w:b/>
          <w:lang w:eastAsia="en-US"/>
        </w:rPr>
        <w:t xml:space="preserve">Изменения на договора при които може да се променят единичните цени, предложени от </w:t>
      </w:r>
      <w:r w:rsidR="00362F78" w:rsidRPr="00906D47">
        <w:rPr>
          <w:b/>
          <w:lang w:eastAsia="en-US"/>
        </w:rPr>
        <w:t>И</w:t>
      </w:r>
      <w:r w:rsidRPr="00906D47">
        <w:rPr>
          <w:b/>
          <w:lang w:eastAsia="en-US"/>
        </w:rPr>
        <w:t>зпълнителя в процедурата:</w:t>
      </w:r>
    </w:p>
    <w:p w:rsidR="004C1D07" w:rsidRPr="00906D47" w:rsidRDefault="004C1D07" w:rsidP="00C83931">
      <w:pPr>
        <w:tabs>
          <w:tab w:val="left" w:pos="993"/>
        </w:tabs>
        <w:autoSpaceDE w:val="0"/>
        <w:autoSpaceDN w:val="0"/>
        <w:ind w:firstLine="567"/>
        <w:contextualSpacing/>
        <w:jc w:val="both"/>
        <w:rPr>
          <w:lang w:eastAsia="en-US"/>
        </w:rPr>
      </w:pPr>
      <w:r w:rsidRPr="00906D47">
        <w:rPr>
          <w:highlight w:val="yellow"/>
          <w:lang w:eastAsia="en-US"/>
        </w:rPr>
        <w:t>При въвеждане в експлоатация на територията на страната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w:t>
      </w:r>
      <w:r w:rsidR="00362F78" w:rsidRPr="00906D47">
        <w:rPr>
          <w:highlight w:val="yellow"/>
          <w:lang w:eastAsia="en-US"/>
        </w:rPr>
        <w:t xml:space="preserve"> </w:t>
      </w:r>
      <w:r w:rsidRPr="00906D47">
        <w:rPr>
          <w:highlight w:val="yellow"/>
          <w:lang w:eastAsia="en-US"/>
        </w:rPr>
        <w:t>т. (</w:t>
      </w:r>
      <w:proofErr w:type="spellStart"/>
      <w:r w:rsidRPr="00906D47">
        <w:rPr>
          <w:highlight w:val="yellow"/>
          <w:lang w:eastAsia="en-US"/>
        </w:rPr>
        <w:t>Тол</w:t>
      </w:r>
      <w:proofErr w:type="spellEnd"/>
      <w:r w:rsidRPr="00906D47">
        <w:rPr>
          <w:highlight w:val="yellow"/>
          <w:lang w:eastAsia="en-US"/>
        </w:rPr>
        <w:t>) и на база време за леки автомобили с обща технически допустима максимална маса до 3,5</w:t>
      </w:r>
      <w:r w:rsidR="00362F78" w:rsidRPr="00906D47">
        <w:rPr>
          <w:highlight w:val="yellow"/>
          <w:lang w:eastAsia="en-US"/>
        </w:rPr>
        <w:t xml:space="preserve"> </w:t>
      </w:r>
      <w:r w:rsidRPr="00906D47">
        <w:rPr>
          <w:highlight w:val="yellow"/>
          <w:lang w:eastAsia="en-US"/>
        </w:rPr>
        <w:t>т.</w:t>
      </w:r>
      <w:r w:rsidR="00362F78" w:rsidRPr="00906D47">
        <w:rPr>
          <w:highlight w:val="yellow"/>
          <w:lang w:eastAsia="en-US"/>
        </w:rPr>
        <w:t xml:space="preserve"> </w:t>
      </w:r>
      <w:r w:rsidRPr="00906D47">
        <w:rPr>
          <w:highlight w:val="yellow"/>
          <w:lang w:eastAsia="en-US"/>
        </w:rPr>
        <w:t>(електронна винетка).</w:t>
      </w:r>
    </w:p>
    <w:p w:rsidR="00924771" w:rsidRPr="00906D47" w:rsidRDefault="00924771" w:rsidP="008A2521">
      <w:pPr>
        <w:ind w:right="22" w:firstLine="567"/>
        <w:jc w:val="both"/>
      </w:pPr>
    </w:p>
    <w:p w:rsidR="00650E2F" w:rsidRPr="00906D47" w:rsidRDefault="00DF3424" w:rsidP="008A2521">
      <w:pPr>
        <w:ind w:right="22" w:firstLine="567"/>
        <w:jc w:val="both"/>
        <w:rPr>
          <w:b/>
        </w:rPr>
      </w:pPr>
      <w:r w:rsidRPr="00906D47">
        <w:rPr>
          <w:b/>
        </w:rPr>
        <w:lastRenderedPageBreak/>
        <w:t xml:space="preserve">VII. </w:t>
      </w:r>
      <w:r w:rsidR="001F219D" w:rsidRPr="00906D47">
        <w:rPr>
          <w:b/>
        </w:rPr>
        <w:t>ГАРАНЦИЯ ЗА ОБЕЗПЕЧАВАНЕ НА ИЗПЪЛНЕНИЕТО НА ДОГОВОРА</w:t>
      </w:r>
    </w:p>
    <w:p w:rsidR="005A7994" w:rsidRPr="00906D47" w:rsidRDefault="002020A7" w:rsidP="005A7994">
      <w:pPr>
        <w:spacing w:after="60"/>
        <w:ind w:firstLine="397"/>
        <w:jc w:val="both"/>
        <w:rPr>
          <w:lang w:eastAsia="en-US"/>
        </w:rPr>
      </w:pPr>
      <w:r w:rsidRPr="00906D47">
        <w:rPr>
          <w:lang w:eastAsia="en-US"/>
        </w:rPr>
        <w:t>С</w:t>
      </w:r>
      <w:r w:rsidR="005A7994" w:rsidRPr="00906D47">
        <w:rPr>
          <w:lang w:eastAsia="en-US"/>
        </w:rPr>
        <w:t>лед сключване на договора за обществената поръчка, избраният изпълнител предоставя гаранция за изпълнение в размер на 5 % (пет на сто) от Цена</w:t>
      </w:r>
      <w:r w:rsidR="00B13A1D" w:rsidRPr="00906D47">
        <w:rPr>
          <w:lang w:eastAsia="en-US"/>
        </w:rPr>
        <w:t>та</w:t>
      </w:r>
      <w:r w:rsidR="005A7994" w:rsidRPr="00906D47">
        <w:rPr>
          <w:lang w:eastAsia="en-US"/>
        </w:rPr>
        <w:t xml:space="preserve"> на договора без ДДС. </w:t>
      </w:r>
    </w:p>
    <w:p w:rsidR="005A7994" w:rsidRPr="00906D47" w:rsidRDefault="005A7994" w:rsidP="005A7994">
      <w:pPr>
        <w:spacing w:after="60"/>
        <w:ind w:firstLine="397"/>
        <w:jc w:val="both"/>
        <w:rPr>
          <w:lang w:eastAsia="en-US"/>
        </w:rPr>
      </w:pPr>
      <w:r w:rsidRPr="00906D47">
        <w:rPr>
          <w:lang w:eastAsia="en-US"/>
        </w:rPr>
        <w:t xml:space="preserve">Гаранцията за обезпечаване на изпълнението, следва да бъде със срок на валидност 52 (петдесет и два) месеца. </w:t>
      </w:r>
    </w:p>
    <w:p w:rsidR="005A7994" w:rsidRPr="00906D47" w:rsidRDefault="005A7994" w:rsidP="005A7994">
      <w:pPr>
        <w:spacing w:after="60"/>
        <w:ind w:firstLine="397"/>
        <w:jc w:val="both"/>
        <w:rPr>
          <w:lang w:eastAsia="en-US"/>
        </w:rPr>
      </w:pPr>
      <w:r w:rsidRPr="00906D47">
        <w:rPr>
          <w:lang w:eastAsia="en-US"/>
        </w:rPr>
        <w:t>Изпълнителят ще редуцира Гаранцията за обезпечаване на изпълнението на 50</w:t>
      </w:r>
      <w:r w:rsidR="00B13A1D" w:rsidRPr="00906D47">
        <w:rPr>
          <w:lang w:eastAsia="en-US"/>
        </w:rPr>
        <w:t xml:space="preserve"> </w:t>
      </w:r>
      <w:r w:rsidRPr="00906D47">
        <w:rPr>
          <w:lang w:eastAsia="en-US"/>
        </w:rPr>
        <w:t>% от стойността й, в рамките на 30 (тридесет) дни след издаване на Разрешение за ползване на строежа. В случай, че Гаранцията е под формата на парична сума Възложителят следва да редуцира стойността на Гаранцията за обезпечаване на изпълнението на договора на 50</w:t>
      </w:r>
      <w:r w:rsidR="00B13A1D" w:rsidRPr="00906D47">
        <w:rPr>
          <w:lang w:eastAsia="en-US"/>
        </w:rPr>
        <w:t xml:space="preserve"> </w:t>
      </w:r>
      <w:r w:rsidRPr="00906D47">
        <w:rPr>
          <w:lang w:eastAsia="en-US"/>
        </w:rPr>
        <w:t>% (петдесет процента) от първоначалната стойност. Възложителят трябва да върне Гаранцията за Изпълнение на Изпълнителя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като за съоръжения той е 10 години, за пътна част - 3 години.</w:t>
      </w:r>
    </w:p>
    <w:p w:rsidR="005A7994" w:rsidRPr="00906D47" w:rsidRDefault="005A7994" w:rsidP="005A7994">
      <w:pPr>
        <w:shd w:val="clear" w:color="auto" w:fill="FFFFFF"/>
        <w:tabs>
          <w:tab w:val="left" w:pos="0"/>
        </w:tabs>
        <w:ind w:firstLine="567"/>
        <w:contextualSpacing/>
        <w:jc w:val="both"/>
        <w:rPr>
          <w:lang w:eastAsia="en-US"/>
        </w:rPr>
      </w:pPr>
      <w:r w:rsidRPr="00906D47">
        <w:rPr>
          <w:lang w:eastAsia="en-US"/>
        </w:rPr>
        <w:t xml:space="preserve">Гаранцията за изпълнение се предоставя в една от следните форми: </w:t>
      </w:r>
    </w:p>
    <w:p w:rsidR="005A7994" w:rsidRPr="00906D47" w:rsidRDefault="005A7994" w:rsidP="00357D85">
      <w:pPr>
        <w:widowControl w:val="0"/>
        <w:autoSpaceDE w:val="0"/>
        <w:autoSpaceDN w:val="0"/>
        <w:adjustRightInd w:val="0"/>
        <w:jc w:val="both"/>
        <w:rPr>
          <w:lang w:eastAsia="en-US"/>
        </w:rPr>
      </w:pPr>
      <w:r w:rsidRPr="00906D47">
        <w:rPr>
          <w:lang w:eastAsia="en-US"/>
        </w:rPr>
        <w:t>-</w:t>
      </w:r>
      <w:r w:rsidRPr="00906D47">
        <w:rPr>
          <w:lang w:eastAsia="en-US"/>
        </w:rPr>
        <w:tab/>
        <w:t>парична сума в размер равен на 5</w:t>
      </w:r>
      <w:r w:rsidR="00B13A1D" w:rsidRPr="00906D47">
        <w:rPr>
          <w:lang w:eastAsia="en-US"/>
        </w:rPr>
        <w:t xml:space="preserve"> </w:t>
      </w:r>
      <w:r w:rsidRPr="00906D47">
        <w:rPr>
          <w:lang w:eastAsia="en-US"/>
        </w:rPr>
        <w:t xml:space="preserve">% (пет на сто) от </w:t>
      </w:r>
      <w:r w:rsidR="00B13A1D" w:rsidRPr="00906D47">
        <w:rPr>
          <w:lang w:eastAsia="en-US"/>
        </w:rPr>
        <w:t>Ц</w:t>
      </w:r>
      <w:r w:rsidRPr="00906D47">
        <w:rPr>
          <w:lang w:eastAsia="en-US"/>
        </w:rPr>
        <w:t>ена</w:t>
      </w:r>
      <w:r w:rsidR="00B13A1D" w:rsidRPr="00906D47">
        <w:rPr>
          <w:lang w:eastAsia="en-US"/>
        </w:rPr>
        <w:t>та</w:t>
      </w:r>
      <w:r w:rsidRPr="00906D47">
        <w:rPr>
          <w:lang w:eastAsia="en-US"/>
        </w:rPr>
        <w:t xml:space="preserve"> на договора преведена по сметката на Възложителя: </w:t>
      </w:r>
      <w:r w:rsidR="00357D85" w:rsidRPr="00906D47">
        <w:rPr>
          <w:lang w:eastAsia="en-US"/>
        </w:rPr>
        <w:t>(община Перник): (</w:t>
      </w:r>
      <w:r w:rsidR="00357D85" w:rsidRPr="00906D47">
        <w:rPr>
          <w:b/>
          <w:bCs/>
          <w:i/>
          <w:iCs/>
        </w:rPr>
        <w:t xml:space="preserve">ЦКБ АД, Клон Перник, </w:t>
      </w:r>
      <w:r w:rsidR="00357D85" w:rsidRPr="00906D47">
        <w:t xml:space="preserve"> </w:t>
      </w:r>
      <w:r w:rsidR="00357D85" w:rsidRPr="00906D47">
        <w:rPr>
          <w:b/>
          <w:bCs/>
          <w:i/>
          <w:iCs/>
        </w:rPr>
        <w:t>IBAN:BG</w:t>
      </w:r>
      <w:r w:rsidR="00357D85" w:rsidRPr="00906D47">
        <w:rPr>
          <w:b/>
          <w:bCs/>
          <w:i/>
          <w:iCs/>
          <w:lang w:val="ru-RU"/>
        </w:rPr>
        <w:t xml:space="preserve"> 36 </w:t>
      </w:r>
      <w:r w:rsidR="00357D85" w:rsidRPr="00906D47">
        <w:rPr>
          <w:b/>
          <w:bCs/>
          <w:i/>
          <w:iCs/>
        </w:rPr>
        <w:t>CECB</w:t>
      </w:r>
      <w:r w:rsidR="00357D85" w:rsidRPr="00906D47">
        <w:rPr>
          <w:b/>
          <w:bCs/>
          <w:i/>
          <w:iCs/>
          <w:lang w:val="ru-RU"/>
        </w:rPr>
        <w:t xml:space="preserve"> 9790 3360 8793 00, </w:t>
      </w:r>
      <w:r w:rsidR="00357D85" w:rsidRPr="00906D47">
        <w:rPr>
          <w:b/>
          <w:bCs/>
          <w:i/>
          <w:iCs/>
        </w:rPr>
        <w:t>BIC:CECBBGSF</w:t>
      </w:r>
      <w:r w:rsidR="00357D85" w:rsidRPr="00906D47">
        <w:rPr>
          <w:lang w:eastAsia="en-US"/>
        </w:rPr>
        <w:t>)</w:t>
      </w:r>
      <w:r w:rsidRPr="00906D47">
        <w:rPr>
          <w:lang w:eastAsia="en-US"/>
        </w:rPr>
        <w:t>;</w:t>
      </w:r>
    </w:p>
    <w:p w:rsidR="005A7994" w:rsidRPr="00906D47" w:rsidRDefault="005A7994" w:rsidP="005A7994">
      <w:pPr>
        <w:shd w:val="clear" w:color="auto" w:fill="FFFFFF"/>
        <w:tabs>
          <w:tab w:val="left" w:pos="0"/>
        </w:tabs>
        <w:ind w:firstLine="567"/>
        <w:contextualSpacing/>
        <w:jc w:val="both"/>
        <w:rPr>
          <w:lang w:eastAsia="en-US"/>
        </w:rPr>
      </w:pPr>
      <w:r w:rsidRPr="00906D47">
        <w:rPr>
          <w:lang w:eastAsia="en-US"/>
        </w:rPr>
        <w:t>-</w:t>
      </w:r>
      <w:r w:rsidRPr="00906D47">
        <w:rPr>
          <w:lang w:eastAsia="en-US"/>
        </w:rPr>
        <w:tab/>
        <w:t>Безусловна и неотменима банкова гаранция за изпълнение, издадена в полза на Възложителя (по образец на банката издател, одобрена от Възложителя) покриваща размер от 5</w:t>
      </w:r>
      <w:r w:rsidR="00B13A1D" w:rsidRPr="00906D47">
        <w:rPr>
          <w:lang w:eastAsia="en-US"/>
        </w:rPr>
        <w:t xml:space="preserve"> </w:t>
      </w:r>
      <w:r w:rsidRPr="00906D47">
        <w:rPr>
          <w:lang w:eastAsia="en-US"/>
        </w:rPr>
        <w:t>% (пет на сто) от Цена</w:t>
      </w:r>
      <w:r w:rsidR="00B13A1D" w:rsidRPr="00906D47">
        <w:rPr>
          <w:lang w:eastAsia="en-US"/>
        </w:rPr>
        <w:t>та</w:t>
      </w:r>
      <w:r w:rsidRPr="00906D47">
        <w:rPr>
          <w:lang w:eastAsia="en-US"/>
        </w:rPr>
        <w:t xml:space="preserve"> на Договора без ДДС;</w:t>
      </w:r>
    </w:p>
    <w:p w:rsidR="005A7994" w:rsidRPr="00906D47" w:rsidRDefault="005A7994" w:rsidP="005A7994">
      <w:pPr>
        <w:shd w:val="clear" w:color="auto" w:fill="FFFFFF"/>
        <w:tabs>
          <w:tab w:val="left" w:pos="0"/>
        </w:tabs>
        <w:ind w:firstLine="567"/>
        <w:contextualSpacing/>
        <w:jc w:val="both"/>
        <w:rPr>
          <w:lang w:eastAsia="en-US"/>
        </w:rPr>
      </w:pPr>
      <w:r w:rsidRPr="00906D47">
        <w:rPr>
          <w:lang w:eastAsia="en-US"/>
        </w:rPr>
        <w:t>-</w:t>
      </w:r>
      <w:r w:rsidRPr="00906D47">
        <w:rPr>
          <w:lang w:eastAsia="en-US"/>
        </w:rPr>
        <w:tab/>
        <w:t>Застраховка в полза на Възложителя, която обезпечава задълженията на Изпълнителя за изпълнението на Договора, с покритие в размер на 5</w:t>
      </w:r>
      <w:r w:rsidR="00B13A1D" w:rsidRPr="00906D47">
        <w:rPr>
          <w:lang w:eastAsia="en-US"/>
        </w:rPr>
        <w:t xml:space="preserve"> </w:t>
      </w:r>
      <w:r w:rsidRPr="00906D47">
        <w:rPr>
          <w:lang w:eastAsia="en-US"/>
        </w:rPr>
        <w:t xml:space="preserve">% (пет на сто) от </w:t>
      </w:r>
      <w:r w:rsidR="00B13A1D" w:rsidRPr="00906D47">
        <w:rPr>
          <w:lang w:eastAsia="en-US"/>
        </w:rPr>
        <w:t>Ц</w:t>
      </w:r>
      <w:r w:rsidRPr="00906D47">
        <w:rPr>
          <w:lang w:eastAsia="en-US"/>
        </w:rPr>
        <w:t>ена на Договора (по образец на застрахователя, одобрена от Възложителя). Застраховката, следва да покрива  риска от неизпълнение на задълженията по Договора от страна на Изпълнителя.</w:t>
      </w:r>
    </w:p>
    <w:p w:rsidR="005A7994" w:rsidRPr="00906D47" w:rsidRDefault="005A7994" w:rsidP="005A7994">
      <w:pPr>
        <w:shd w:val="clear" w:color="auto" w:fill="FFFFFF"/>
        <w:tabs>
          <w:tab w:val="left" w:pos="0"/>
        </w:tabs>
        <w:ind w:firstLine="567"/>
        <w:contextualSpacing/>
        <w:jc w:val="both"/>
        <w:rPr>
          <w:lang w:eastAsia="en-US"/>
        </w:rPr>
      </w:pPr>
      <w:r w:rsidRPr="00906D47">
        <w:rPr>
          <w:lang w:eastAsia="en-US"/>
        </w:rPr>
        <w:t>Възложителя има право да изиска удължаване на Гаранцията за обезпечаване на изпълнението в случай, че до изтичането на валидността и не е издадено Разрешение за ползване и/ или не е изтекъл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981716" w:rsidRPr="00906D47" w:rsidRDefault="00981716" w:rsidP="00981716">
      <w:pPr>
        <w:autoSpaceDE w:val="0"/>
        <w:autoSpaceDN w:val="0"/>
        <w:adjustRightInd w:val="0"/>
        <w:ind w:firstLine="567"/>
        <w:jc w:val="both"/>
      </w:pPr>
      <w:r w:rsidRPr="00906D47">
        <w:t xml:space="preserve">В случай, че участникът, избран за изпълнител, представи Гаранция за обезпечаване на изпълнението под формата на застраховка, при подписването на договора, той представя на Възложителя и доказателства, че дължимата по застраховката премия е изцяло платена. Застраховката следва да покрива риска от неизпълнение на задълженията по Договора от страна на </w:t>
      </w:r>
      <w:r w:rsidR="005C4C79" w:rsidRPr="00906D47">
        <w:t>Надзора</w:t>
      </w:r>
      <w:r w:rsidRPr="00906D47">
        <w:t xml:space="preserve"> и да съдържа клауза, че ползващото се лице (</w:t>
      </w:r>
      <w:r w:rsidR="005C4C79" w:rsidRPr="00906D47">
        <w:t>община Перник</w:t>
      </w:r>
      <w:r w:rsidRPr="00906D47">
        <w:t>) не е обвързано с Общите условия на застраховката.</w:t>
      </w:r>
    </w:p>
    <w:p w:rsidR="00981716" w:rsidRPr="00906D47" w:rsidRDefault="00981716" w:rsidP="00981716">
      <w:pPr>
        <w:autoSpaceDE w:val="0"/>
        <w:autoSpaceDN w:val="0"/>
        <w:adjustRightInd w:val="0"/>
        <w:ind w:firstLine="567"/>
        <w:jc w:val="both"/>
      </w:pPr>
      <w:r w:rsidRPr="00906D47">
        <w:t xml:space="preserve">Когато Гаранцията за обезпечаване на изпълнението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w:t>
      </w:r>
      <w:r w:rsidR="005C4C79" w:rsidRPr="00906D47">
        <w:t>Строителния надзор</w:t>
      </w:r>
      <w:r w:rsidRPr="00906D47">
        <w:t xml:space="preserve"> не е изпълнил някое от договорните си задължения, се задължава да изплати на Възложителя в срок до 5 (пет) работни дни, от датата на получаване на искането претендираната от Възложителя сума.</w:t>
      </w:r>
    </w:p>
    <w:p w:rsidR="00981716" w:rsidRPr="00906D47" w:rsidRDefault="00981716" w:rsidP="00981716">
      <w:pPr>
        <w:autoSpaceDE w:val="0"/>
        <w:autoSpaceDN w:val="0"/>
        <w:adjustRightInd w:val="0"/>
        <w:ind w:firstLine="567"/>
        <w:jc w:val="both"/>
      </w:pPr>
      <w:r w:rsidRPr="00906D47">
        <w:t xml:space="preserve">Възложителят има право да усвои изцяло или част от Гаранцията за обезпечаване на изпълнението на договора при неточно изпълнение на задължения по договора от страна на </w:t>
      </w:r>
      <w:r w:rsidR="005C4C79" w:rsidRPr="00906D47">
        <w:t>Строителния надзор</w:t>
      </w:r>
      <w:r w:rsidRPr="00906D47">
        <w:t xml:space="preserve">. Възложителят има право да усвои такава част от Гаранцията за обезпечаване на изпълнението на договора, която покрива отговорността </w:t>
      </w:r>
      <w:r w:rsidRPr="00906D47">
        <w:lastRenderedPageBreak/>
        <w:t xml:space="preserve">на </w:t>
      </w:r>
      <w:r w:rsidR="005C4C79" w:rsidRPr="00906D47">
        <w:t>Строителния надзор</w:t>
      </w:r>
      <w:r w:rsidRPr="00906D47">
        <w:t xml:space="preserve"> за неизпълнението, включително размера на начислените неустойки. Независимо от посоченото по-горе, Възложителят има право да усвои целия размер на Гаранцията за обезпечаване на изпълнението на договора, в случай на едностранно прекратяване на договора от Възложителя поради виновно неизпълнение на задължения на </w:t>
      </w:r>
      <w:r w:rsidR="005C4C79" w:rsidRPr="00906D47">
        <w:t>Строителния надзор</w:t>
      </w:r>
      <w:r w:rsidRPr="00906D47">
        <w:t>.</w:t>
      </w:r>
      <w:r w:rsidR="005C4C79" w:rsidRPr="00906D47">
        <w:t xml:space="preserve"> </w:t>
      </w:r>
    </w:p>
    <w:p w:rsidR="00981716" w:rsidRPr="00906D47" w:rsidRDefault="00981716" w:rsidP="00981716">
      <w:pPr>
        <w:autoSpaceDE w:val="0"/>
        <w:autoSpaceDN w:val="0"/>
        <w:adjustRightInd w:val="0"/>
        <w:ind w:firstLine="567"/>
        <w:jc w:val="both"/>
      </w:pPr>
      <w:r w:rsidRPr="00906D47">
        <w:t>Възложителят има право да изиска удължаване на Гаранцията за обезпечаване на изпълнението на договора в случаите, предвидени в договора за възлагане на поръчката.</w:t>
      </w:r>
    </w:p>
    <w:p w:rsidR="009D48A0" w:rsidRPr="00906D47" w:rsidRDefault="00981716" w:rsidP="00981716">
      <w:pPr>
        <w:autoSpaceDE w:val="0"/>
        <w:autoSpaceDN w:val="0"/>
        <w:adjustRightInd w:val="0"/>
        <w:ind w:firstLine="567"/>
        <w:jc w:val="both"/>
      </w:pPr>
      <w:r w:rsidRPr="00906D47">
        <w:t>Условията и сроковете за задържане и освобождаване на Гаранцията за обезпечаване на изпълнението на договора се съдържат в договора за обществената поръчка.</w:t>
      </w:r>
    </w:p>
    <w:p w:rsidR="005950BC" w:rsidRPr="00906D47" w:rsidRDefault="005950BC" w:rsidP="008A2521">
      <w:pPr>
        <w:autoSpaceDE w:val="0"/>
        <w:autoSpaceDN w:val="0"/>
        <w:adjustRightInd w:val="0"/>
        <w:ind w:firstLine="567"/>
        <w:jc w:val="both"/>
      </w:pPr>
    </w:p>
    <w:p w:rsidR="005A7994" w:rsidRPr="00906D47" w:rsidRDefault="005A7994" w:rsidP="005A7994">
      <w:pPr>
        <w:ind w:right="22" w:firstLine="567"/>
        <w:jc w:val="both"/>
        <w:rPr>
          <w:lang w:val="en-US"/>
        </w:rPr>
      </w:pPr>
      <w:r w:rsidRPr="00906D47">
        <w:rPr>
          <w:b/>
          <w:lang w:val="en-US"/>
        </w:rPr>
        <w:t>VIII.</w:t>
      </w:r>
      <w:r w:rsidRPr="00906D47">
        <w:rPr>
          <w:lang w:val="en-US"/>
        </w:rPr>
        <w:t xml:space="preserve"> </w:t>
      </w:r>
      <w:r w:rsidRPr="00906D47">
        <w:rPr>
          <w:b/>
        </w:rPr>
        <w:t>ГАРАНЦИЯ ЗА АВАНСОВО ПЛАЩАНЕ ПО ДОГОВОР ЗА ОБЩЕСТВЕНА ПОРЪЧКА</w:t>
      </w:r>
    </w:p>
    <w:p w:rsidR="005A7994" w:rsidRPr="00906D47" w:rsidRDefault="005A7994" w:rsidP="005A7994">
      <w:pPr>
        <w:spacing w:after="60"/>
        <w:ind w:firstLine="397"/>
        <w:jc w:val="both"/>
        <w:rPr>
          <w:lang w:eastAsia="en-US"/>
        </w:rPr>
      </w:pPr>
      <w:r w:rsidRPr="00906D47">
        <w:rPr>
          <w:lang w:eastAsia="en-US"/>
        </w:rPr>
        <w:t>Гаранцията за обезпечаване на авансовото плащане за СМР се представя от Изпълнителя в оригинал в 30 (тридесет) дневен срок, считано от датата на подписване</w:t>
      </w:r>
      <w:r w:rsidRPr="00906D47">
        <w:rPr>
          <w:rFonts w:eastAsia="Calibri"/>
          <w:lang w:eastAsia="en-US"/>
        </w:rPr>
        <w:t xml:space="preserve"> на Протокол обр. 2а за откриване на строителна площадка и определяне на строителна линия и ниво, съгласно Н</w:t>
      </w:r>
      <w:r w:rsidRPr="00906D47">
        <w:rPr>
          <w:rFonts w:eastAsia="Calibri"/>
          <w:bCs/>
          <w:lang w:eastAsia="en-US"/>
        </w:rPr>
        <w:t>аредба № 3 от 31.07.2003 г. за съставяне на актове и протоколи по време на строителството</w:t>
      </w:r>
      <w:r w:rsidRPr="00906D47">
        <w:rPr>
          <w:lang w:eastAsia="en-US"/>
        </w:rPr>
        <w:t xml:space="preserve">. </w:t>
      </w:r>
    </w:p>
    <w:p w:rsidR="005A7994" w:rsidRPr="00906D47" w:rsidRDefault="005A7994" w:rsidP="005A7994">
      <w:pPr>
        <w:spacing w:after="60"/>
        <w:ind w:firstLine="397"/>
        <w:jc w:val="both"/>
        <w:rPr>
          <w:lang w:eastAsia="en-US"/>
        </w:rPr>
      </w:pPr>
      <w:r w:rsidRPr="00906D47">
        <w:rPr>
          <w:lang w:eastAsia="en-US"/>
        </w:rPr>
        <w:t>Валидността на Гаранцията за обезпечаване на авансовото плащане следва да бъде 12 (дванадесет) месеца. считано от Датата на подписване на Протокол обр. 2а за откриване на строителна площадка и определяне на строителна линия и ниво, съгласно Наредба № 3 от 31.07.2003 г. за съставяне на актове и протоколи по време на строителството, но за срок не по-кратък от крайния срок за приключване на СМР на обекта. Възложителят може да изиска удължаването й с оглед обезпечаване на авансовото плащане, невъзстановено до изтичането на срока на гаранцията за обезпечаване на авансово предоставените средства..</w:t>
      </w:r>
    </w:p>
    <w:p w:rsidR="005A7994" w:rsidRPr="00906D47" w:rsidRDefault="005A7994" w:rsidP="005A7994">
      <w:pPr>
        <w:spacing w:after="60"/>
        <w:ind w:firstLine="397"/>
        <w:jc w:val="both"/>
        <w:rPr>
          <w:lang w:eastAsia="en-US"/>
        </w:rPr>
      </w:pPr>
      <w:r w:rsidRPr="00906D47">
        <w:rPr>
          <w:lang w:eastAsia="en-US"/>
        </w:rPr>
        <w:t>Гаранцията за обезпечаване на авансовото плащане се предоставя в една от следните форми:</w:t>
      </w:r>
    </w:p>
    <w:p w:rsidR="00357D85" w:rsidRPr="00906D47" w:rsidRDefault="002544FE" w:rsidP="00357D85">
      <w:pPr>
        <w:widowControl w:val="0"/>
        <w:autoSpaceDE w:val="0"/>
        <w:autoSpaceDN w:val="0"/>
        <w:adjustRightInd w:val="0"/>
        <w:jc w:val="both"/>
        <w:rPr>
          <w:b/>
          <w:bCs/>
          <w:i/>
          <w:iCs/>
        </w:rPr>
      </w:pPr>
      <w:r w:rsidRPr="00906D47">
        <w:rPr>
          <w:lang w:eastAsia="en-US"/>
        </w:rPr>
        <w:t>- П</w:t>
      </w:r>
      <w:r w:rsidR="005A7994" w:rsidRPr="00906D47">
        <w:rPr>
          <w:lang w:eastAsia="en-US"/>
        </w:rPr>
        <w:t xml:space="preserve">арична сума в размер равен на стойността на авансовото плащане преведена по сметката на Възложителя: </w:t>
      </w:r>
      <w:r w:rsidR="005C4C79" w:rsidRPr="00906D47">
        <w:rPr>
          <w:lang w:eastAsia="en-US"/>
        </w:rPr>
        <w:t>(община Перник): (</w:t>
      </w:r>
      <w:r w:rsidR="00357D85" w:rsidRPr="00906D47">
        <w:rPr>
          <w:b/>
          <w:bCs/>
          <w:i/>
          <w:iCs/>
        </w:rPr>
        <w:t xml:space="preserve">ЦКБ АД, Клон Перник, </w:t>
      </w:r>
      <w:r w:rsidR="00357D85" w:rsidRPr="00906D47">
        <w:t xml:space="preserve"> </w:t>
      </w:r>
      <w:r w:rsidR="00357D85" w:rsidRPr="00906D47">
        <w:rPr>
          <w:b/>
          <w:bCs/>
          <w:i/>
          <w:iCs/>
        </w:rPr>
        <w:t>IBAN:BG</w:t>
      </w:r>
      <w:r w:rsidR="00357D85" w:rsidRPr="00906D47">
        <w:rPr>
          <w:b/>
          <w:bCs/>
          <w:i/>
          <w:iCs/>
          <w:lang w:val="ru-RU"/>
        </w:rPr>
        <w:t xml:space="preserve"> 36 </w:t>
      </w:r>
      <w:r w:rsidR="00357D85" w:rsidRPr="00906D47">
        <w:rPr>
          <w:b/>
          <w:bCs/>
          <w:i/>
          <w:iCs/>
        </w:rPr>
        <w:t>CECB</w:t>
      </w:r>
      <w:r w:rsidR="00357D85" w:rsidRPr="00906D47">
        <w:rPr>
          <w:b/>
          <w:bCs/>
          <w:i/>
          <w:iCs/>
          <w:lang w:val="ru-RU"/>
        </w:rPr>
        <w:t xml:space="preserve"> 9790 3360 8793 00, </w:t>
      </w:r>
    </w:p>
    <w:p w:rsidR="005C4C79" w:rsidRPr="00906D47" w:rsidRDefault="00357D85" w:rsidP="00357D85">
      <w:pPr>
        <w:widowControl w:val="0"/>
        <w:autoSpaceDE w:val="0"/>
        <w:autoSpaceDN w:val="0"/>
        <w:adjustRightInd w:val="0"/>
        <w:jc w:val="both"/>
        <w:rPr>
          <w:lang w:eastAsia="en-US"/>
        </w:rPr>
      </w:pPr>
      <w:r w:rsidRPr="00906D47">
        <w:rPr>
          <w:b/>
          <w:bCs/>
          <w:i/>
          <w:iCs/>
        </w:rPr>
        <w:t>BIC:CECBBGSF</w:t>
      </w:r>
      <w:r w:rsidR="005C4C79" w:rsidRPr="00906D47">
        <w:rPr>
          <w:lang w:eastAsia="en-US"/>
        </w:rPr>
        <w:t>);</w:t>
      </w:r>
    </w:p>
    <w:p w:rsidR="005A7994" w:rsidRPr="00906D47" w:rsidRDefault="002544FE" w:rsidP="005A7994">
      <w:pPr>
        <w:spacing w:after="60"/>
        <w:ind w:firstLine="397"/>
        <w:jc w:val="both"/>
        <w:rPr>
          <w:lang w:eastAsia="en-US"/>
        </w:rPr>
      </w:pPr>
      <w:r w:rsidRPr="00906D47">
        <w:rPr>
          <w:lang w:eastAsia="en-US"/>
        </w:rPr>
        <w:t xml:space="preserve">- </w:t>
      </w:r>
      <w:r w:rsidR="005A7994" w:rsidRPr="00906D47">
        <w:rPr>
          <w:lang w:eastAsia="en-US"/>
        </w:rPr>
        <w:t>Безусловна и неотменима банкова гаранция за авансово плащане в полза на Възложителя (по образец на банката издател, одобрена от Възложителя) покриваща пълния размер на аванса с ДДС, обезпечаваща задължението на изпълнителя да възстановява полученото авансово плащане по договора, при условията посочени в него;</w:t>
      </w:r>
    </w:p>
    <w:p w:rsidR="005A7994" w:rsidRPr="00906D47" w:rsidRDefault="005A7994" w:rsidP="005A7994">
      <w:pPr>
        <w:autoSpaceDE w:val="0"/>
        <w:autoSpaceDN w:val="0"/>
        <w:adjustRightInd w:val="0"/>
        <w:ind w:firstLine="567"/>
        <w:jc w:val="both"/>
        <w:rPr>
          <w:lang w:eastAsia="en-US"/>
        </w:rPr>
      </w:pPr>
      <w:r w:rsidRPr="00906D47">
        <w:rPr>
          <w:lang w:eastAsia="en-US"/>
        </w:rPr>
        <w:t>-</w:t>
      </w:r>
      <w:r w:rsidRPr="00906D47">
        <w:rPr>
          <w:lang w:eastAsia="en-US"/>
        </w:rPr>
        <w:tab/>
        <w:t>Застраховка в полза на Възложителя, която обезпечава предоставения аванс за изпълнението на строително – монтажните работи, чрез покритие на отговорността на Изпълнителя да възстановява полученото авансово плащане по договора, при условията посочени в него (по образец на застрахователя, одобрена от Възложителя). Застраховката, следва да покрива пълния размер на аванса с ДДС и риска от неизпълнението на задължението по Договора на Изпълнителя да възстановява предоставеното му авансово плащане, съгласно договора</w:t>
      </w:r>
      <w:r w:rsidR="002544FE" w:rsidRPr="00906D47">
        <w:rPr>
          <w:lang w:eastAsia="en-US"/>
        </w:rPr>
        <w:t>.</w:t>
      </w:r>
    </w:p>
    <w:p w:rsidR="005A7994" w:rsidRPr="00906D47" w:rsidRDefault="002544FE" w:rsidP="00981716">
      <w:pPr>
        <w:autoSpaceDE w:val="0"/>
        <w:autoSpaceDN w:val="0"/>
        <w:adjustRightInd w:val="0"/>
        <w:ind w:firstLine="567"/>
        <w:jc w:val="both"/>
      </w:pPr>
      <w:r w:rsidRPr="00906D47">
        <w:t>Когато Гаранцията за Авансово плащане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се задължава да изплати на Възложителя в срок до 5 (пет) работни дни, от датата на получаване на искането претендираната от Възложителя сума.</w:t>
      </w:r>
      <w:r w:rsidR="00981716" w:rsidRPr="00906D47">
        <w:t xml:space="preserve"> В случай, че участникът, избран за изпълнител, представи Гаранция за Авансово плащане под формата на застраховка, той </w:t>
      </w:r>
      <w:r w:rsidR="00981716" w:rsidRPr="00906D47">
        <w:lastRenderedPageBreak/>
        <w:t xml:space="preserve">представя на Възложителя и доказателства, че дължимата по застраховката премия е изцяло платена. Застраховката следва да покрива риска от неизпълнение на задълженията по Договора от страна на </w:t>
      </w:r>
      <w:r w:rsidR="005C4C79" w:rsidRPr="00906D47">
        <w:t>Надзора</w:t>
      </w:r>
      <w:r w:rsidR="00981716" w:rsidRPr="00906D47">
        <w:t xml:space="preserve"> и да съдържа клауза, че ползващото се лице (</w:t>
      </w:r>
      <w:r w:rsidR="005C4C79" w:rsidRPr="00906D47">
        <w:t>община Перник</w:t>
      </w:r>
      <w:r w:rsidR="00981716" w:rsidRPr="00906D47">
        <w:t>) не е обвързано с Общите условия на застраховката.</w:t>
      </w:r>
    </w:p>
    <w:p w:rsidR="00981716" w:rsidRPr="00906D47" w:rsidRDefault="00981716" w:rsidP="00981716">
      <w:pPr>
        <w:autoSpaceDE w:val="0"/>
        <w:autoSpaceDN w:val="0"/>
        <w:adjustRightInd w:val="0"/>
        <w:ind w:firstLine="567"/>
        <w:jc w:val="both"/>
        <w:rPr>
          <w:b/>
          <w:lang w:eastAsia="en-US"/>
        </w:rPr>
      </w:pPr>
    </w:p>
    <w:p w:rsidR="00993B82" w:rsidRPr="00906D47" w:rsidRDefault="005950BC" w:rsidP="004D4CEC">
      <w:pPr>
        <w:widowControl w:val="0"/>
        <w:shd w:val="clear" w:color="auto" w:fill="FFFFFF"/>
        <w:tabs>
          <w:tab w:val="left" w:pos="0"/>
        </w:tabs>
        <w:autoSpaceDE w:val="0"/>
        <w:autoSpaceDN w:val="0"/>
        <w:adjustRightInd w:val="0"/>
        <w:ind w:firstLine="567"/>
        <w:contextualSpacing/>
        <w:jc w:val="both"/>
        <w:rPr>
          <w:b/>
          <w:lang w:eastAsia="en-US"/>
        </w:rPr>
      </w:pPr>
      <w:r w:rsidRPr="00906D47">
        <w:rPr>
          <w:b/>
          <w:lang w:eastAsia="en-US"/>
        </w:rPr>
        <w:t>I</w:t>
      </w:r>
      <w:r w:rsidR="005A7994" w:rsidRPr="00906D47">
        <w:rPr>
          <w:b/>
          <w:lang w:val="en-US" w:eastAsia="en-US"/>
        </w:rPr>
        <w:t>X</w:t>
      </w:r>
      <w:r w:rsidRPr="00906D47">
        <w:rPr>
          <w:b/>
          <w:lang w:eastAsia="en-US"/>
        </w:rPr>
        <w:t xml:space="preserve">. </w:t>
      </w:r>
      <w:r w:rsidR="00DF3424" w:rsidRPr="00906D47">
        <w:rPr>
          <w:b/>
          <w:lang w:eastAsia="en-US"/>
        </w:rPr>
        <w:t>ОБРАЗЦИ НА ДОКУМЕНТИ</w:t>
      </w:r>
      <w:bookmarkEnd w:id="3"/>
      <w:bookmarkEnd w:id="4"/>
      <w:r w:rsidR="008318AE" w:rsidRPr="00906D47">
        <w:rPr>
          <w:b/>
          <w:lang w:eastAsia="en-US"/>
        </w:rPr>
        <w:t xml:space="preserve"> И ПРИЛОЖЕНИЯ КЪМ ДОКУМЕНТАЦИЯТА ЗА ОБЩЕСТВЕНАТА ПОРЪЧКА</w:t>
      </w:r>
    </w:p>
    <w:p w:rsidR="00AE0B4A" w:rsidRPr="00906D47" w:rsidRDefault="00AE0B4A" w:rsidP="00B53B32">
      <w:pPr>
        <w:ind w:firstLine="567"/>
        <w:jc w:val="both"/>
        <w:rPr>
          <w:lang w:eastAsia="en-US"/>
        </w:rPr>
      </w:pPr>
    </w:p>
    <w:p w:rsidR="00AC17A9" w:rsidRPr="00906D47" w:rsidRDefault="00AC17A9" w:rsidP="00AC17A9">
      <w:pPr>
        <w:ind w:firstLine="567"/>
        <w:jc w:val="both"/>
        <w:rPr>
          <w:lang w:eastAsia="en-US"/>
        </w:rPr>
      </w:pPr>
      <w:r w:rsidRPr="00906D47">
        <w:rPr>
          <w:i/>
          <w:lang w:eastAsia="en-US"/>
        </w:rPr>
        <w:t>Образец № 1</w:t>
      </w:r>
      <w:r w:rsidRPr="00906D47">
        <w:rPr>
          <w:lang w:eastAsia="en-US"/>
        </w:rPr>
        <w:t xml:space="preserve"> - ЕЕДОП;</w:t>
      </w:r>
    </w:p>
    <w:p w:rsidR="00AA6392" w:rsidRPr="00906D47" w:rsidRDefault="00AA6392" w:rsidP="00AC17A9">
      <w:pPr>
        <w:ind w:firstLine="567"/>
        <w:jc w:val="both"/>
        <w:rPr>
          <w:lang w:eastAsia="en-US"/>
        </w:rPr>
      </w:pPr>
      <w:r w:rsidRPr="00906D47">
        <w:rPr>
          <w:i/>
        </w:rPr>
        <w:t xml:space="preserve">Образец № 1.1 - </w:t>
      </w:r>
      <w:r w:rsidRPr="00906D47">
        <w:t>Декларация по чл. 59, ал. 1, т. 3 от Закона за мерките срещу изпирането на пари</w:t>
      </w:r>
      <w:r w:rsidRPr="00906D47">
        <w:rPr>
          <w:rFonts w:eastAsia="Calibri"/>
        </w:rPr>
        <w:t xml:space="preserve"> (ЗМИП);</w:t>
      </w:r>
    </w:p>
    <w:p w:rsidR="00AC17A9" w:rsidRPr="00906D47" w:rsidRDefault="00AC17A9" w:rsidP="00AC17A9">
      <w:pPr>
        <w:ind w:firstLine="567"/>
        <w:jc w:val="both"/>
        <w:rPr>
          <w:lang w:eastAsia="en-US"/>
        </w:rPr>
      </w:pPr>
      <w:r w:rsidRPr="00906D47">
        <w:rPr>
          <w:i/>
          <w:lang w:eastAsia="en-US"/>
        </w:rPr>
        <w:t>Образец № 2</w:t>
      </w:r>
      <w:r w:rsidRPr="00906D47">
        <w:rPr>
          <w:lang w:eastAsia="en-US"/>
        </w:rPr>
        <w:t xml:space="preserve"> - Техническо предложение за изпълнение на обществената поръчка;</w:t>
      </w:r>
    </w:p>
    <w:p w:rsidR="00AC17A9" w:rsidRPr="00906D47" w:rsidRDefault="00AC17A9" w:rsidP="00AC17A9">
      <w:pPr>
        <w:ind w:firstLine="567"/>
        <w:jc w:val="both"/>
      </w:pPr>
      <w:r w:rsidRPr="00906D47">
        <w:rPr>
          <w:i/>
          <w:lang w:eastAsia="en-US"/>
        </w:rPr>
        <w:t>Образец № 3</w:t>
      </w:r>
      <w:r w:rsidRPr="00906D47">
        <w:rPr>
          <w:lang w:eastAsia="en-US"/>
        </w:rPr>
        <w:t xml:space="preserve"> - Ценово предложение</w:t>
      </w:r>
      <w:r w:rsidRPr="00906D47">
        <w:t>;</w:t>
      </w:r>
    </w:p>
    <w:p w:rsidR="00AC17A9" w:rsidRPr="00906D47" w:rsidRDefault="00AC17A9" w:rsidP="00AC17A9">
      <w:pPr>
        <w:ind w:firstLine="567"/>
        <w:jc w:val="both"/>
        <w:rPr>
          <w:lang w:eastAsia="en-US"/>
        </w:rPr>
      </w:pPr>
      <w:r w:rsidRPr="00906D47">
        <w:rPr>
          <w:i/>
          <w:lang w:eastAsia="en-US"/>
        </w:rPr>
        <w:t>Образец № 3.1</w:t>
      </w:r>
      <w:r w:rsidRPr="00906D47">
        <w:rPr>
          <w:lang w:eastAsia="en-US"/>
        </w:rPr>
        <w:t xml:space="preserve"> - </w:t>
      </w:r>
      <w:r w:rsidRPr="00906D47">
        <w:rPr>
          <w:bCs/>
          <w:lang w:eastAsia="ja-JP"/>
        </w:rPr>
        <w:t>Таблица с предлагани единични цени</w:t>
      </w:r>
      <w:r w:rsidRPr="00906D47">
        <w:rPr>
          <w:lang w:eastAsia="en-US"/>
        </w:rPr>
        <w:t>;</w:t>
      </w:r>
    </w:p>
    <w:p w:rsidR="00DE5915" w:rsidRPr="00906D47" w:rsidRDefault="00DE5915" w:rsidP="00DE5915">
      <w:pPr>
        <w:ind w:firstLine="567"/>
        <w:jc w:val="both"/>
        <w:rPr>
          <w:lang w:eastAsia="en-US"/>
        </w:rPr>
      </w:pPr>
      <w:r w:rsidRPr="00906D47">
        <w:rPr>
          <w:i/>
          <w:lang w:eastAsia="en-US"/>
        </w:rPr>
        <w:t xml:space="preserve">Образец № 4 - </w:t>
      </w:r>
      <w:r w:rsidRPr="00906D47">
        <w:rPr>
          <w:lang w:eastAsia="en-US"/>
        </w:rPr>
        <w:t>Договор;</w:t>
      </w:r>
    </w:p>
    <w:p w:rsidR="00DE5915" w:rsidRPr="00906D47" w:rsidRDefault="00DE5915" w:rsidP="00AC17A9">
      <w:pPr>
        <w:ind w:firstLine="567"/>
        <w:jc w:val="both"/>
        <w:rPr>
          <w:lang w:eastAsia="en-US"/>
        </w:rPr>
      </w:pPr>
    </w:p>
    <w:p w:rsidR="00A85AF7" w:rsidRPr="00906D47" w:rsidRDefault="00362F78" w:rsidP="00A85AF7">
      <w:pPr>
        <w:ind w:firstLine="567"/>
        <w:jc w:val="both"/>
      </w:pPr>
      <w:r w:rsidRPr="00906D47">
        <w:rPr>
          <w:i/>
        </w:rPr>
        <w:t>Приложение</w:t>
      </w:r>
      <w:r w:rsidR="00A85AF7" w:rsidRPr="00906D47">
        <w:rPr>
          <w:i/>
        </w:rPr>
        <w:t xml:space="preserve"> № </w:t>
      </w:r>
      <w:r w:rsidR="00863F0A" w:rsidRPr="00906D47">
        <w:rPr>
          <w:i/>
          <w:lang w:val="en-US"/>
        </w:rPr>
        <w:t>1</w:t>
      </w:r>
      <w:r w:rsidR="00A85AF7" w:rsidRPr="00906D47">
        <w:t xml:space="preserve"> - </w:t>
      </w:r>
      <w:r w:rsidR="00A85AF7" w:rsidRPr="00906D47">
        <w:rPr>
          <w:lang w:eastAsia="en-US"/>
        </w:rPr>
        <w:t>Указания за попълване на ЕЕДОП;</w:t>
      </w:r>
    </w:p>
    <w:p w:rsidR="00AC17A9" w:rsidRPr="00906D47" w:rsidRDefault="00AC17A9" w:rsidP="00AC17A9">
      <w:pPr>
        <w:ind w:firstLine="567"/>
        <w:jc w:val="both"/>
      </w:pPr>
      <w:r w:rsidRPr="00906D47">
        <w:rPr>
          <w:i/>
          <w:lang w:eastAsia="en-US"/>
        </w:rPr>
        <w:t xml:space="preserve">Приложение № </w:t>
      </w:r>
      <w:r w:rsidR="00863F0A" w:rsidRPr="00906D47">
        <w:rPr>
          <w:i/>
          <w:lang w:val="en-US" w:eastAsia="en-US"/>
        </w:rPr>
        <w:t>2</w:t>
      </w:r>
      <w:r w:rsidRPr="00906D47">
        <w:rPr>
          <w:lang w:eastAsia="en-US"/>
        </w:rPr>
        <w:t xml:space="preserve"> </w:t>
      </w:r>
      <w:r w:rsidR="001B6B97">
        <w:rPr>
          <w:lang w:eastAsia="en-US"/>
        </w:rPr>
        <w:t>–</w:t>
      </w:r>
      <w:r w:rsidRPr="00906D47">
        <w:t xml:space="preserve"> </w:t>
      </w:r>
      <w:r w:rsidR="001B6B97">
        <w:t xml:space="preserve">Техническа спецификация, в т. ч. </w:t>
      </w:r>
      <w:r w:rsidR="00DE5915" w:rsidRPr="00906D47">
        <w:t>Задание за проектиране</w:t>
      </w:r>
      <w:r w:rsidRPr="00906D47">
        <w:t>;</w:t>
      </w:r>
    </w:p>
    <w:p w:rsidR="00EE2AE5" w:rsidRDefault="00EE2AE5" w:rsidP="00AC17A9">
      <w:pPr>
        <w:ind w:firstLine="567"/>
        <w:jc w:val="both"/>
        <w:rPr>
          <w:i/>
        </w:rPr>
      </w:pPr>
    </w:p>
    <w:p w:rsidR="005B44F7" w:rsidRPr="00906D47" w:rsidRDefault="005B44F7" w:rsidP="00AC17A9">
      <w:pPr>
        <w:ind w:firstLine="567"/>
        <w:jc w:val="both"/>
      </w:pPr>
    </w:p>
    <w:sectPr w:rsidR="005B44F7" w:rsidRPr="00906D47" w:rsidSect="00F15437">
      <w:footerReference w:type="default" r:id="rId57"/>
      <w:pgSz w:w="11906" w:h="16838" w:code="9"/>
      <w:pgMar w:top="1134" w:right="1133" w:bottom="1135" w:left="15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32" w:rsidRDefault="00FD3432">
      <w:r>
        <w:separator/>
      </w:r>
    </w:p>
  </w:endnote>
  <w:endnote w:type="continuationSeparator" w:id="0">
    <w:p w:rsidR="00FD3432" w:rsidRDefault="00FD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C8" w:rsidRPr="00C405F1" w:rsidRDefault="004175C8">
    <w:pPr>
      <w:pStyle w:val="ab"/>
      <w:jc w:val="right"/>
      <w:rPr>
        <w:sz w:val="20"/>
        <w:szCs w:val="20"/>
      </w:rPr>
    </w:pPr>
    <w:r w:rsidRPr="00C405F1">
      <w:rPr>
        <w:sz w:val="20"/>
        <w:szCs w:val="20"/>
      </w:rPr>
      <w:fldChar w:fldCharType="begin"/>
    </w:r>
    <w:r w:rsidRPr="00C405F1">
      <w:rPr>
        <w:sz w:val="20"/>
        <w:szCs w:val="20"/>
      </w:rPr>
      <w:instrText xml:space="preserve"> PAGE   \* MERGEFORMAT </w:instrText>
    </w:r>
    <w:r w:rsidRPr="00C405F1">
      <w:rPr>
        <w:sz w:val="20"/>
        <w:szCs w:val="20"/>
      </w:rPr>
      <w:fldChar w:fldCharType="separate"/>
    </w:r>
    <w:r w:rsidR="0042599D">
      <w:rPr>
        <w:noProof/>
        <w:sz w:val="20"/>
        <w:szCs w:val="20"/>
      </w:rPr>
      <w:t>16</w:t>
    </w:r>
    <w:r w:rsidRPr="00C405F1">
      <w:rPr>
        <w:noProof/>
        <w:sz w:val="20"/>
        <w:szCs w:val="20"/>
      </w:rPr>
      <w:fldChar w:fldCharType="end"/>
    </w:r>
  </w:p>
  <w:p w:rsidR="004175C8" w:rsidRPr="00DE6E89" w:rsidRDefault="004175C8" w:rsidP="001C52C4">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32" w:rsidRDefault="00FD3432">
      <w:r>
        <w:separator/>
      </w:r>
    </w:p>
  </w:footnote>
  <w:footnote w:type="continuationSeparator" w:id="0">
    <w:p w:rsidR="00FD3432" w:rsidRDefault="00FD3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nsid w:val="00000004"/>
    <w:multiLevelType w:val="singleLevel"/>
    <w:tmpl w:val="00000004"/>
    <w:name w:val="WW8Num17"/>
    <w:lvl w:ilvl="0">
      <w:start w:val="1"/>
      <w:numFmt w:val="lowerLetter"/>
      <w:lvlText w:val="%1)"/>
      <w:lvlJc w:val="left"/>
      <w:pPr>
        <w:tabs>
          <w:tab w:val="num" w:pos="0"/>
        </w:tabs>
        <w:ind w:left="720" w:hanging="360"/>
      </w:pPr>
      <w:rPr>
        <w:rFonts w:eastAsia="Calibri"/>
      </w:rPr>
    </w:lvl>
  </w:abstractNum>
  <w:abstractNum w:abstractNumId="2">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3">
    <w:nsid w:val="01653425"/>
    <w:multiLevelType w:val="hybridMultilevel"/>
    <w:tmpl w:val="4DAC3DB4"/>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05FE163C"/>
    <w:multiLevelType w:val="hybridMultilevel"/>
    <w:tmpl w:val="5F0CD1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6D545A4"/>
    <w:multiLevelType w:val="hybridMultilevel"/>
    <w:tmpl w:val="E73EC34C"/>
    <w:lvl w:ilvl="0" w:tplc="04020001">
      <w:start w:val="1"/>
      <w:numFmt w:val="bullet"/>
      <w:lvlText w:val=""/>
      <w:lvlJc w:val="left"/>
      <w:pPr>
        <w:ind w:left="1353"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07E62A63"/>
    <w:multiLevelType w:val="singleLevel"/>
    <w:tmpl w:val="C3005B38"/>
    <w:lvl w:ilvl="0">
      <w:start w:val="1"/>
      <w:numFmt w:val="upperRoman"/>
      <w:pStyle w:val="7"/>
      <w:lvlText w:val="%1."/>
      <w:lvlJc w:val="left"/>
      <w:pPr>
        <w:tabs>
          <w:tab w:val="num" w:pos="720"/>
        </w:tabs>
        <w:ind w:left="720" w:hanging="720"/>
      </w:pPr>
    </w:lvl>
  </w:abstractNum>
  <w:abstractNum w:abstractNumId="7">
    <w:nsid w:val="0CFA1074"/>
    <w:multiLevelType w:val="hybridMultilevel"/>
    <w:tmpl w:val="372606E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8">
    <w:nsid w:val="10640A18"/>
    <w:multiLevelType w:val="hybridMultilevel"/>
    <w:tmpl w:val="EA76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6A4C4D"/>
    <w:multiLevelType w:val="hybridMultilevel"/>
    <w:tmpl w:val="CF1E45A6"/>
    <w:lvl w:ilvl="0" w:tplc="0402000D">
      <w:start w:val="1"/>
      <w:numFmt w:val="bullet"/>
      <w:lvlText w:val=""/>
      <w:lvlJc w:val="left"/>
      <w:pPr>
        <w:ind w:left="284" w:firstLine="0"/>
      </w:pPr>
      <w:rPr>
        <w:rFonts w:ascii="Wingdings" w:hAnsi="Wingdings" w:hint="default"/>
      </w:rPr>
    </w:lvl>
    <w:lvl w:ilvl="1" w:tplc="A8401EAE">
      <w:start w:val="4"/>
      <w:numFmt w:val="bullet"/>
      <w:lvlText w:val="-"/>
      <w:lvlJc w:val="left"/>
      <w:pPr>
        <w:tabs>
          <w:tab w:val="num" w:pos="447"/>
        </w:tabs>
        <w:ind w:left="447" w:hanging="360"/>
      </w:pPr>
      <w:rPr>
        <w:rFonts w:ascii="Arial" w:eastAsia="Times New Roman" w:hAnsi="Arial" w:cs="Arial" w:hint="default"/>
      </w:rPr>
    </w:lvl>
    <w:lvl w:ilvl="2" w:tplc="04020005" w:tentative="1">
      <w:start w:val="1"/>
      <w:numFmt w:val="bullet"/>
      <w:lvlText w:val=""/>
      <w:lvlJc w:val="left"/>
      <w:pPr>
        <w:tabs>
          <w:tab w:val="num" w:pos="1167"/>
        </w:tabs>
        <w:ind w:left="1167" w:hanging="360"/>
      </w:pPr>
      <w:rPr>
        <w:rFonts w:ascii="Wingdings" w:hAnsi="Wingdings" w:hint="default"/>
      </w:rPr>
    </w:lvl>
    <w:lvl w:ilvl="3" w:tplc="04020001" w:tentative="1">
      <w:start w:val="1"/>
      <w:numFmt w:val="bullet"/>
      <w:lvlText w:val=""/>
      <w:lvlJc w:val="left"/>
      <w:pPr>
        <w:tabs>
          <w:tab w:val="num" w:pos="1887"/>
        </w:tabs>
        <w:ind w:left="1887" w:hanging="360"/>
      </w:pPr>
      <w:rPr>
        <w:rFonts w:ascii="Symbol" w:hAnsi="Symbol" w:hint="default"/>
      </w:rPr>
    </w:lvl>
    <w:lvl w:ilvl="4" w:tplc="04020003" w:tentative="1">
      <w:start w:val="1"/>
      <w:numFmt w:val="bullet"/>
      <w:lvlText w:val="o"/>
      <w:lvlJc w:val="left"/>
      <w:pPr>
        <w:tabs>
          <w:tab w:val="num" w:pos="2607"/>
        </w:tabs>
        <w:ind w:left="2607" w:hanging="360"/>
      </w:pPr>
      <w:rPr>
        <w:rFonts w:ascii="Courier New" w:hAnsi="Courier New" w:cs="Courier New" w:hint="default"/>
      </w:rPr>
    </w:lvl>
    <w:lvl w:ilvl="5" w:tplc="04020005" w:tentative="1">
      <w:start w:val="1"/>
      <w:numFmt w:val="bullet"/>
      <w:lvlText w:val=""/>
      <w:lvlJc w:val="left"/>
      <w:pPr>
        <w:tabs>
          <w:tab w:val="num" w:pos="3327"/>
        </w:tabs>
        <w:ind w:left="3327" w:hanging="360"/>
      </w:pPr>
      <w:rPr>
        <w:rFonts w:ascii="Wingdings" w:hAnsi="Wingdings" w:hint="default"/>
      </w:rPr>
    </w:lvl>
    <w:lvl w:ilvl="6" w:tplc="04020001" w:tentative="1">
      <w:start w:val="1"/>
      <w:numFmt w:val="bullet"/>
      <w:lvlText w:val=""/>
      <w:lvlJc w:val="left"/>
      <w:pPr>
        <w:tabs>
          <w:tab w:val="num" w:pos="4047"/>
        </w:tabs>
        <w:ind w:left="4047" w:hanging="360"/>
      </w:pPr>
      <w:rPr>
        <w:rFonts w:ascii="Symbol" w:hAnsi="Symbol" w:hint="default"/>
      </w:rPr>
    </w:lvl>
    <w:lvl w:ilvl="7" w:tplc="04020003" w:tentative="1">
      <w:start w:val="1"/>
      <w:numFmt w:val="bullet"/>
      <w:lvlText w:val="o"/>
      <w:lvlJc w:val="left"/>
      <w:pPr>
        <w:tabs>
          <w:tab w:val="num" w:pos="4767"/>
        </w:tabs>
        <w:ind w:left="4767" w:hanging="360"/>
      </w:pPr>
      <w:rPr>
        <w:rFonts w:ascii="Courier New" w:hAnsi="Courier New" w:cs="Courier New" w:hint="default"/>
      </w:rPr>
    </w:lvl>
    <w:lvl w:ilvl="8" w:tplc="04020005" w:tentative="1">
      <w:start w:val="1"/>
      <w:numFmt w:val="bullet"/>
      <w:lvlText w:val=""/>
      <w:lvlJc w:val="left"/>
      <w:pPr>
        <w:tabs>
          <w:tab w:val="num" w:pos="5487"/>
        </w:tabs>
        <w:ind w:left="5487" w:hanging="360"/>
      </w:pPr>
      <w:rPr>
        <w:rFonts w:ascii="Wingdings" w:hAnsi="Wingdings" w:hint="default"/>
      </w:rPr>
    </w:lvl>
  </w:abstractNum>
  <w:abstractNum w:abstractNumId="10">
    <w:nsid w:val="12725ACF"/>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1292269A"/>
    <w:multiLevelType w:val="multilevel"/>
    <w:tmpl w:val="FCB084FE"/>
    <w:lvl w:ilvl="0">
      <w:start w:val="1"/>
      <w:numFmt w:val="decimal"/>
      <w:lvlText w:val="%1."/>
      <w:lvlJc w:val="left"/>
      <w:pPr>
        <w:ind w:left="360" w:hanging="360"/>
      </w:pPr>
      <w:rPr>
        <w:rFonts w:eastAsia="Times New Roman" w:hint="default"/>
      </w:rPr>
    </w:lvl>
    <w:lvl w:ilvl="1">
      <w:start w:val="1"/>
      <w:numFmt w:val="decimal"/>
      <w:lvlText w:val="%1.%2."/>
      <w:lvlJc w:val="left"/>
      <w:pPr>
        <w:ind w:left="45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1467549E"/>
    <w:multiLevelType w:val="hybridMultilevel"/>
    <w:tmpl w:val="FA727446"/>
    <w:lvl w:ilvl="0" w:tplc="EA4C0D92">
      <w:start w:val="1"/>
      <w:numFmt w:val="decimal"/>
      <w:lvlText w:val="%1."/>
      <w:lvlJc w:val="left"/>
      <w:pPr>
        <w:ind w:left="1392" w:hanging="825"/>
      </w:pPr>
      <w:rPr>
        <w:rFonts w:eastAsia="Calibri"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7AD6D15"/>
    <w:multiLevelType w:val="hybridMultilevel"/>
    <w:tmpl w:val="9AE26420"/>
    <w:lvl w:ilvl="0" w:tplc="31366074">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nsid w:val="19E75E77"/>
    <w:multiLevelType w:val="multilevel"/>
    <w:tmpl w:val="018463D8"/>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1E002377"/>
    <w:multiLevelType w:val="hybridMultilevel"/>
    <w:tmpl w:val="87B25BC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1F583375"/>
    <w:multiLevelType w:val="hybridMultilevel"/>
    <w:tmpl w:val="752C7B6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22D75B6C"/>
    <w:multiLevelType w:val="hybridMultilevel"/>
    <w:tmpl w:val="52AE51D2"/>
    <w:lvl w:ilvl="0" w:tplc="5DD87E82">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30242A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25C81A66"/>
    <w:multiLevelType w:val="multilevel"/>
    <w:tmpl w:val="9D44EA22"/>
    <w:lvl w:ilvl="0">
      <w:start w:val="1"/>
      <w:numFmt w:val="decimal"/>
      <w:lvlText w:val="%1."/>
      <w:lvlJc w:val="left"/>
      <w:pPr>
        <w:ind w:left="927" w:hanging="360"/>
      </w:pPr>
      <w:rPr>
        <w:rFonts w:hint="default"/>
        <w:b/>
      </w:rPr>
    </w:lvl>
    <w:lvl w:ilvl="1">
      <w:start w:val="1"/>
      <w:numFmt w:val="decimal"/>
      <w:isLgl/>
      <w:lvlText w:val="%1.%2."/>
      <w:lvlJc w:val="left"/>
      <w:pPr>
        <w:ind w:left="987"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4DA4EC9"/>
    <w:multiLevelType w:val="multilevel"/>
    <w:tmpl w:val="845AF3B0"/>
    <w:lvl w:ilvl="0">
      <w:start w:val="5"/>
      <w:numFmt w:val="decimal"/>
      <w:lvlText w:val="%1."/>
      <w:lvlJc w:val="left"/>
      <w:pPr>
        <w:ind w:left="927" w:hanging="360"/>
      </w:pPr>
      <w:rPr>
        <w:rFonts w:hint="default"/>
        <w:b/>
        <w:sz w:val="24"/>
        <w:szCs w:val="24"/>
      </w:rPr>
    </w:lvl>
    <w:lvl w:ilvl="1">
      <w:start w:val="2"/>
      <w:numFmt w:val="decimal"/>
      <w:isLgl/>
      <w:lvlText w:val="%1.%2."/>
      <w:lvlJc w:val="left"/>
      <w:pPr>
        <w:ind w:left="1035" w:hanging="360"/>
      </w:pPr>
      <w:rPr>
        <w:rFonts w:hint="default"/>
        <w:b/>
        <w:sz w:val="24"/>
        <w:szCs w:val="24"/>
      </w:rPr>
    </w:lvl>
    <w:lvl w:ilvl="2">
      <w:start w:val="1"/>
      <w:numFmt w:val="decimal"/>
      <w:isLgl/>
      <w:lvlText w:val="%1.%2.%3."/>
      <w:lvlJc w:val="left"/>
      <w:pPr>
        <w:ind w:left="1503" w:hanging="720"/>
      </w:pPr>
      <w:rPr>
        <w:rFonts w:hint="default"/>
        <w:b/>
      </w:rPr>
    </w:lvl>
    <w:lvl w:ilvl="3">
      <w:start w:val="1"/>
      <w:numFmt w:val="decimal"/>
      <w:isLgl/>
      <w:lvlText w:val="%1.%2.%3.%4."/>
      <w:lvlJc w:val="left"/>
      <w:pPr>
        <w:ind w:left="1611" w:hanging="720"/>
      </w:pPr>
      <w:rPr>
        <w:rFonts w:hint="default"/>
      </w:rPr>
    </w:lvl>
    <w:lvl w:ilvl="4">
      <w:start w:val="1"/>
      <w:numFmt w:val="decimal"/>
      <w:isLgl/>
      <w:lvlText w:val="%1.%2.%3.%4.%5."/>
      <w:lvlJc w:val="left"/>
      <w:pPr>
        <w:ind w:left="1719" w:hanging="72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295" w:hanging="108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2871" w:hanging="1440"/>
      </w:pPr>
      <w:rPr>
        <w:rFonts w:hint="default"/>
      </w:rPr>
    </w:lvl>
  </w:abstractNum>
  <w:abstractNum w:abstractNumId="23">
    <w:nsid w:val="35CF13AD"/>
    <w:multiLevelType w:val="hybridMultilevel"/>
    <w:tmpl w:val="FF2CF672"/>
    <w:lvl w:ilvl="0" w:tplc="D38096AC">
      <w:numFmt w:val="bullet"/>
      <w:lvlText w:val="-"/>
      <w:lvlJc w:val="left"/>
      <w:pPr>
        <w:ind w:left="1117" w:hanging="360"/>
      </w:pPr>
      <w:rPr>
        <w:rFonts w:ascii="Times New Roman" w:eastAsia="Times New Roman" w:hAnsi="Times New Roman" w:cs="Times New Roman"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24">
    <w:nsid w:val="391F0679"/>
    <w:multiLevelType w:val="singleLevel"/>
    <w:tmpl w:val="3FF64CB6"/>
    <w:lvl w:ilvl="0">
      <w:start w:val="1"/>
      <w:numFmt w:val="decimal"/>
      <w:lvlText w:val="2.%1."/>
      <w:legacy w:legacy="1" w:legacySpace="0" w:legacyIndent="398"/>
      <w:lvlJc w:val="left"/>
      <w:rPr>
        <w:rFonts w:ascii="Times New Roman" w:hAnsi="Times New Roman" w:cs="Times New Roman" w:hint="default"/>
        <w:b/>
      </w:rPr>
    </w:lvl>
  </w:abstractNum>
  <w:abstractNum w:abstractNumId="25">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6">
    <w:nsid w:val="3A6B6087"/>
    <w:multiLevelType w:val="hybridMultilevel"/>
    <w:tmpl w:val="382446C4"/>
    <w:lvl w:ilvl="0" w:tplc="04020001">
      <w:start w:val="1"/>
      <w:numFmt w:val="bullet"/>
      <w:lvlText w:val=""/>
      <w:lvlJc w:val="left"/>
      <w:pPr>
        <w:ind w:left="1143" w:hanging="360"/>
      </w:pPr>
      <w:rPr>
        <w:rFonts w:ascii="Symbol" w:hAnsi="Symbol" w:hint="default"/>
        <w:b/>
      </w:rPr>
    </w:lvl>
    <w:lvl w:ilvl="1" w:tplc="04020003" w:tentative="1">
      <w:start w:val="1"/>
      <w:numFmt w:val="bullet"/>
      <w:lvlText w:val="o"/>
      <w:lvlJc w:val="left"/>
      <w:pPr>
        <w:ind w:left="1863" w:hanging="360"/>
      </w:pPr>
      <w:rPr>
        <w:rFonts w:ascii="Courier New" w:hAnsi="Courier New" w:cs="Courier New" w:hint="default"/>
      </w:rPr>
    </w:lvl>
    <w:lvl w:ilvl="2" w:tplc="04020005" w:tentative="1">
      <w:start w:val="1"/>
      <w:numFmt w:val="bullet"/>
      <w:lvlText w:val=""/>
      <w:lvlJc w:val="left"/>
      <w:pPr>
        <w:ind w:left="2583" w:hanging="360"/>
      </w:pPr>
      <w:rPr>
        <w:rFonts w:ascii="Wingdings" w:hAnsi="Wingdings" w:hint="default"/>
      </w:rPr>
    </w:lvl>
    <w:lvl w:ilvl="3" w:tplc="04020001" w:tentative="1">
      <w:start w:val="1"/>
      <w:numFmt w:val="bullet"/>
      <w:lvlText w:val=""/>
      <w:lvlJc w:val="left"/>
      <w:pPr>
        <w:ind w:left="3303" w:hanging="360"/>
      </w:pPr>
      <w:rPr>
        <w:rFonts w:ascii="Symbol" w:hAnsi="Symbol" w:hint="default"/>
      </w:rPr>
    </w:lvl>
    <w:lvl w:ilvl="4" w:tplc="04020003" w:tentative="1">
      <w:start w:val="1"/>
      <w:numFmt w:val="bullet"/>
      <w:lvlText w:val="o"/>
      <w:lvlJc w:val="left"/>
      <w:pPr>
        <w:ind w:left="4023" w:hanging="360"/>
      </w:pPr>
      <w:rPr>
        <w:rFonts w:ascii="Courier New" w:hAnsi="Courier New" w:cs="Courier New" w:hint="default"/>
      </w:rPr>
    </w:lvl>
    <w:lvl w:ilvl="5" w:tplc="04020005" w:tentative="1">
      <w:start w:val="1"/>
      <w:numFmt w:val="bullet"/>
      <w:lvlText w:val=""/>
      <w:lvlJc w:val="left"/>
      <w:pPr>
        <w:ind w:left="4743" w:hanging="360"/>
      </w:pPr>
      <w:rPr>
        <w:rFonts w:ascii="Wingdings" w:hAnsi="Wingdings" w:hint="default"/>
      </w:rPr>
    </w:lvl>
    <w:lvl w:ilvl="6" w:tplc="04020001" w:tentative="1">
      <w:start w:val="1"/>
      <w:numFmt w:val="bullet"/>
      <w:lvlText w:val=""/>
      <w:lvlJc w:val="left"/>
      <w:pPr>
        <w:ind w:left="5463" w:hanging="360"/>
      </w:pPr>
      <w:rPr>
        <w:rFonts w:ascii="Symbol" w:hAnsi="Symbol" w:hint="default"/>
      </w:rPr>
    </w:lvl>
    <w:lvl w:ilvl="7" w:tplc="04020003" w:tentative="1">
      <w:start w:val="1"/>
      <w:numFmt w:val="bullet"/>
      <w:lvlText w:val="o"/>
      <w:lvlJc w:val="left"/>
      <w:pPr>
        <w:ind w:left="6183" w:hanging="360"/>
      </w:pPr>
      <w:rPr>
        <w:rFonts w:ascii="Courier New" w:hAnsi="Courier New" w:cs="Courier New" w:hint="default"/>
      </w:rPr>
    </w:lvl>
    <w:lvl w:ilvl="8" w:tplc="04020005" w:tentative="1">
      <w:start w:val="1"/>
      <w:numFmt w:val="bullet"/>
      <w:lvlText w:val=""/>
      <w:lvlJc w:val="left"/>
      <w:pPr>
        <w:ind w:left="6903" w:hanging="360"/>
      </w:pPr>
      <w:rPr>
        <w:rFonts w:ascii="Wingdings" w:hAnsi="Wingdings" w:hint="default"/>
      </w:rPr>
    </w:lvl>
  </w:abstractNum>
  <w:abstractNum w:abstractNumId="27">
    <w:nsid w:val="3A743C1D"/>
    <w:multiLevelType w:val="hybridMultilevel"/>
    <w:tmpl w:val="EA2EAD60"/>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8">
    <w:nsid w:val="3C024D28"/>
    <w:multiLevelType w:val="hybridMultilevel"/>
    <w:tmpl w:val="2E94484C"/>
    <w:lvl w:ilvl="0" w:tplc="24E6E030">
      <w:start w:val="1"/>
      <w:numFmt w:val="decimal"/>
      <w:lvlText w:val="%1."/>
      <w:lvlJc w:val="left"/>
      <w:pPr>
        <w:ind w:left="1392" w:hanging="825"/>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9">
    <w:nsid w:val="3DA938E6"/>
    <w:multiLevelType w:val="singleLevel"/>
    <w:tmpl w:val="CA221284"/>
    <w:lvl w:ilvl="0">
      <w:start w:val="1"/>
      <w:numFmt w:val="decimal"/>
      <w:lvlText w:val="%1."/>
      <w:legacy w:legacy="1" w:legacySpace="0" w:legacyIndent="254"/>
      <w:lvlJc w:val="left"/>
      <w:rPr>
        <w:rFonts w:ascii="Times New Roman" w:hAnsi="Times New Roman" w:cs="Times New Roman" w:hint="default"/>
        <w:b/>
      </w:rPr>
    </w:lvl>
  </w:abstractNum>
  <w:abstractNum w:abstractNumId="30">
    <w:nsid w:val="401770B5"/>
    <w:multiLevelType w:val="hybridMultilevel"/>
    <w:tmpl w:val="228219C6"/>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2">
    <w:nsid w:val="4512012A"/>
    <w:multiLevelType w:val="hybridMultilevel"/>
    <w:tmpl w:val="7876A986"/>
    <w:lvl w:ilvl="0" w:tplc="FF1EE67A">
      <w:start w:val="1"/>
      <w:numFmt w:val="decimal"/>
      <w:lvlText w:val="%1."/>
      <w:lvlJc w:val="left"/>
      <w:pPr>
        <w:ind w:left="1062" w:hanging="360"/>
      </w:pPr>
      <w:rPr>
        <w:rFonts w:hint="default"/>
        <w:b/>
        <w:color w:val="000000"/>
        <w:sz w:val="24"/>
      </w:rPr>
    </w:lvl>
    <w:lvl w:ilvl="1" w:tplc="04020019" w:tentative="1">
      <w:start w:val="1"/>
      <w:numFmt w:val="lowerLetter"/>
      <w:lvlText w:val="%2."/>
      <w:lvlJc w:val="left"/>
      <w:pPr>
        <w:ind w:left="1782" w:hanging="360"/>
      </w:pPr>
    </w:lvl>
    <w:lvl w:ilvl="2" w:tplc="0402001B" w:tentative="1">
      <w:start w:val="1"/>
      <w:numFmt w:val="lowerRoman"/>
      <w:lvlText w:val="%3."/>
      <w:lvlJc w:val="right"/>
      <w:pPr>
        <w:ind w:left="2502" w:hanging="180"/>
      </w:pPr>
    </w:lvl>
    <w:lvl w:ilvl="3" w:tplc="0402000F" w:tentative="1">
      <w:start w:val="1"/>
      <w:numFmt w:val="decimal"/>
      <w:lvlText w:val="%4."/>
      <w:lvlJc w:val="left"/>
      <w:pPr>
        <w:ind w:left="3222" w:hanging="360"/>
      </w:pPr>
    </w:lvl>
    <w:lvl w:ilvl="4" w:tplc="04020019" w:tentative="1">
      <w:start w:val="1"/>
      <w:numFmt w:val="lowerLetter"/>
      <w:lvlText w:val="%5."/>
      <w:lvlJc w:val="left"/>
      <w:pPr>
        <w:ind w:left="3942" w:hanging="360"/>
      </w:pPr>
    </w:lvl>
    <w:lvl w:ilvl="5" w:tplc="0402001B" w:tentative="1">
      <w:start w:val="1"/>
      <w:numFmt w:val="lowerRoman"/>
      <w:lvlText w:val="%6."/>
      <w:lvlJc w:val="right"/>
      <w:pPr>
        <w:ind w:left="4662" w:hanging="180"/>
      </w:pPr>
    </w:lvl>
    <w:lvl w:ilvl="6" w:tplc="0402000F" w:tentative="1">
      <w:start w:val="1"/>
      <w:numFmt w:val="decimal"/>
      <w:lvlText w:val="%7."/>
      <w:lvlJc w:val="left"/>
      <w:pPr>
        <w:ind w:left="5382" w:hanging="360"/>
      </w:pPr>
    </w:lvl>
    <w:lvl w:ilvl="7" w:tplc="04020019" w:tentative="1">
      <w:start w:val="1"/>
      <w:numFmt w:val="lowerLetter"/>
      <w:lvlText w:val="%8."/>
      <w:lvlJc w:val="left"/>
      <w:pPr>
        <w:ind w:left="6102" w:hanging="360"/>
      </w:pPr>
    </w:lvl>
    <w:lvl w:ilvl="8" w:tplc="0402001B" w:tentative="1">
      <w:start w:val="1"/>
      <w:numFmt w:val="lowerRoman"/>
      <w:lvlText w:val="%9."/>
      <w:lvlJc w:val="right"/>
      <w:pPr>
        <w:ind w:left="6822" w:hanging="180"/>
      </w:pPr>
    </w:lvl>
  </w:abstractNum>
  <w:abstractNum w:abstractNumId="33">
    <w:nsid w:val="46EF11C5"/>
    <w:multiLevelType w:val="hybridMultilevel"/>
    <w:tmpl w:val="D19A8398"/>
    <w:lvl w:ilvl="0" w:tplc="31366074">
      <w:start w:val="1"/>
      <w:numFmt w:val="bullet"/>
      <w:lvlText w:val="-"/>
      <w:lvlJc w:val="left"/>
      <w:pPr>
        <w:ind w:left="1707" w:hanging="360"/>
      </w:pPr>
      <w:rPr>
        <w:rFonts w:ascii="Times New Roman" w:eastAsia="Times New Roman" w:hAnsi="Times New Roman" w:cs="Times New Roman" w:hint="default"/>
      </w:rPr>
    </w:lvl>
    <w:lvl w:ilvl="1" w:tplc="04020003" w:tentative="1">
      <w:start w:val="1"/>
      <w:numFmt w:val="bullet"/>
      <w:lvlText w:val="o"/>
      <w:lvlJc w:val="left"/>
      <w:pPr>
        <w:ind w:left="2427" w:hanging="360"/>
      </w:pPr>
      <w:rPr>
        <w:rFonts w:ascii="Courier New" w:hAnsi="Courier New" w:cs="Courier New" w:hint="default"/>
      </w:rPr>
    </w:lvl>
    <w:lvl w:ilvl="2" w:tplc="04020005" w:tentative="1">
      <w:start w:val="1"/>
      <w:numFmt w:val="bullet"/>
      <w:lvlText w:val=""/>
      <w:lvlJc w:val="left"/>
      <w:pPr>
        <w:ind w:left="3147" w:hanging="360"/>
      </w:pPr>
      <w:rPr>
        <w:rFonts w:ascii="Wingdings" w:hAnsi="Wingdings" w:hint="default"/>
      </w:rPr>
    </w:lvl>
    <w:lvl w:ilvl="3" w:tplc="04020001" w:tentative="1">
      <w:start w:val="1"/>
      <w:numFmt w:val="bullet"/>
      <w:lvlText w:val=""/>
      <w:lvlJc w:val="left"/>
      <w:pPr>
        <w:ind w:left="3867" w:hanging="360"/>
      </w:pPr>
      <w:rPr>
        <w:rFonts w:ascii="Symbol" w:hAnsi="Symbol" w:hint="default"/>
      </w:rPr>
    </w:lvl>
    <w:lvl w:ilvl="4" w:tplc="04020003" w:tentative="1">
      <w:start w:val="1"/>
      <w:numFmt w:val="bullet"/>
      <w:lvlText w:val="o"/>
      <w:lvlJc w:val="left"/>
      <w:pPr>
        <w:ind w:left="4587" w:hanging="360"/>
      </w:pPr>
      <w:rPr>
        <w:rFonts w:ascii="Courier New" w:hAnsi="Courier New" w:cs="Courier New" w:hint="default"/>
      </w:rPr>
    </w:lvl>
    <w:lvl w:ilvl="5" w:tplc="04020005" w:tentative="1">
      <w:start w:val="1"/>
      <w:numFmt w:val="bullet"/>
      <w:lvlText w:val=""/>
      <w:lvlJc w:val="left"/>
      <w:pPr>
        <w:ind w:left="5307" w:hanging="360"/>
      </w:pPr>
      <w:rPr>
        <w:rFonts w:ascii="Wingdings" w:hAnsi="Wingdings" w:hint="default"/>
      </w:rPr>
    </w:lvl>
    <w:lvl w:ilvl="6" w:tplc="04020001" w:tentative="1">
      <w:start w:val="1"/>
      <w:numFmt w:val="bullet"/>
      <w:lvlText w:val=""/>
      <w:lvlJc w:val="left"/>
      <w:pPr>
        <w:ind w:left="6027" w:hanging="360"/>
      </w:pPr>
      <w:rPr>
        <w:rFonts w:ascii="Symbol" w:hAnsi="Symbol" w:hint="default"/>
      </w:rPr>
    </w:lvl>
    <w:lvl w:ilvl="7" w:tplc="04020003" w:tentative="1">
      <w:start w:val="1"/>
      <w:numFmt w:val="bullet"/>
      <w:lvlText w:val="o"/>
      <w:lvlJc w:val="left"/>
      <w:pPr>
        <w:ind w:left="6747" w:hanging="360"/>
      </w:pPr>
      <w:rPr>
        <w:rFonts w:ascii="Courier New" w:hAnsi="Courier New" w:cs="Courier New" w:hint="default"/>
      </w:rPr>
    </w:lvl>
    <w:lvl w:ilvl="8" w:tplc="04020005" w:tentative="1">
      <w:start w:val="1"/>
      <w:numFmt w:val="bullet"/>
      <w:lvlText w:val=""/>
      <w:lvlJc w:val="left"/>
      <w:pPr>
        <w:ind w:left="7467" w:hanging="360"/>
      </w:pPr>
      <w:rPr>
        <w:rFonts w:ascii="Wingdings" w:hAnsi="Wingdings" w:hint="default"/>
      </w:rPr>
    </w:lvl>
  </w:abstractNum>
  <w:abstractNum w:abstractNumId="34">
    <w:nsid w:val="4D9C2CA9"/>
    <w:multiLevelType w:val="multilevel"/>
    <w:tmpl w:val="83107E68"/>
    <w:lvl w:ilvl="0">
      <w:start w:val="1"/>
      <w:numFmt w:val="decimal"/>
      <w:pStyle w:val="a"/>
      <w:lvlText w:val="Клауза %1"/>
      <w:lvlJc w:val="left"/>
      <w:pPr>
        <w:ind w:left="1985" w:hanging="1985"/>
      </w:pPr>
      <w:rPr>
        <w:rFonts w:hint="default"/>
      </w:rPr>
    </w:lvl>
    <w:lvl w:ilvl="1">
      <w:start w:val="1"/>
      <w:numFmt w:val="decimal"/>
      <w:pStyle w:val="-"/>
      <w:lvlText w:val="Под-клауза %1.%2."/>
      <w:lvlJc w:val="left"/>
      <w:pPr>
        <w:ind w:left="1985" w:hanging="1985"/>
      </w:pPr>
      <w:rPr>
        <w:rFonts w:hint="default"/>
      </w:rPr>
    </w:lvl>
    <w:lvl w:ilvl="2">
      <w:start w:val="1"/>
      <w:numFmt w:val="decimal"/>
      <w:pStyle w:val="a0"/>
      <w:lvlText w:val="%1.%2.%3."/>
      <w:lvlJc w:val="left"/>
      <w:pPr>
        <w:ind w:left="1985" w:hanging="1985"/>
      </w:pPr>
      <w:rPr>
        <w:rFonts w:hint="default"/>
      </w:rPr>
    </w:lvl>
    <w:lvl w:ilvl="3">
      <w:start w:val="1"/>
      <w:numFmt w:val="decimal"/>
      <w:pStyle w:val="a1"/>
      <w:lvlText w:val="%1.%2.%3.%4."/>
      <w:lvlJc w:val="left"/>
      <w:pPr>
        <w:ind w:left="1985" w:hanging="1985"/>
      </w:pPr>
      <w:rPr>
        <w:rFonts w:hint="default"/>
        <w:i w:val="0"/>
      </w:rPr>
    </w:lvl>
    <w:lvl w:ilvl="4">
      <w:start w:val="1"/>
      <w:numFmt w:val="lowerLetter"/>
      <w:lvlText w:val="%5."/>
      <w:lvlJc w:val="left"/>
      <w:pPr>
        <w:ind w:left="1985" w:hanging="1985"/>
      </w:pPr>
      <w:rPr>
        <w:rFonts w:hint="default"/>
      </w:rPr>
    </w:lvl>
    <w:lvl w:ilvl="5">
      <w:start w:val="1"/>
      <w:numFmt w:val="lowerRoman"/>
      <w:lvlText w:val="%6."/>
      <w:lvlJc w:val="right"/>
      <w:pPr>
        <w:ind w:left="1985" w:hanging="1985"/>
      </w:pPr>
      <w:rPr>
        <w:rFonts w:hint="default"/>
      </w:rPr>
    </w:lvl>
    <w:lvl w:ilvl="6">
      <w:start w:val="1"/>
      <w:numFmt w:val="decimal"/>
      <w:lvlText w:val="%7."/>
      <w:lvlJc w:val="left"/>
      <w:pPr>
        <w:ind w:left="1985" w:hanging="1985"/>
      </w:pPr>
      <w:rPr>
        <w:rFonts w:hint="default"/>
      </w:rPr>
    </w:lvl>
    <w:lvl w:ilvl="7">
      <w:start w:val="1"/>
      <w:numFmt w:val="lowerLetter"/>
      <w:lvlText w:val="%8."/>
      <w:lvlJc w:val="left"/>
      <w:pPr>
        <w:ind w:left="1985" w:hanging="1985"/>
      </w:pPr>
      <w:rPr>
        <w:rFonts w:hint="default"/>
      </w:rPr>
    </w:lvl>
    <w:lvl w:ilvl="8">
      <w:start w:val="1"/>
      <w:numFmt w:val="lowerRoman"/>
      <w:lvlText w:val="%9."/>
      <w:lvlJc w:val="right"/>
      <w:pPr>
        <w:ind w:left="1985" w:hanging="1985"/>
      </w:pPr>
      <w:rPr>
        <w:rFonts w:hint="default"/>
      </w:rPr>
    </w:lvl>
  </w:abstractNum>
  <w:abstractNum w:abstractNumId="35">
    <w:nsid w:val="4ED80A5E"/>
    <w:multiLevelType w:val="hybridMultilevel"/>
    <w:tmpl w:val="DC80AD8C"/>
    <w:lvl w:ilvl="0" w:tplc="3970D73E">
      <w:start w:val="2"/>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6">
    <w:nsid w:val="4F996354"/>
    <w:multiLevelType w:val="hybridMultilevel"/>
    <w:tmpl w:val="9C54EA4A"/>
    <w:lvl w:ilvl="0" w:tplc="E3B2A7D6">
      <w:start w:val="1"/>
      <w:numFmt w:val="bullet"/>
      <w:lvlText w:val="-"/>
      <w:lvlJc w:val="left"/>
      <w:pPr>
        <w:ind w:left="1350" w:hanging="360"/>
      </w:pPr>
      <w:rPr>
        <w:rFonts w:ascii="Times New Roman" w:eastAsia="Times New Roman" w:hAnsi="Times New Roman" w:cs="Times New Roman" w:hint="default"/>
        <w:b/>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37">
    <w:nsid w:val="4FB63138"/>
    <w:multiLevelType w:val="hybridMultilevel"/>
    <w:tmpl w:val="85044EE8"/>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8">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9">
    <w:nsid w:val="50B865F9"/>
    <w:multiLevelType w:val="hybridMultilevel"/>
    <w:tmpl w:val="C7B882F4"/>
    <w:lvl w:ilvl="0" w:tplc="2EAE4920">
      <w:start w:val="1"/>
      <w:numFmt w:val="russianLower"/>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56776D97"/>
    <w:multiLevelType w:val="hybridMultilevel"/>
    <w:tmpl w:val="3D8ED124"/>
    <w:lvl w:ilvl="0" w:tplc="3ACC1A38">
      <w:start w:val="3"/>
      <w:numFmt w:val="bullet"/>
      <w:lvlText w:val="-"/>
      <w:lvlJc w:val="left"/>
      <w:pPr>
        <w:ind w:left="1347" w:hanging="360"/>
      </w:pPr>
      <w:rPr>
        <w:rFonts w:ascii="Times New Roman" w:eastAsia="Times New Roman" w:hAnsi="Times New Roman" w:cs="Times New Roman"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41">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2">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3">
    <w:nsid w:val="5D031905"/>
    <w:multiLevelType w:val="hybridMultilevel"/>
    <w:tmpl w:val="3FB6A866"/>
    <w:lvl w:ilvl="0" w:tplc="F1AAA20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E7E4E45"/>
    <w:multiLevelType w:val="hybridMultilevel"/>
    <w:tmpl w:val="D8C6C086"/>
    <w:lvl w:ilvl="0" w:tplc="D38096AC">
      <w:numFmt w:val="bullet"/>
      <w:lvlText w:val="-"/>
      <w:lvlJc w:val="left"/>
      <w:pPr>
        <w:ind w:left="1117" w:hanging="360"/>
      </w:pPr>
      <w:rPr>
        <w:rFonts w:ascii="Times New Roman" w:eastAsia="Times New Roman" w:hAnsi="Times New Roman" w:cs="Times New Roman"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45">
    <w:nsid w:val="60141A49"/>
    <w:multiLevelType w:val="hybridMultilevel"/>
    <w:tmpl w:val="484E57CC"/>
    <w:lvl w:ilvl="0" w:tplc="D38096AC">
      <w:numFmt w:val="bullet"/>
      <w:lvlText w:val="-"/>
      <w:lvlJc w:val="left"/>
      <w:pPr>
        <w:ind w:left="1117" w:hanging="360"/>
      </w:pPr>
      <w:rPr>
        <w:rFonts w:ascii="Times New Roman" w:eastAsia="Times New Roman" w:hAnsi="Times New Roman" w:cs="Times New Roman"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46">
    <w:nsid w:val="61F82C6B"/>
    <w:multiLevelType w:val="hybridMultilevel"/>
    <w:tmpl w:val="A036DEC4"/>
    <w:lvl w:ilvl="0" w:tplc="31366074">
      <w:start w:val="1"/>
      <w:numFmt w:val="bullet"/>
      <w:lvlText w:val="-"/>
      <w:lvlJc w:val="left"/>
      <w:pPr>
        <w:ind w:left="128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7">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48">
    <w:nsid w:val="65664371"/>
    <w:multiLevelType w:val="hybridMultilevel"/>
    <w:tmpl w:val="73588408"/>
    <w:lvl w:ilvl="0" w:tplc="B4129778">
      <w:start w:val="1"/>
      <w:numFmt w:val="upperRoman"/>
      <w:lvlText w:val="%1."/>
      <w:lvlJc w:val="left"/>
      <w:pPr>
        <w:ind w:left="1407" w:hanging="840"/>
      </w:pPr>
      <w:rPr>
        <w:rFonts w:eastAsia="Times New Roman"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9">
    <w:nsid w:val="66B16A5E"/>
    <w:multiLevelType w:val="hybridMultilevel"/>
    <w:tmpl w:val="9E4C3496"/>
    <w:lvl w:ilvl="0" w:tplc="DF229678">
      <w:start w:val="5"/>
      <w:numFmt w:val="decimal"/>
      <w:lvlText w:val="%1."/>
      <w:lvlJc w:val="left"/>
      <w:pPr>
        <w:ind w:left="1070" w:hanging="360"/>
      </w:pPr>
      <w:rPr>
        <w:rFonts w:cs="Times New Roman" w:hint="default"/>
        <w:b/>
      </w:rPr>
    </w:lvl>
    <w:lvl w:ilvl="1" w:tplc="04020019" w:tentative="1">
      <w:start w:val="1"/>
      <w:numFmt w:val="lowerLetter"/>
      <w:lvlText w:val="%2."/>
      <w:lvlJc w:val="left"/>
      <w:pPr>
        <w:ind w:left="1608" w:hanging="360"/>
      </w:pPr>
      <w:rPr>
        <w:rFonts w:cs="Times New Roman"/>
      </w:rPr>
    </w:lvl>
    <w:lvl w:ilvl="2" w:tplc="0402001B" w:tentative="1">
      <w:start w:val="1"/>
      <w:numFmt w:val="lowerRoman"/>
      <w:lvlText w:val="%3."/>
      <w:lvlJc w:val="right"/>
      <w:pPr>
        <w:ind w:left="2328" w:hanging="180"/>
      </w:pPr>
      <w:rPr>
        <w:rFonts w:cs="Times New Roman"/>
      </w:rPr>
    </w:lvl>
    <w:lvl w:ilvl="3" w:tplc="0402000F" w:tentative="1">
      <w:start w:val="1"/>
      <w:numFmt w:val="decimal"/>
      <w:lvlText w:val="%4."/>
      <w:lvlJc w:val="left"/>
      <w:pPr>
        <w:ind w:left="3048" w:hanging="360"/>
      </w:pPr>
      <w:rPr>
        <w:rFonts w:cs="Times New Roman"/>
      </w:rPr>
    </w:lvl>
    <w:lvl w:ilvl="4" w:tplc="04020019" w:tentative="1">
      <w:start w:val="1"/>
      <w:numFmt w:val="lowerLetter"/>
      <w:lvlText w:val="%5."/>
      <w:lvlJc w:val="left"/>
      <w:pPr>
        <w:ind w:left="3768" w:hanging="360"/>
      </w:pPr>
      <w:rPr>
        <w:rFonts w:cs="Times New Roman"/>
      </w:rPr>
    </w:lvl>
    <w:lvl w:ilvl="5" w:tplc="0402001B" w:tentative="1">
      <w:start w:val="1"/>
      <w:numFmt w:val="lowerRoman"/>
      <w:lvlText w:val="%6."/>
      <w:lvlJc w:val="right"/>
      <w:pPr>
        <w:ind w:left="4488" w:hanging="180"/>
      </w:pPr>
      <w:rPr>
        <w:rFonts w:cs="Times New Roman"/>
      </w:rPr>
    </w:lvl>
    <w:lvl w:ilvl="6" w:tplc="0402000F" w:tentative="1">
      <w:start w:val="1"/>
      <w:numFmt w:val="decimal"/>
      <w:lvlText w:val="%7."/>
      <w:lvlJc w:val="left"/>
      <w:pPr>
        <w:ind w:left="5208" w:hanging="360"/>
      </w:pPr>
      <w:rPr>
        <w:rFonts w:cs="Times New Roman"/>
      </w:rPr>
    </w:lvl>
    <w:lvl w:ilvl="7" w:tplc="04020019" w:tentative="1">
      <w:start w:val="1"/>
      <w:numFmt w:val="lowerLetter"/>
      <w:lvlText w:val="%8."/>
      <w:lvlJc w:val="left"/>
      <w:pPr>
        <w:ind w:left="5928" w:hanging="360"/>
      </w:pPr>
      <w:rPr>
        <w:rFonts w:cs="Times New Roman"/>
      </w:rPr>
    </w:lvl>
    <w:lvl w:ilvl="8" w:tplc="0402001B" w:tentative="1">
      <w:start w:val="1"/>
      <w:numFmt w:val="lowerRoman"/>
      <w:lvlText w:val="%9."/>
      <w:lvlJc w:val="right"/>
      <w:pPr>
        <w:ind w:left="6648" w:hanging="180"/>
      </w:pPr>
      <w:rPr>
        <w:rFonts w:cs="Times New Roman"/>
      </w:rPr>
    </w:lvl>
  </w:abstractNum>
  <w:abstractNum w:abstractNumId="50">
    <w:nsid w:val="66B16CC4"/>
    <w:multiLevelType w:val="hybridMultilevel"/>
    <w:tmpl w:val="80164C3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1">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437C36"/>
    <w:multiLevelType w:val="multilevel"/>
    <w:tmpl w:val="EC80996E"/>
    <w:lvl w:ilvl="0">
      <w:start w:val="1"/>
      <w:numFmt w:val="upperRoman"/>
      <w:lvlText w:val="%1."/>
      <w:lvlJc w:val="right"/>
      <w:pPr>
        <w:ind w:left="927" w:hanging="360"/>
      </w:pPr>
      <w:rPr>
        <w:rFonts w:hint="default"/>
        <w:b/>
      </w:rPr>
    </w:lvl>
    <w:lvl w:ilvl="1">
      <w:start w:val="4"/>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54">
    <w:nsid w:val="704B3CD7"/>
    <w:multiLevelType w:val="multilevel"/>
    <w:tmpl w:val="940C0486"/>
    <w:lvl w:ilvl="0">
      <w:start w:val="1"/>
      <w:numFmt w:val="decimal"/>
      <w:lvlText w:val="%1."/>
      <w:lvlJc w:val="left"/>
      <w:pPr>
        <w:ind w:left="927" w:hanging="360"/>
      </w:pPr>
      <w:rPr>
        <w:rFonts w:hint="default"/>
        <w:b/>
        <w:sz w:val="24"/>
        <w:szCs w:val="24"/>
      </w:rPr>
    </w:lvl>
    <w:lvl w:ilvl="1">
      <w:start w:val="2"/>
      <w:numFmt w:val="decimal"/>
      <w:isLgl/>
      <w:lvlText w:val="%1.%2."/>
      <w:lvlJc w:val="left"/>
      <w:pPr>
        <w:ind w:left="1035" w:hanging="360"/>
      </w:pPr>
      <w:rPr>
        <w:rFonts w:hint="default"/>
        <w:b/>
        <w:sz w:val="24"/>
        <w:szCs w:val="24"/>
      </w:rPr>
    </w:lvl>
    <w:lvl w:ilvl="2">
      <w:start w:val="1"/>
      <w:numFmt w:val="decimal"/>
      <w:isLgl/>
      <w:lvlText w:val="%1.%2.%3."/>
      <w:lvlJc w:val="left"/>
      <w:pPr>
        <w:ind w:left="1503" w:hanging="720"/>
      </w:pPr>
      <w:rPr>
        <w:rFonts w:hint="default"/>
        <w:b/>
      </w:rPr>
    </w:lvl>
    <w:lvl w:ilvl="3">
      <w:start w:val="1"/>
      <w:numFmt w:val="decimal"/>
      <w:isLgl/>
      <w:lvlText w:val="%1.%2.%3.%4."/>
      <w:lvlJc w:val="left"/>
      <w:pPr>
        <w:ind w:left="1611" w:hanging="720"/>
      </w:pPr>
      <w:rPr>
        <w:rFonts w:hint="default"/>
      </w:rPr>
    </w:lvl>
    <w:lvl w:ilvl="4">
      <w:start w:val="1"/>
      <w:numFmt w:val="decimal"/>
      <w:isLgl/>
      <w:lvlText w:val="%1.%2.%3.%4.%5."/>
      <w:lvlJc w:val="left"/>
      <w:pPr>
        <w:ind w:left="1719" w:hanging="72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295" w:hanging="108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2871" w:hanging="1440"/>
      </w:pPr>
      <w:rPr>
        <w:rFonts w:hint="default"/>
      </w:rPr>
    </w:lvl>
  </w:abstractNum>
  <w:abstractNum w:abstractNumId="55">
    <w:nsid w:val="73427AF6"/>
    <w:multiLevelType w:val="hybridMultilevel"/>
    <w:tmpl w:val="23A4C8A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57">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6"/>
  </w:num>
  <w:num w:numId="2">
    <w:abstractNumId w:val="0"/>
  </w:num>
  <w:num w:numId="3">
    <w:abstractNumId w:val="52"/>
  </w:num>
  <w:num w:numId="4">
    <w:abstractNumId w:val="21"/>
  </w:num>
  <w:num w:numId="5">
    <w:abstractNumId w:val="54"/>
  </w:num>
  <w:num w:numId="6">
    <w:abstractNumId w:val="53"/>
  </w:num>
  <w:num w:numId="7">
    <w:abstractNumId w:val="47"/>
  </w:num>
  <w:num w:numId="8">
    <w:abstractNumId w:val="24"/>
  </w:num>
  <w:num w:numId="9">
    <w:abstractNumId w:val="49"/>
  </w:num>
  <w:num w:numId="10">
    <w:abstractNumId w:val="32"/>
  </w:num>
  <w:num w:numId="11">
    <w:abstractNumId w:val="42"/>
  </w:num>
  <w:num w:numId="12">
    <w:abstractNumId w:val="15"/>
  </w:num>
  <w:num w:numId="13">
    <w:abstractNumId w:val="48"/>
  </w:num>
  <w:num w:numId="14">
    <w:abstractNumId w:val="41"/>
  </w:num>
  <w:num w:numId="15">
    <w:abstractNumId w:val="3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 w:numId="19">
    <w:abstractNumId w:val="56"/>
  </w:num>
  <w:num w:numId="20">
    <w:abstractNumId w:val="51"/>
  </w:num>
  <w:num w:numId="21">
    <w:abstractNumId w:val="38"/>
  </w:num>
  <w:num w:numId="22">
    <w:abstractNumId w:val="57"/>
  </w:num>
  <w:num w:numId="23">
    <w:abstractNumId w:val="25"/>
  </w:num>
  <w:num w:numId="24">
    <w:abstractNumId w:val="29"/>
    <w:lvlOverride w:ilvl="0">
      <w:startOverride w:val="1"/>
    </w:lvlOverride>
  </w:num>
  <w:num w:numId="25">
    <w:abstractNumId w:val="37"/>
  </w:num>
  <w:num w:numId="26">
    <w:abstractNumId w:val="18"/>
  </w:num>
  <w:num w:numId="27">
    <w:abstractNumId w:val="14"/>
  </w:num>
  <w:num w:numId="28">
    <w:abstractNumId w:val="16"/>
  </w:num>
  <w:num w:numId="29">
    <w:abstractNumId w:val="17"/>
  </w:num>
  <w:num w:numId="30">
    <w:abstractNumId w:val="43"/>
  </w:num>
  <w:num w:numId="31">
    <w:abstractNumId w:val="39"/>
  </w:num>
  <w:num w:numId="32">
    <w:abstractNumId w:val="34"/>
  </w:num>
  <w:num w:numId="33">
    <w:abstractNumId w:val="30"/>
  </w:num>
  <w:num w:numId="34">
    <w:abstractNumId w:val="50"/>
  </w:num>
  <w:num w:numId="35">
    <w:abstractNumId w:val="36"/>
  </w:num>
  <w:num w:numId="36">
    <w:abstractNumId w:val="26"/>
  </w:num>
  <w:num w:numId="37">
    <w:abstractNumId w:val="46"/>
  </w:num>
  <w:num w:numId="38">
    <w:abstractNumId w:val="33"/>
  </w:num>
  <w:num w:numId="39">
    <w:abstractNumId w:val="55"/>
  </w:num>
  <w:num w:numId="40">
    <w:abstractNumId w:val="27"/>
  </w:num>
  <w:num w:numId="41">
    <w:abstractNumId w:val="3"/>
  </w:num>
  <w:num w:numId="42">
    <w:abstractNumId w:val="7"/>
  </w:num>
  <w:num w:numId="43">
    <w:abstractNumId w:val="9"/>
  </w:num>
  <w:num w:numId="44">
    <w:abstractNumId w:val="5"/>
  </w:num>
  <w:num w:numId="45">
    <w:abstractNumId w:val="8"/>
  </w:num>
  <w:num w:numId="46">
    <w:abstractNumId w:val="22"/>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40"/>
  </w:num>
  <w:num w:numId="50">
    <w:abstractNumId w:val="12"/>
  </w:num>
  <w:num w:numId="51">
    <w:abstractNumId w:val="28"/>
  </w:num>
  <w:num w:numId="52">
    <w:abstractNumId w:val="35"/>
  </w:num>
  <w:num w:numId="53">
    <w:abstractNumId w:val="4"/>
  </w:num>
  <w:num w:numId="54">
    <w:abstractNumId w:val="20"/>
  </w:num>
  <w:num w:numId="55">
    <w:abstractNumId w:val="44"/>
  </w:num>
  <w:num w:numId="56">
    <w:abstractNumId w:val="45"/>
  </w:num>
  <w:num w:numId="57">
    <w:abstractNumId w:val="11"/>
  </w:num>
  <w:num w:numId="58">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1"/>
    <w:rsid w:val="00000A4E"/>
    <w:rsid w:val="00000F37"/>
    <w:rsid w:val="000010BE"/>
    <w:rsid w:val="000013A7"/>
    <w:rsid w:val="000018D5"/>
    <w:rsid w:val="00001E24"/>
    <w:rsid w:val="0000212C"/>
    <w:rsid w:val="00002160"/>
    <w:rsid w:val="00002A62"/>
    <w:rsid w:val="00002A63"/>
    <w:rsid w:val="00002D88"/>
    <w:rsid w:val="000035B6"/>
    <w:rsid w:val="00003DCA"/>
    <w:rsid w:val="00003E90"/>
    <w:rsid w:val="0000493F"/>
    <w:rsid w:val="0000577C"/>
    <w:rsid w:val="00005AAC"/>
    <w:rsid w:val="00005C20"/>
    <w:rsid w:val="000069F2"/>
    <w:rsid w:val="0000709B"/>
    <w:rsid w:val="0000798D"/>
    <w:rsid w:val="000079E5"/>
    <w:rsid w:val="00007A46"/>
    <w:rsid w:val="00007D9B"/>
    <w:rsid w:val="0001008D"/>
    <w:rsid w:val="000100B9"/>
    <w:rsid w:val="0001039F"/>
    <w:rsid w:val="000108FA"/>
    <w:rsid w:val="00010DF0"/>
    <w:rsid w:val="000117DA"/>
    <w:rsid w:val="00011B9D"/>
    <w:rsid w:val="00012E70"/>
    <w:rsid w:val="000132DF"/>
    <w:rsid w:val="00014314"/>
    <w:rsid w:val="0001473D"/>
    <w:rsid w:val="000148DF"/>
    <w:rsid w:val="00014EEA"/>
    <w:rsid w:val="000156F8"/>
    <w:rsid w:val="00015D9E"/>
    <w:rsid w:val="00016319"/>
    <w:rsid w:val="000163D3"/>
    <w:rsid w:val="000163F2"/>
    <w:rsid w:val="0001662F"/>
    <w:rsid w:val="00016EB9"/>
    <w:rsid w:val="00016FEB"/>
    <w:rsid w:val="0001750A"/>
    <w:rsid w:val="000176EB"/>
    <w:rsid w:val="00017CCA"/>
    <w:rsid w:val="000203DD"/>
    <w:rsid w:val="00020906"/>
    <w:rsid w:val="00020D23"/>
    <w:rsid w:val="00020EAD"/>
    <w:rsid w:val="00021293"/>
    <w:rsid w:val="00021975"/>
    <w:rsid w:val="0002199B"/>
    <w:rsid w:val="00021F64"/>
    <w:rsid w:val="0002217B"/>
    <w:rsid w:val="000228E3"/>
    <w:rsid w:val="00022D8B"/>
    <w:rsid w:val="00022EF9"/>
    <w:rsid w:val="00022FB1"/>
    <w:rsid w:val="0002368C"/>
    <w:rsid w:val="000236EA"/>
    <w:rsid w:val="0002374A"/>
    <w:rsid w:val="00023868"/>
    <w:rsid w:val="0002392D"/>
    <w:rsid w:val="00024CE2"/>
    <w:rsid w:val="00025C6C"/>
    <w:rsid w:val="00026207"/>
    <w:rsid w:val="00026940"/>
    <w:rsid w:val="00026F11"/>
    <w:rsid w:val="00027191"/>
    <w:rsid w:val="00027215"/>
    <w:rsid w:val="0002779C"/>
    <w:rsid w:val="00027D47"/>
    <w:rsid w:val="00027EE6"/>
    <w:rsid w:val="00027FBC"/>
    <w:rsid w:val="000308A6"/>
    <w:rsid w:val="000313B6"/>
    <w:rsid w:val="00032B54"/>
    <w:rsid w:val="00032C88"/>
    <w:rsid w:val="00034040"/>
    <w:rsid w:val="000347CC"/>
    <w:rsid w:val="00034B7F"/>
    <w:rsid w:val="00034E0B"/>
    <w:rsid w:val="00034EDA"/>
    <w:rsid w:val="000355F5"/>
    <w:rsid w:val="00035832"/>
    <w:rsid w:val="000358F3"/>
    <w:rsid w:val="00035C8C"/>
    <w:rsid w:val="00036196"/>
    <w:rsid w:val="0003635C"/>
    <w:rsid w:val="00036C3C"/>
    <w:rsid w:val="00036DB7"/>
    <w:rsid w:val="00036E82"/>
    <w:rsid w:val="00037166"/>
    <w:rsid w:val="00037B6F"/>
    <w:rsid w:val="0004010D"/>
    <w:rsid w:val="000401F3"/>
    <w:rsid w:val="000407D6"/>
    <w:rsid w:val="00040BA0"/>
    <w:rsid w:val="00041014"/>
    <w:rsid w:val="000411C8"/>
    <w:rsid w:val="000419BA"/>
    <w:rsid w:val="00041BF2"/>
    <w:rsid w:val="00041E1B"/>
    <w:rsid w:val="000420C3"/>
    <w:rsid w:val="00042147"/>
    <w:rsid w:val="0004314A"/>
    <w:rsid w:val="0004378C"/>
    <w:rsid w:val="00043F42"/>
    <w:rsid w:val="0004453B"/>
    <w:rsid w:val="00045564"/>
    <w:rsid w:val="00045679"/>
    <w:rsid w:val="00045786"/>
    <w:rsid w:val="00045CA8"/>
    <w:rsid w:val="00046C71"/>
    <w:rsid w:val="00046F53"/>
    <w:rsid w:val="00046F63"/>
    <w:rsid w:val="000471A4"/>
    <w:rsid w:val="0004725B"/>
    <w:rsid w:val="00047827"/>
    <w:rsid w:val="0004791C"/>
    <w:rsid w:val="00047B16"/>
    <w:rsid w:val="00047E50"/>
    <w:rsid w:val="000506E0"/>
    <w:rsid w:val="00050771"/>
    <w:rsid w:val="00050B12"/>
    <w:rsid w:val="00050DC5"/>
    <w:rsid w:val="00052479"/>
    <w:rsid w:val="000525A3"/>
    <w:rsid w:val="00053FF3"/>
    <w:rsid w:val="00054059"/>
    <w:rsid w:val="000541EC"/>
    <w:rsid w:val="00054B69"/>
    <w:rsid w:val="00054F60"/>
    <w:rsid w:val="00054FE6"/>
    <w:rsid w:val="000551CC"/>
    <w:rsid w:val="0005595D"/>
    <w:rsid w:val="00055D2F"/>
    <w:rsid w:val="0005632E"/>
    <w:rsid w:val="000565AC"/>
    <w:rsid w:val="000568CA"/>
    <w:rsid w:val="00056AB9"/>
    <w:rsid w:val="00056AF2"/>
    <w:rsid w:val="00056CE0"/>
    <w:rsid w:val="00056D9A"/>
    <w:rsid w:val="00057332"/>
    <w:rsid w:val="00057630"/>
    <w:rsid w:val="00057BC9"/>
    <w:rsid w:val="00060294"/>
    <w:rsid w:val="000607EB"/>
    <w:rsid w:val="00060E4B"/>
    <w:rsid w:val="00061212"/>
    <w:rsid w:val="0006122A"/>
    <w:rsid w:val="00062233"/>
    <w:rsid w:val="00062B49"/>
    <w:rsid w:val="00063771"/>
    <w:rsid w:val="0006393B"/>
    <w:rsid w:val="00063D15"/>
    <w:rsid w:val="00063EDE"/>
    <w:rsid w:val="0006423F"/>
    <w:rsid w:val="000646F8"/>
    <w:rsid w:val="00065056"/>
    <w:rsid w:val="00065D22"/>
    <w:rsid w:val="000661FA"/>
    <w:rsid w:val="00066861"/>
    <w:rsid w:val="00066C02"/>
    <w:rsid w:val="00066F62"/>
    <w:rsid w:val="00067020"/>
    <w:rsid w:val="00067FA4"/>
    <w:rsid w:val="00067FAE"/>
    <w:rsid w:val="000700EE"/>
    <w:rsid w:val="000701D1"/>
    <w:rsid w:val="00070B14"/>
    <w:rsid w:val="00070CA4"/>
    <w:rsid w:val="00070CCC"/>
    <w:rsid w:val="00070DAF"/>
    <w:rsid w:val="00070EBF"/>
    <w:rsid w:val="000712C0"/>
    <w:rsid w:val="00071D5B"/>
    <w:rsid w:val="00071EF0"/>
    <w:rsid w:val="0007206D"/>
    <w:rsid w:val="00072166"/>
    <w:rsid w:val="00072820"/>
    <w:rsid w:val="00072B25"/>
    <w:rsid w:val="00072CCB"/>
    <w:rsid w:val="00073806"/>
    <w:rsid w:val="00073E2E"/>
    <w:rsid w:val="0007408A"/>
    <w:rsid w:val="00074B52"/>
    <w:rsid w:val="0007684F"/>
    <w:rsid w:val="00076B90"/>
    <w:rsid w:val="00076E56"/>
    <w:rsid w:val="000775EF"/>
    <w:rsid w:val="0007775B"/>
    <w:rsid w:val="00077D59"/>
    <w:rsid w:val="00077D61"/>
    <w:rsid w:val="00080690"/>
    <w:rsid w:val="00080B56"/>
    <w:rsid w:val="00080D15"/>
    <w:rsid w:val="00080D3E"/>
    <w:rsid w:val="0008136E"/>
    <w:rsid w:val="00081918"/>
    <w:rsid w:val="0008194E"/>
    <w:rsid w:val="000819C3"/>
    <w:rsid w:val="00081A06"/>
    <w:rsid w:val="00081BCC"/>
    <w:rsid w:val="00081F64"/>
    <w:rsid w:val="0008205C"/>
    <w:rsid w:val="0008215A"/>
    <w:rsid w:val="000824D9"/>
    <w:rsid w:val="0008252D"/>
    <w:rsid w:val="00082ACF"/>
    <w:rsid w:val="000834EE"/>
    <w:rsid w:val="000836A0"/>
    <w:rsid w:val="00083E0A"/>
    <w:rsid w:val="00083F3C"/>
    <w:rsid w:val="00083F42"/>
    <w:rsid w:val="00083FC4"/>
    <w:rsid w:val="00084037"/>
    <w:rsid w:val="00084859"/>
    <w:rsid w:val="000849E3"/>
    <w:rsid w:val="00084E2E"/>
    <w:rsid w:val="00084E87"/>
    <w:rsid w:val="00085053"/>
    <w:rsid w:val="00085486"/>
    <w:rsid w:val="00085EC4"/>
    <w:rsid w:val="00086013"/>
    <w:rsid w:val="000861AC"/>
    <w:rsid w:val="00086674"/>
    <w:rsid w:val="0008672B"/>
    <w:rsid w:val="00086B1E"/>
    <w:rsid w:val="00086FB6"/>
    <w:rsid w:val="0008728E"/>
    <w:rsid w:val="000875A6"/>
    <w:rsid w:val="000878EB"/>
    <w:rsid w:val="00087BF8"/>
    <w:rsid w:val="00087C40"/>
    <w:rsid w:val="00090558"/>
    <w:rsid w:val="0009094F"/>
    <w:rsid w:val="00090A41"/>
    <w:rsid w:val="00090F7C"/>
    <w:rsid w:val="00091740"/>
    <w:rsid w:val="000917C8"/>
    <w:rsid w:val="00091CD3"/>
    <w:rsid w:val="00091E53"/>
    <w:rsid w:val="00091EEE"/>
    <w:rsid w:val="00092378"/>
    <w:rsid w:val="000930F5"/>
    <w:rsid w:val="0009389E"/>
    <w:rsid w:val="00093D65"/>
    <w:rsid w:val="00093F1A"/>
    <w:rsid w:val="00094BB9"/>
    <w:rsid w:val="00095039"/>
    <w:rsid w:val="0009666D"/>
    <w:rsid w:val="0009680A"/>
    <w:rsid w:val="00096948"/>
    <w:rsid w:val="00096D97"/>
    <w:rsid w:val="000972D1"/>
    <w:rsid w:val="000975CE"/>
    <w:rsid w:val="000977C3"/>
    <w:rsid w:val="000A0C1C"/>
    <w:rsid w:val="000A0E1D"/>
    <w:rsid w:val="000A135F"/>
    <w:rsid w:val="000A203C"/>
    <w:rsid w:val="000A2146"/>
    <w:rsid w:val="000A2535"/>
    <w:rsid w:val="000A2AE2"/>
    <w:rsid w:val="000A2DC2"/>
    <w:rsid w:val="000A2DD2"/>
    <w:rsid w:val="000A2DF8"/>
    <w:rsid w:val="000A339D"/>
    <w:rsid w:val="000A3648"/>
    <w:rsid w:val="000A36AD"/>
    <w:rsid w:val="000A3763"/>
    <w:rsid w:val="000A38AC"/>
    <w:rsid w:val="000A39C9"/>
    <w:rsid w:val="000A43BF"/>
    <w:rsid w:val="000A4C63"/>
    <w:rsid w:val="000A4E3C"/>
    <w:rsid w:val="000A5041"/>
    <w:rsid w:val="000A554E"/>
    <w:rsid w:val="000A5CE5"/>
    <w:rsid w:val="000A5E3C"/>
    <w:rsid w:val="000A5E3E"/>
    <w:rsid w:val="000A5FA2"/>
    <w:rsid w:val="000A62D7"/>
    <w:rsid w:val="000A6897"/>
    <w:rsid w:val="000A68F6"/>
    <w:rsid w:val="000A6AAA"/>
    <w:rsid w:val="000A6FCB"/>
    <w:rsid w:val="000A7144"/>
    <w:rsid w:val="000A7208"/>
    <w:rsid w:val="000A74F7"/>
    <w:rsid w:val="000A78F4"/>
    <w:rsid w:val="000B057E"/>
    <w:rsid w:val="000B0748"/>
    <w:rsid w:val="000B092F"/>
    <w:rsid w:val="000B093F"/>
    <w:rsid w:val="000B0CD7"/>
    <w:rsid w:val="000B0FE7"/>
    <w:rsid w:val="000B18D6"/>
    <w:rsid w:val="000B1A25"/>
    <w:rsid w:val="000B1F1F"/>
    <w:rsid w:val="000B36A0"/>
    <w:rsid w:val="000B3C58"/>
    <w:rsid w:val="000B414F"/>
    <w:rsid w:val="000B4344"/>
    <w:rsid w:val="000B4EEA"/>
    <w:rsid w:val="000B4F0E"/>
    <w:rsid w:val="000B5C5F"/>
    <w:rsid w:val="000B5F55"/>
    <w:rsid w:val="000B6069"/>
    <w:rsid w:val="000B6B45"/>
    <w:rsid w:val="000B7B8C"/>
    <w:rsid w:val="000C01EB"/>
    <w:rsid w:val="000C0DE8"/>
    <w:rsid w:val="000C1811"/>
    <w:rsid w:val="000C1855"/>
    <w:rsid w:val="000C2B67"/>
    <w:rsid w:val="000C3EA7"/>
    <w:rsid w:val="000C495D"/>
    <w:rsid w:val="000C53D1"/>
    <w:rsid w:val="000C55C4"/>
    <w:rsid w:val="000C55EA"/>
    <w:rsid w:val="000C5758"/>
    <w:rsid w:val="000C5D14"/>
    <w:rsid w:val="000C64F8"/>
    <w:rsid w:val="000C6989"/>
    <w:rsid w:val="000C69F9"/>
    <w:rsid w:val="000C6A7E"/>
    <w:rsid w:val="000C6B79"/>
    <w:rsid w:val="000C710F"/>
    <w:rsid w:val="000C71B1"/>
    <w:rsid w:val="000C73C6"/>
    <w:rsid w:val="000C77AA"/>
    <w:rsid w:val="000C79C0"/>
    <w:rsid w:val="000C7A61"/>
    <w:rsid w:val="000C7CE4"/>
    <w:rsid w:val="000D0B06"/>
    <w:rsid w:val="000D0BEC"/>
    <w:rsid w:val="000D0F60"/>
    <w:rsid w:val="000D1504"/>
    <w:rsid w:val="000D155C"/>
    <w:rsid w:val="000D187F"/>
    <w:rsid w:val="000D2B64"/>
    <w:rsid w:val="000D32B2"/>
    <w:rsid w:val="000D340D"/>
    <w:rsid w:val="000D360D"/>
    <w:rsid w:val="000D3900"/>
    <w:rsid w:val="000D3D87"/>
    <w:rsid w:val="000D3FA3"/>
    <w:rsid w:val="000D40B2"/>
    <w:rsid w:val="000D4356"/>
    <w:rsid w:val="000D48C3"/>
    <w:rsid w:val="000D4992"/>
    <w:rsid w:val="000D4C56"/>
    <w:rsid w:val="000D57C1"/>
    <w:rsid w:val="000D58BC"/>
    <w:rsid w:val="000D5D57"/>
    <w:rsid w:val="000D624D"/>
    <w:rsid w:val="000D6358"/>
    <w:rsid w:val="000D676D"/>
    <w:rsid w:val="000D73CA"/>
    <w:rsid w:val="000D7B24"/>
    <w:rsid w:val="000D7F1E"/>
    <w:rsid w:val="000E0478"/>
    <w:rsid w:val="000E0506"/>
    <w:rsid w:val="000E0A09"/>
    <w:rsid w:val="000E1132"/>
    <w:rsid w:val="000E17E2"/>
    <w:rsid w:val="000E19E6"/>
    <w:rsid w:val="000E1ABC"/>
    <w:rsid w:val="000E1DD0"/>
    <w:rsid w:val="000E221A"/>
    <w:rsid w:val="000E22EB"/>
    <w:rsid w:val="000E284E"/>
    <w:rsid w:val="000E3018"/>
    <w:rsid w:val="000E32FB"/>
    <w:rsid w:val="000E3488"/>
    <w:rsid w:val="000E3C29"/>
    <w:rsid w:val="000E3CF9"/>
    <w:rsid w:val="000E3D47"/>
    <w:rsid w:val="000E3EDE"/>
    <w:rsid w:val="000E457F"/>
    <w:rsid w:val="000E498C"/>
    <w:rsid w:val="000E4AC0"/>
    <w:rsid w:val="000E4E52"/>
    <w:rsid w:val="000E4FA7"/>
    <w:rsid w:val="000E5963"/>
    <w:rsid w:val="000E5FCF"/>
    <w:rsid w:val="000E6423"/>
    <w:rsid w:val="000E6452"/>
    <w:rsid w:val="000E6E94"/>
    <w:rsid w:val="000E72A8"/>
    <w:rsid w:val="000E7500"/>
    <w:rsid w:val="000E79CE"/>
    <w:rsid w:val="000F04FF"/>
    <w:rsid w:val="000F05D8"/>
    <w:rsid w:val="000F0CA2"/>
    <w:rsid w:val="000F1603"/>
    <w:rsid w:val="000F20F4"/>
    <w:rsid w:val="000F2642"/>
    <w:rsid w:val="000F301F"/>
    <w:rsid w:val="000F3722"/>
    <w:rsid w:val="000F3825"/>
    <w:rsid w:val="000F40FE"/>
    <w:rsid w:val="000F4439"/>
    <w:rsid w:val="000F52F1"/>
    <w:rsid w:val="000F576A"/>
    <w:rsid w:val="000F6619"/>
    <w:rsid w:val="000F6FE4"/>
    <w:rsid w:val="000F7AF3"/>
    <w:rsid w:val="000F7B14"/>
    <w:rsid w:val="000F7F95"/>
    <w:rsid w:val="00100246"/>
    <w:rsid w:val="0010052C"/>
    <w:rsid w:val="00100B2A"/>
    <w:rsid w:val="0010137D"/>
    <w:rsid w:val="0010165A"/>
    <w:rsid w:val="0010344C"/>
    <w:rsid w:val="0010348D"/>
    <w:rsid w:val="00103D60"/>
    <w:rsid w:val="001040CC"/>
    <w:rsid w:val="0010439C"/>
    <w:rsid w:val="00104E57"/>
    <w:rsid w:val="001064EA"/>
    <w:rsid w:val="00106617"/>
    <w:rsid w:val="00106911"/>
    <w:rsid w:val="00106ADC"/>
    <w:rsid w:val="0010745D"/>
    <w:rsid w:val="00107910"/>
    <w:rsid w:val="0011006E"/>
    <w:rsid w:val="001109D2"/>
    <w:rsid w:val="001114FE"/>
    <w:rsid w:val="00111A03"/>
    <w:rsid w:val="00112AAC"/>
    <w:rsid w:val="001162C5"/>
    <w:rsid w:val="00116EFF"/>
    <w:rsid w:val="00117427"/>
    <w:rsid w:val="00117DB7"/>
    <w:rsid w:val="00120087"/>
    <w:rsid w:val="001204A0"/>
    <w:rsid w:val="001218B4"/>
    <w:rsid w:val="00121D9E"/>
    <w:rsid w:val="00121F00"/>
    <w:rsid w:val="0012226A"/>
    <w:rsid w:val="0012249C"/>
    <w:rsid w:val="0012384A"/>
    <w:rsid w:val="0012398E"/>
    <w:rsid w:val="00123F34"/>
    <w:rsid w:val="00124293"/>
    <w:rsid w:val="00124669"/>
    <w:rsid w:val="00124EDB"/>
    <w:rsid w:val="0012691E"/>
    <w:rsid w:val="00126A27"/>
    <w:rsid w:val="00127581"/>
    <w:rsid w:val="00127872"/>
    <w:rsid w:val="001278E8"/>
    <w:rsid w:val="00127E60"/>
    <w:rsid w:val="00130036"/>
    <w:rsid w:val="0013036B"/>
    <w:rsid w:val="00130677"/>
    <w:rsid w:val="00131083"/>
    <w:rsid w:val="001318A7"/>
    <w:rsid w:val="00131ABA"/>
    <w:rsid w:val="00132608"/>
    <w:rsid w:val="001328AA"/>
    <w:rsid w:val="001329CF"/>
    <w:rsid w:val="00132DDC"/>
    <w:rsid w:val="00133F94"/>
    <w:rsid w:val="00134500"/>
    <w:rsid w:val="001348E3"/>
    <w:rsid w:val="00134A41"/>
    <w:rsid w:val="00134F92"/>
    <w:rsid w:val="00135051"/>
    <w:rsid w:val="00135263"/>
    <w:rsid w:val="00135473"/>
    <w:rsid w:val="00135953"/>
    <w:rsid w:val="0013614B"/>
    <w:rsid w:val="0013654F"/>
    <w:rsid w:val="00136F6B"/>
    <w:rsid w:val="00136F89"/>
    <w:rsid w:val="00137697"/>
    <w:rsid w:val="00137C07"/>
    <w:rsid w:val="00140A1B"/>
    <w:rsid w:val="00140A84"/>
    <w:rsid w:val="0014162B"/>
    <w:rsid w:val="00141BCA"/>
    <w:rsid w:val="00141F11"/>
    <w:rsid w:val="00142078"/>
    <w:rsid w:val="0014238C"/>
    <w:rsid w:val="001424E6"/>
    <w:rsid w:val="0014270F"/>
    <w:rsid w:val="00142C3A"/>
    <w:rsid w:val="00143C19"/>
    <w:rsid w:val="001446FB"/>
    <w:rsid w:val="00144D1B"/>
    <w:rsid w:val="00144FE2"/>
    <w:rsid w:val="00145217"/>
    <w:rsid w:val="001458F8"/>
    <w:rsid w:val="00145EA5"/>
    <w:rsid w:val="00146582"/>
    <w:rsid w:val="00146AD8"/>
    <w:rsid w:val="00146B2C"/>
    <w:rsid w:val="00146B4E"/>
    <w:rsid w:val="0014707E"/>
    <w:rsid w:val="001478DA"/>
    <w:rsid w:val="0015130D"/>
    <w:rsid w:val="0015181A"/>
    <w:rsid w:val="00151855"/>
    <w:rsid w:val="00151A61"/>
    <w:rsid w:val="00152093"/>
    <w:rsid w:val="001535CA"/>
    <w:rsid w:val="00153A30"/>
    <w:rsid w:val="001544A9"/>
    <w:rsid w:val="00154CBA"/>
    <w:rsid w:val="001554BF"/>
    <w:rsid w:val="00156C31"/>
    <w:rsid w:val="0015715D"/>
    <w:rsid w:val="00157683"/>
    <w:rsid w:val="001576FE"/>
    <w:rsid w:val="0015781E"/>
    <w:rsid w:val="0016071E"/>
    <w:rsid w:val="00160B00"/>
    <w:rsid w:val="00160D82"/>
    <w:rsid w:val="001615B9"/>
    <w:rsid w:val="001618B7"/>
    <w:rsid w:val="00161A40"/>
    <w:rsid w:val="00161B0A"/>
    <w:rsid w:val="00162066"/>
    <w:rsid w:val="00162416"/>
    <w:rsid w:val="00162440"/>
    <w:rsid w:val="001626DA"/>
    <w:rsid w:val="0016278B"/>
    <w:rsid w:val="00162B0C"/>
    <w:rsid w:val="00162E8C"/>
    <w:rsid w:val="00163DF8"/>
    <w:rsid w:val="001640A3"/>
    <w:rsid w:val="00164CDE"/>
    <w:rsid w:val="001657DA"/>
    <w:rsid w:val="001666AB"/>
    <w:rsid w:val="00166C0B"/>
    <w:rsid w:val="00167980"/>
    <w:rsid w:val="00167C3A"/>
    <w:rsid w:val="001700E0"/>
    <w:rsid w:val="0017010E"/>
    <w:rsid w:val="001701F6"/>
    <w:rsid w:val="0017072E"/>
    <w:rsid w:val="00170BBF"/>
    <w:rsid w:val="00170BF4"/>
    <w:rsid w:val="00170DF9"/>
    <w:rsid w:val="00171C6A"/>
    <w:rsid w:val="00171CB3"/>
    <w:rsid w:val="001722BC"/>
    <w:rsid w:val="001725FE"/>
    <w:rsid w:val="00172D84"/>
    <w:rsid w:val="00172DB2"/>
    <w:rsid w:val="00172E77"/>
    <w:rsid w:val="001730F4"/>
    <w:rsid w:val="00173473"/>
    <w:rsid w:val="00173B92"/>
    <w:rsid w:val="001747FF"/>
    <w:rsid w:val="001748CD"/>
    <w:rsid w:val="00174940"/>
    <w:rsid w:val="001754FC"/>
    <w:rsid w:val="0017557F"/>
    <w:rsid w:val="00175606"/>
    <w:rsid w:val="00175826"/>
    <w:rsid w:val="00175FEE"/>
    <w:rsid w:val="001761DC"/>
    <w:rsid w:val="00176358"/>
    <w:rsid w:val="0017640A"/>
    <w:rsid w:val="00176B44"/>
    <w:rsid w:val="00176D20"/>
    <w:rsid w:val="00176DD3"/>
    <w:rsid w:val="00176E21"/>
    <w:rsid w:val="00177046"/>
    <w:rsid w:val="00177590"/>
    <w:rsid w:val="00177936"/>
    <w:rsid w:val="00177AE2"/>
    <w:rsid w:val="00177C79"/>
    <w:rsid w:val="00177CA9"/>
    <w:rsid w:val="00177E05"/>
    <w:rsid w:val="00177ED8"/>
    <w:rsid w:val="00177F8F"/>
    <w:rsid w:val="001800BA"/>
    <w:rsid w:val="001801D2"/>
    <w:rsid w:val="0018076F"/>
    <w:rsid w:val="00180CA0"/>
    <w:rsid w:val="00180CB3"/>
    <w:rsid w:val="0018154A"/>
    <w:rsid w:val="00181B78"/>
    <w:rsid w:val="00181CE7"/>
    <w:rsid w:val="00181DAC"/>
    <w:rsid w:val="00181EBF"/>
    <w:rsid w:val="0018223D"/>
    <w:rsid w:val="00182259"/>
    <w:rsid w:val="00182E0E"/>
    <w:rsid w:val="001832D3"/>
    <w:rsid w:val="0018342E"/>
    <w:rsid w:val="00183638"/>
    <w:rsid w:val="00183F35"/>
    <w:rsid w:val="001846E7"/>
    <w:rsid w:val="00184FDE"/>
    <w:rsid w:val="00185980"/>
    <w:rsid w:val="0018616E"/>
    <w:rsid w:val="0018667A"/>
    <w:rsid w:val="0018682B"/>
    <w:rsid w:val="00186C01"/>
    <w:rsid w:val="00187414"/>
    <w:rsid w:val="001875D2"/>
    <w:rsid w:val="00187790"/>
    <w:rsid w:val="00187820"/>
    <w:rsid w:val="0018782C"/>
    <w:rsid w:val="00190572"/>
    <w:rsid w:val="00190916"/>
    <w:rsid w:val="00190ED5"/>
    <w:rsid w:val="00190F23"/>
    <w:rsid w:val="001910A2"/>
    <w:rsid w:val="001912C1"/>
    <w:rsid w:val="0019167B"/>
    <w:rsid w:val="0019170E"/>
    <w:rsid w:val="00191B87"/>
    <w:rsid w:val="00191D22"/>
    <w:rsid w:val="00192390"/>
    <w:rsid w:val="0019248A"/>
    <w:rsid w:val="001929FC"/>
    <w:rsid w:val="001935C8"/>
    <w:rsid w:val="00193C5F"/>
    <w:rsid w:val="00193E29"/>
    <w:rsid w:val="00194031"/>
    <w:rsid w:val="001949FC"/>
    <w:rsid w:val="00195742"/>
    <w:rsid w:val="00195845"/>
    <w:rsid w:val="00195FD6"/>
    <w:rsid w:val="00196559"/>
    <w:rsid w:val="0019690F"/>
    <w:rsid w:val="00196BF0"/>
    <w:rsid w:val="00196E86"/>
    <w:rsid w:val="0019745D"/>
    <w:rsid w:val="00197629"/>
    <w:rsid w:val="00197C1D"/>
    <w:rsid w:val="00197C7A"/>
    <w:rsid w:val="001A081D"/>
    <w:rsid w:val="001A0C32"/>
    <w:rsid w:val="001A102B"/>
    <w:rsid w:val="001A1282"/>
    <w:rsid w:val="001A199C"/>
    <w:rsid w:val="001A19E3"/>
    <w:rsid w:val="001A2A34"/>
    <w:rsid w:val="001A3743"/>
    <w:rsid w:val="001A3F2B"/>
    <w:rsid w:val="001A3FDC"/>
    <w:rsid w:val="001A4D56"/>
    <w:rsid w:val="001A5AF6"/>
    <w:rsid w:val="001A5B41"/>
    <w:rsid w:val="001A5C67"/>
    <w:rsid w:val="001A6044"/>
    <w:rsid w:val="001A67F4"/>
    <w:rsid w:val="001A68C2"/>
    <w:rsid w:val="001A6CB1"/>
    <w:rsid w:val="001A7461"/>
    <w:rsid w:val="001A74BC"/>
    <w:rsid w:val="001A7601"/>
    <w:rsid w:val="001A7967"/>
    <w:rsid w:val="001A7A2F"/>
    <w:rsid w:val="001A7C9E"/>
    <w:rsid w:val="001A7EFC"/>
    <w:rsid w:val="001A7F42"/>
    <w:rsid w:val="001B0439"/>
    <w:rsid w:val="001B1C87"/>
    <w:rsid w:val="001B204F"/>
    <w:rsid w:val="001B205D"/>
    <w:rsid w:val="001B2651"/>
    <w:rsid w:val="001B2938"/>
    <w:rsid w:val="001B299A"/>
    <w:rsid w:val="001B30E2"/>
    <w:rsid w:val="001B33A4"/>
    <w:rsid w:val="001B353F"/>
    <w:rsid w:val="001B3850"/>
    <w:rsid w:val="001B43F2"/>
    <w:rsid w:val="001B457C"/>
    <w:rsid w:val="001B4C56"/>
    <w:rsid w:val="001B4F86"/>
    <w:rsid w:val="001B5256"/>
    <w:rsid w:val="001B526E"/>
    <w:rsid w:val="001B5E3F"/>
    <w:rsid w:val="001B61F0"/>
    <w:rsid w:val="001B63A3"/>
    <w:rsid w:val="001B694C"/>
    <w:rsid w:val="001B6990"/>
    <w:rsid w:val="001B6B97"/>
    <w:rsid w:val="001B776E"/>
    <w:rsid w:val="001B7C21"/>
    <w:rsid w:val="001C0674"/>
    <w:rsid w:val="001C06EB"/>
    <w:rsid w:val="001C0746"/>
    <w:rsid w:val="001C07C3"/>
    <w:rsid w:val="001C1AE4"/>
    <w:rsid w:val="001C1B82"/>
    <w:rsid w:val="001C1C52"/>
    <w:rsid w:val="001C2009"/>
    <w:rsid w:val="001C20CF"/>
    <w:rsid w:val="001C3F65"/>
    <w:rsid w:val="001C4194"/>
    <w:rsid w:val="001C489A"/>
    <w:rsid w:val="001C4FAC"/>
    <w:rsid w:val="001C52B1"/>
    <w:rsid w:val="001C52C4"/>
    <w:rsid w:val="001C67D9"/>
    <w:rsid w:val="001C6EE5"/>
    <w:rsid w:val="001C7CFF"/>
    <w:rsid w:val="001D03C7"/>
    <w:rsid w:val="001D05AF"/>
    <w:rsid w:val="001D2104"/>
    <w:rsid w:val="001D25C1"/>
    <w:rsid w:val="001D278A"/>
    <w:rsid w:val="001D2827"/>
    <w:rsid w:val="001D2879"/>
    <w:rsid w:val="001D2AF1"/>
    <w:rsid w:val="001D2BA4"/>
    <w:rsid w:val="001D2E9F"/>
    <w:rsid w:val="001D2EA1"/>
    <w:rsid w:val="001D3349"/>
    <w:rsid w:val="001D33E0"/>
    <w:rsid w:val="001D39C5"/>
    <w:rsid w:val="001D3B06"/>
    <w:rsid w:val="001D4CB0"/>
    <w:rsid w:val="001D5457"/>
    <w:rsid w:val="001D5BAE"/>
    <w:rsid w:val="001D5DA2"/>
    <w:rsid w:val="001D6837"/>
    <w:rsid w:val="001D75C9"/>
    <w:rsid w:val="001D78AF"/>
    <w:rsid w:val="001D7D11"/>
    <w:rsid w:val="001E04F3"/>
    <w:rsid w:val="001E0BCA"/>
    <w:rsid w:val="001E0F40"/>
    <w:rsid w:val="001E129F"/>
    <w:rsid w:val="001E1B6E"/>
    <w:rsid w:val="001E2057"/>
    <w:rsid w:val="001E2D63"/>
    <w:rsid w:val="001E387D"/>
    <w:rsid w:val="001E3883"/>
    <w:rsid w:val="001E44B2"/>
    <w:rsid w:val="001E44C7"/>
    <w:rsid w:val="001E4A90"/>
    <w:rsid w:val="001E5487"/>
    <w:rsid w:val="001E57D2"/>
    <w:rsid w:val="001E5DF8"/>
    <w:rsid w:val="001E5E61"/>
    <w:rsid w:val="001E612D"/>
    <w:rsid w:val="001E629C"/>
    <w:rsid w:val="001E74C6"/>
    <w:rsid w:val="001E7EDF"/>
    <w:rsid w:val="001E7FF3"/>
    <w:rsid w:val="001F0815"/>
    <w:rsid w:val="001F0955"/>
    <w:rsid w:val="001F0BFA"/>
    <w:rsid w:val="001F0F3B"/>
    <w:rsid w:val="001F14F4"/>
    <w:rsid w:val="001F18A6"/>
    <w:rsid w:val="001F1E0E"/>
    <w:rsid w:val="001F219D"/>
    <w:rsid w:val="001F23F8"/>
    <w:rsid w:val="001F294D"/>
    <w:rsid w:val="001F2C3A"/>
    <w:rsid w:val="001F2CCC"/>
    <w:rsid w:val="001F3B06"/>
    <w:rsid w:val="001F3D59"/>
    <w:rsid w:val="001F41DD"/>
    <w:rsid w:val="001F45A1"/>
    <w:rsid w:val="001F4ED2"/>
    <w:rsid w:val="001F4FDA"/>
    <w:rsid w:val="001F6789"/>
    <w:rsid w:val="001F6875"/>
    <w:rsid w:val="001F702D"/>
    <w:rsid w:val="001F7751"/>
    <w:rsid w:val="001F7986"/>
    <w:rsid w:val="001F7997"/>
    <w:rsid w:val="001F7DA1"/>
    <w:rsid w:val="00200100"/>
    <w:rsid w:val="00200262"/>
    <w:rsid w:val="002006FC"/>
    <w:rsid w:val="002007E2"/>
    <w:rsid w:val="00200C46"/>
    <w:rsid w:val="00200F5D"/>
    <w:rsid w:val="00201300"/>
    <w:rsid w:val="002014DD"/>
    <w:rsid w:val="00201C06"/>
    <w:rsid w:val="00201D9E"/>
    <w:rsid w:val="002020A7"/>
    <w:rsid w:val="00202C86"/>
    <w:rsid w:val="00202EB3"/>
    <w:rsid w:val="0020326D"/>
    <w:rsid w:val="002033C2"/>
    <w:rsid w:val="0020371C"/>
    <w:rsid w:val="002037D3"/>
    <w:rsid w:val="00203F54"/>
    <w:rsid w:val="00204136"/>
    <w:rsid w:val="00204653"/>
    <w:rsid w:val="0020481D"/>
    <w:rsid w:val="00205250"/>
    <w:rsid w:val="0020530D"/>
    <w:rsid w:val="0020555C"/>
    <w:rsid w:val="00205B20"/>
    <w:rsid w:val="00205C3C"/>
    <w:rsid w:val="00205DA9"/>
    <w:rsid w:val="00205EF6"/>
    <w:rsid w:val="00205F43"/>
    <w:rsid w:val="00206AD3"/>
    <w:rsid w:val="00206B7F"/>
    <w:rsid w:val="00206C54"/>
    <w:rsid w:val="00206E35"/>
    <w:rsid w:val="00207102"/>
    <w:rsid w:val="00207627"/>
    <w:rsid w:val="00207A02"/>
    <w:rsid w:val="00207A38"/>
    <w:rsid w:val="002103B5"/>
    <w:rsid w:val="00210539"/>
    <w:rsid w:val="00210775"/>
    <w:rsid w:val="00210BBE"/>
    <w:rsid w:val="00210D26"/>
    <w:rsid w:val="002126C7"/>
    <w:rsid w:val="00213075"/>
    <w:rsid w:val="002134A5"/>
    <w:rsid w:val="00213787"/>
    <w:rsid w:val="00213931"/>
    <w:rsid w:val="00214280"/>
    <w:rsid w:val="00214E8B"/>
    <w:rsid w:val="00214EF1"/>
    <w:rsid w:val="00215445"/>
    <w:rsid w:val="00215844"/>
    <w:rsid w:val="00215988"/>
    <w:rsid w:val="00215DC5"/>
    <w:rsid w:val="00216CD8"/>
    <w:rsid w:val="00216F97"/>
    <w:rsid w:val="002170E8"/>
    <w:rsid w:val="00217D57"/>
    <w:rsid w:val="00220B09"/>
    <w:rsid w:val="00220BE4"/>
    <w:rsid w:val="002214BB"/>
    <w:rsid w:val="00221A07"/>
    <w:rsid w:val="00221E28"/>
    <w:rsid w:val="002220EE"/>
    <w:rsid w:val="0022253B"/>
    <w:rsid w:val="002226D5"/>
    <w:rsid w:val="00222737"/>
    <w:rsid w:val="002228AA"/>
    <w:rsid w:val="002235BC"/>
    <w:rsid w:val="00223DFF"/>
    <w:rsid w:val="00224141"/>
    <w:rsid w:val="00224196"/>
    <w:rsid w:val="002242AD"/>
    <w:rsid w:val="002246C5"/>
    <w:rsid w:val="00224FB9"/>
    <w:rsid w:val="002254ED"/>
    <w:rsid w:val="00225575"/>
    <w:rsid w:val="00225BE8"/>
    <w:rsid w:val="002261B7"/>
    <w:rsid w:val="0022643D"/>
    <w:rsid w:val="0022655F"/>
    <w:rsid w:val="002269DA"/>
    <w:rsid w:val="00226A65"/>
    <w:rsid w:val="00226F86"/>
    <w:rsid w:val="0022755F"/>
    <w:rsid w:val="002279FF"/>
    <w:rsid w:val="00227CD8"/>
    <w:rsid w:val="00230FFF"/>
    <w:rsid w:val="002310EB"/>
    <w:rsid w:val="0023256D"/>
    <w:rsid w:val="00232744"/>
    <w:rsid w:val="0023286D"/>
    <w:rsid w:val="00232968"/>
    <w:rsid w:val="00232B90"/>
    <w:rsid w:val="002335D8"/>
    <w:rsid w:val="002336F8"/>
    <w:rsid w:val="00233D4E"/>
    <w:rsid w:val="002346FA"/>
    <w:rsid w:val="00235115"/>
    <w:rsid w:val="002351E1"/>
    <w:rsid w:val="00235289"/>
    <w:rsid w:val="00236699"/>
    <w:rsid w:val="002366AC"/>
    <w:rsid w:val="0023697B"/>
    <w:rsid w:val="00236BF8"/>
    <w:rsid w:val="00236F0A"/>
    <w:rsid w:val="0023776B"/>
    <w:rsid w:val="00237DA8"/>
    <w:rsid w:val="00237EF8"/>
    <w:rsid w:val="0024011A"/>
    <w:rsid w:val="00240130"/>
    <w:rsid w:val="00240F3F"/>
    <w:rsid w:val="00241332"/>
    <w:rsid w:val="002416D8"/>
    <w:rsid w:val="002419B3"/>
    <w:rsid w:val="00241BC7"/>
    <w:rsid w:val="00241C40"/>
    <w:rsid w:val="00241F35"/>
    <w:rsid w:val="002421DF"/>
    <w:rsid w:val="00242548"/>
    <w:rsid w:val="002435A3"/>
    <w:rsid w:val="00244D5B"/>
    <w:rsid w:val="002450AD"/>
    <w:rsid w:val="00245BBB"/>
    <w:rsid w:val="00245C7C"/>
    <w:rsid w:val="00245DAC"/>
    <w:rsid w:val="00246532"/>
    <w:rsid w:val="002469C7"/>
    <w:rsid w:val="00246D55"/>
    <w:rsid w:val="002473E2"/>
    <w:rsid w:val="00247A0E"/>
    <w:rsid w:val="00247BFA"/>
    <w:rsid w:val="0025068A"/>
    <w:rsid w:val="00250EA9"/>
    <w:rsid w:val="002518C9"/>
    <w:rsid w:val="002518D8"/>
    <w:rsid w:val="002522C0"/>
    <w:rsid w:val="002526A6"/>
    <w:rsid w:val="00252E0B"/>
    <w:rsid w:val="0025358B"/>
    <w:rsid w:val="002535FA"/>
    <w:rsid w:val="0025401D"/>
    <w:rsid w:val="002544FE"/>
    <w:rsid w:val="00254601"/>
    <w:rsid w:val="00254850"/>
    <w:rsid w:val="00254909"/>
    <w:rsid w:val="0025491D"/>
    <w:rsid w:val="00254BD8"/>
    <w:rsid w:val="00254CB3"/>
    <w:rsid w:val="00255E22"/>
    <w:rsid w:val="00255E9F"/>
    <w:rsid w:val="0025602E"/>
    <w:rsid w:val="002567AE"/>
    <w:rsid w:val="00256C51"/>
    <w:rsid w:val="002576C6"/>
    <w:rsid w:val="0025799F"/>
    <w:rsid w:val="002603C6"/>
    <w:rsid w:val="0026069C"/>
    <w:rsid w:val="0026095B"/>
    <w:rsid w:val="00260966"/>
    <w:rsid w:val="00260ABC"/>
    <w:rsid w:val="00260B53"/>
    <w:rsid w:val="00260C12"/>
    <w:rsid w:val="00260FDF"/>
    <w:rsid w:val="00261024"/>
    <w:rsid w:val="00261106"/>
    <w:rsid w:val="00261603"/>
    <w:rsid w:val="00261B0E"/>
    <w:rsid w:val="00261CF5"/>
    <w:rsid w:val="00261EA4"/>
    <w:rsid w:val="00262051"/>
    <w:rsid w:val="00262BBE"/>
    <w:rsid w:val="002630BA"/>
    <w:rsid w:val="00263491"/>
    <w:rsid w:val="00263665"/>
    <w:rsid w:val="00263BC3"/>
    <w:rsid w:val="0026466A"/>
    <w:rsid w:val="00264E51"/>
    <w:rsid w:val="00264E5D"/>
    <w:rsid w:val="00265B01"/>
    <w:rsid w:val="00265CB5"/>
    <w:rsid w:val="00265E6B"/>
    <w:rsid w:val="00266A99"/>
    <w:rsid w:val="00266CA3"/>
    <w:rsid w:val="002670AB"/>
    <w:rsid w:val="00267790"/>
    <w:rsid w:val="00267AF3"/>
    <w:rsid w:val="00267C4E"/>
    <w:rsid w:val="002710D0"/>
    <w:rsid w:val="002714F7"/>
    <w:rsid w:val="00271E7F"/>
    <w:rsid w:val="00271FD4"/>
    <w:rsid w:val="00272244"/>
    <w:rsid w:val="00273951"/>
    <w:rsid w:val="00273DD2"/>
    <w:rsid w:val="002753E0"/>
    <w:rsid w:val="00275EDE"/>
    <w:rsid w:val="00276017"/>
    <w:rsid w:val="00277A4E"/>
    <w:rsid w:val="002804F8"/>
    <w:rsid w:val="00280D29"/>
    <w:rsid w:val="002814AF"/>
    <w:rsid w:val="002820C2"/>
    <w:rsid w:val="0028234D"/>
    <w:rsid w:val="00282ABB"/>
    <w:rsid w:val="0028324B"/>
    <w:rsid w:val="00283647"/>
    <w:rsid w:val="002840A6"/>
    <w:rsid w:val="00284FDC"/>
    <w:rsid w:val="00285269"/>
    <w:rsid w:val="002852BB"/>
    <w:rsid w:val="00285659"/>
    <w:rsid w:val="0028593F"/>
    <w:rsid w:val="00285EB6"/>
    <w:rsid w:val="002865A6"/>
    <w:rsid w:val="002866E3"/>
    <w:rsid w:val="00286C1B"/>
    <w:rsid w:val="002875D3"/>
    <w:rsid w:val="00287799"/>
    <w:rsid w:val="00290603"/>
    <w:rsid w:val="0029062F"/>
    <w:rsid w:val="00290AB1"/>
    <w:rsid w:val="00290EDC"/>
    <w:rsid w:val="00291A24"/>
    <w:rsid w:val="00291B11"/>
    <w:rsid w:val="0029255C"/>
    <w:rsid w:val="00292915"/>
    <w:rsid w:val="00292D3F"/>
    <w:rsid w:val="00292DC3"/>
    <w:rsid w:val="00293446"/>
    <w:rsid w:val="002936D7"/>
    <w:rsid w:val="00293DB8"/>
    <w:rsid w:val="00294203"/>
    <w:rsid w:val="00294404"/>
    <w:rsid w:val="00294780"/>
    <w:rsid w:val="0029491D"/>
    <w:rsid w:val="00294DCA"/>
    <w:rsid w:val="00295E70"/>
    <w:rsid w:val="0029610B"/>
    <w:rsid w:val="0029642D"/>
    <w:rsid w:val="0029646A"/>
    <w:rsid w:val="002966CF"/>
    <w:rsid w:val="002969BD"/>
    <w:rsid w:val="00296BAF"/>
    <w:rsid w:val="00297036"/>
    <w:rsid w:val="00297062"/>
    <w:rsid w:val="00297330"/>
    <w:rsid w:val="00297E30"/>
    <w:rsid w:val="00297F72"/>
    <w:rsid w:val="002A06CE"/>
    <w:rsid w:val="002A1227"/>
    <w:rsid w:val="002A17DC"/>
    <w:rsid w:val="002A1A34"/>
    <w:rsid w:val="002A1AF2"/>
    <w:rsid w:val="002A1DC2"/>
    <w:rsid w:val="002A228E"/>
    <w:rsid w:val="002A25C7"/>
    <w:rsid w:val="002A29B4"/>
    <w:rsid w:val="002A329B"/>
    <w:rsid w:val="002A3D7D"/>
    <w:rsid w:val="002A41D9"/>
    <w:rsid w:val="002A4745"/>
    <w:rsid w:val="002A4F7D"/>
    <w:rsid w:val="002A5254"/>
    <w:rsid w:val="002A5602"/>
    <w:rsid w:val="002A5726"/>
    <w:rsid w:val="002A5EB6"/>
    <w:rsid w:val="002A612D"/>
    <w:rsid w:val="002A6199"/>
    <w:rsid w:val="002A6AF3"/>
    <w:rsid w:val="002A6C78"/>
    <w:rsid w:val="002A6DC8"/>
    <w:rsid w:val="002A7B25"/>
    <w:rsid w:val="002B17D9"/>
    <w:rsid w:val="002B1DF9"/>
    <w:rsid w:val="002B329A"/>
    <w:rsid w:val="002B3766"/>
    <w:rsid w:val="002B4AB0"/>
    <w:rsid w:val="002B4C0D"/>
    <w:rsid w:val="002B545A"/>
    <w:rsid w:val="002B5529"/>
    <w:rsid w:val="002B5791"/>
    <w:rsid w:val="002B59F6"/>
    <w:rsid w:val="002B62B7"/>
    <w:rsid w:val="002B62C2"/>
    <w:rsid w:val="002B6378"/>
    <w:rsid w:val="002B6605"/>
    <w:rsid w:val="002B68A5"/>
    <w:rsid w:val="002B6914"/>
    <w:rsid w:val="002B6AA9"/>
    <w:rsid w:val="002B6C91"/>
    <w:rsid w:val="002B7009"/>
    <w:rsid w:val="002B7965"/>
    <w:rsid w:val="002B7972"/>
    <w:rsid w:val="002C01EE"/>
    <w:rsid w:val="002C065C"/>
    <w:rsid w:val="002C072F"/>
    <w:rsid w:val="002C0766"/>
    <w:rsid w:val="002C0D34"/>
    <w:rsid w:val="002C128A"/>
    <w:rsid w:val="002C1323"/>
    <w:rsid w:val="002C16BF"/>
    <w:rsid w:val="002C321F"/>
    <w:rsid w:val="002C42BD"/>
    <w:rsid w:val="002C4C87"/>
    <w:rsid w:val="002C4EA2"/>
    <w:rsid w:val="002C57CA"/>
    <w:rsid w:val="002C5AF2"/>
    <w:rsid w:val="002C5B4C"/>
    <w:rsid w:val="002C5C49"/>
    <w:rsid w:val="002C7408"/>
    <w:rsid w:val="002C741B"/>
    <w:rsid w:val="002C75EC"/>
    <w:rsid w:val="002C7760"/>
    <w:rsid w:val="002C7820"/>
    <w:rsid w:val="002D0113"/>
    <w:rsid w:val="002D0242"/>
    <w:rsid w:val="002D07C6"/>
    <w:rsid w:val="002D0A6E"/>
    <w:rsid w:val="002D1496"/>
    <w:rsid w:val="002D176F"/>
    <w:rsid w:val="002D2331"/>
    <w:rsid w:val="002D234D"/>
    <w:rsid w:val="002D3867"/>
    <w:rsid w:val="002D4472"/>
    <w:rsid w:val="002D47DA"/>
    <w:rsid w:val="002D52A8"/>
    <w:rsid w:val="002D5C62"/>
    <w:rsid w:val="002D5FDF"/>
    <w:rsid w:val="002D6168"/>
    <w:rsid w:val="002D698F"/>
    <w:rsid w:val="002D6D94"/>
    <w:rsid w:val="002D708F"/>
    <w:rsid w:val="002D7443"/>
    <w:rsid w:val="002D74F9"/>
    <w:rsid w:val="002D7BEF"/>
    <w:rsid w:val="002E00A9"/>
    <w:rsid w:val="002E01CA"/>
    <w:rsid w:val="002E18D2"/>
    <w:rsid w:val="002E1F97"/>
    <w:rsid w:val="002E2017"/>
    <w:rsid w:val="002E2639"/>
    <w:rsid w:val="002E2B03"/>
    <w:rsid w:val="002E2BD0"/>
    <w:rsid w:val="002E2CA7"/>
    <w:rsid w:val="002E2F89"/>
    <w:rsid w:val="002E30BA"/>
    <w:rsid w:val="002E3191"/>
    <w:rsid w:val="002E32E8"/>
    <w:rsid w:val="002E38A7"/>
    <w:rsid w:val="002E40A8"/>
    <w:rsid w:val="002E4D88"/>
    <w:rsid w:val="002E5121"/>
    <w:rsid w:val="002E5603"/>
    <w:rsid w:val="002E56DE"/>
    <w:rsid w:val="002E5731"/>
    <w:rsid w:val="002E5B51"/>
    <w:rsid w:val="002E5BE6"/>
    <w:rsid w:val="002E5C8C"/>
    <w:rsid w:val="002E6242"/>
    <w:rsid w:val="002E631F"/>
    <w:rsid w:val="002E6499"/>
    <w:rsid w:val="002E711C"/>
    <w:rsid w:val="002E7537"/>
    <w:rsid w:val="002E762E"/>
    <w:rsid w:val="002E7982"/>
    <w:rsid w:val="002E7F95"/>
    <w:rsid w:val="002F0542"/>
    <w:rsid w:val="002F0634"/>
    <w:rsid w:val="002F095F"/>
    <w:rsid w:val="002F0EFE"/>
    <w:rsid w:val="002F19A4"/>
    <w:rsid w:val="002F20E6"/>
    <w:rsid w:val="002F21C7"/>
    <w:rsid w:val="002F22B6"/>
    <w:rsid w:val="002F2871"/>
    <w:rsid w:val="002F2982"/>
    <w:rsid w:val="002F2A5A"/>
    <w:rsid w:val="002F2E41"/>
    <w:rsid w:val="002F3173"/>
    <w:rsid w:val="002F3349"/>
    <w:rsid w:val="002F37EE"/>
    <w:rsid w:val="002F3D2C"/>
    <w:rsid w:val="002F4245"/>
    <w:rsid w:val="002F4417"/>
    <w:rsid w:val="002F47DC"/>
    <w:rsid w:val="002F680D"/>
    <w:rsid w:val="002F6B4B"/>
    <w:rsid w:val="002F6D6D"/>
    <w:rsid w:val="002F6FD6"/>
    <w:rsid w:val="002F7B00"/>
    <w:rsid w:val="002F7FFD"/>
    <w:rsid w:val="00300228"/>
    <w:rsid w:val="00300600"/>
    <w:rsid w:val="00300B13"/>
    <w:rsid w:val="00300EE5"/>
    <w:rsid w:val="00302813"/>
    <w:rsid w:val="00302B6D"/>
    <w:rsid w:val="00303B0F"/>
    <w:rsid w:val="003047AE"/>
    <w:rsid w:val="00304AE0"/>
    <w:rsid w:val="00304AE8"/>
    <w:rsid w:val="00304E26"/>
    <w:rsid w:val="00305440"/>
    <w:rsid w:val="00305DCE"/>
    <w:rsid w:val="00307591"/>
    <w:rsid w:val="00307DC1"/>
    <w:rsid w:val="003106CB"/>
    <w:rsid w:val="00310D1F"/>
    <w:rsid w:val="00310F42"/>
    <w:rsid w:val="00310F92"/>
    <w:rsid w:val="003113F7"/>
    <w:rsid w:val="0031180D"/>
    <w:rsid w:val="0031186E"/>
    <w:rsid w:val="003129A4"/>
    <w:rsid w:val="00312A9A"/>
    <w:rsid w:val="00312D78"/>
    <w:rsid w:val="003131BB"/>
    <w:rsid w:val="00313D82"/>
    <w:rsid w:val="0031405B"/>
    <w:rsid w:val="003142B3"/>
    <w:rsid w:val="00314380"/>
    <w:rsid w:val="0031444D"/>
    <w:rsid w:val="00314812"/>
    <w:rsid w:val="00314DE1"/>
    <w:rsid w:val="00314EFF"/>
    <w:rsid w:val="00315577"/>
    <w:rsid w:val="00315F73"/>
    <w:rsid w:val="0031640F"/>
    <w:rsid w:val="003165D1"/>
    <w:rsid w:val="00316E9D"/>
    <w:rsid w:val="00317056"/>
    <w:rsid w:val="00317CA4"/>
    <w:rsid w:val="003207B6"/>
    <w:rsid w:val="00320BB1"/>
    <w:rsid w:val="00320F19"/>
    <w:rsid w:val="00320F66"/>
    <w:rsid w:val="00320FEF"/>
    <w:rsid w:val="00321C55"/>
    <w:rsid w:val="003227B1"/>
    <w:rsid w:val="00322913"/>
    <w:rsid w:val="00322EDF"/>
    <w:rsid w:val="00323899"/>
    <w:rsid w:val="0032429B"/>
    <w:rsid w:val="0032446E"/>
    <w:rsid w:val="00324653"/>
    <w:rsid w:val="00324803"/>
    <w:rsid w:val="00324AC8"/>
    <w:rsid w:val="00325015"/>
    <w:rsid w:val="003250D3"/>
    <w:rsid w:val="003255FF"/>
    <w:rsid w:val="00326182"/>
    <w:rsid w:val="003262AA"/>
    <w:rsid w:val="00326C28"/>
    <w:rsid w:val="00326DF9"/>
    <w:rsid w:val="00326F07"/>
    <w:rsid w:val="003271D1"/>
    <w:rsid w:val="0032730C"/>
    <w:rsid w:val="003275D0"/>
    <w:rsid w:val="003277E0"/>
    <w:rsid w:val="00327B8A"/>
    <w:rsid w:val="003302F6"/>
    <w:rsid w:val="00330455"/>
    <w:rsid w:val="003307EE"/>
    <w:rsid w:val="00330801"/>
    <w:rsid w:val="00330BCF"/>
    <w:rsid w:val="0033147B"/>
    <w:rsid w:val="00331B64"/>
    <w:rsid w:val="00331DC7"/>
    <w:rsid w:val="003321F9"/>
    <w:rsid w:val="00332BAD"/>
    <w:rsid w:val="00332C2E"/>
    <w:rsid w:val="003330A6"/>
    <w:rsid w:val="003335D7"/>
    <w:rsid w:val="00333919"/>
    <w:rsid w:val="003339B3"/>
    <w:rsid w:val="00333D1D"/>
    <w:rsid w:val="00334086"/>
    <w:rsid w:val="00334395"/>
    <w:rsid w:val="003354DE"/>
    <w:rsid w:val="00335579"/>
    <w:rsid w:val="00336AA5"/>
    <w:rsid w:val="00336C53"/>
    <w:rsid w:val="00336DB3"/>
    <w:rsid w:val="00336EC2"/>
    <w:rsid w:val="003371BC"/>
    <w:rsid w:val="00337DA1"/>
    <w:rsid w:val="00340131"/>
    <w:rsid w:val="003403AC"/>
    <w:rsid w:val="00340534"/>
    <w:rsid w:val="0034061A"/>
    <w:rsid w:val="00340F0D"/>
    <w:rsid w:val="003413EB"/>
    <w:rsid w:val="00341443"/>
    <w:rsid w:val="00342030"/>
    <w:rsid w:val="00342825"/>
    <w:rsid w:val="003429DC"/>
    <w:rsid w:val="00343275"/>
    <w:rsid w:val="003433A3"/>
    <w:rsid w:val="00343762"/>
    <w:rsid w:val="00344177"/>
    <w:rsid w:val="00344A15"/>
    <w:rsid w:val="00344A75"/>
    <w:rsid w:val="00344D1E"/>
    <w:rsid w:val="00345027"/>
    <w:rsid w:val="00345413"/>
    <w:rsid w:val="00345FF4"/>
    <w:rsid w:val="0034629B"/>
    <w:rsid w:val="00346B97"/>
    <w:rsid w:val="003472B2"/>
    <w:rsid w:val="003476C8"/>
    <w:rsid w:val="0034785C"/>
    <w:rsid w:val="00347BEE"/>
    <w:rsid w:val="00350DA1"/>
    <w:rsid w:val="00351215"/>
    <w:rsid w:val="0035123D"/>
    <w:rsid w:val="00351328"/>
    <w:rsid w:val="0035167A"/>
    <w:rsid w:val="00351886"/>
    <w:rsid w:val="00352B46"/>
    <w:rsid w:val="00352EED"/>
    <w:rsid w:val="0035402B"/>
    <w:rsid w:val="0035481C"/>
    <w:rsid w:val="00354B34"/>
    <w:rsid w:val="00354F4B"/>
    <w:rsid w:val="00355097"/>
    <w:rsid w:val="00355437"/>
    <w:rsid w:val="0035566F"/>
    <w:rsid w:val="003556F6"/>
    <w:rsid w:val="00355F97"/>
    <w:rsid w:val="00356E3D"/>
    <w:rsid w:val="00357824"/>
    <w:rsid w:val="00357D85"/>
    <w:rsid w:val="00360143"/>
    <w:rsid w:val="00360915"/>
    <w:rsid w:val="00360A18"/>
    <w:rsid w:val="00360B57"/>
    <w:rsid w:val="00360C64"/>
    <w:rsid w:val="00360E1A"/>
    <w:rsid w:val="00361187"/>
    <w:rsid w:val="00361BF7"/>
    <w:rsid w:val="00362E99"/>
    <w:rsid w:val="00362F78"/>
    <w:rsid w:val="00363862"/>
    <w:rsid w:val="00363CC2"/>
    <w:rsid w:val="00363F70"/>
    <w:rsid w:val="00363F79"/>
    <w:rsid w:val="00364014"/>
    <w:rsid w:val="00364231"/>
    <w:rsid w:val="003646F7"/>
    <w:rsid w:val="0036490A"/>
    <w:rsid w:val="00364D22"/>
    <w:rsid w:val="00364D8F"/>
    <w:rsid w:val="00364EDF"/>
    <w:rsid w:val="003659DF"/>
    <w:rsid w:val="00365EDC"/>
    <w:rsid w:val="00365FA7"/>
    <w:rsid w:val="00366DDA"/>
    <w:rsid w:val="00367B6D"/>
    <w:rsid w:val="00370BA0"/>
    <w:rsid w:val="00370D98"/>
    <w:rsid w:val="00370FBB"/>
    <w:rsid w:val="00371045"/>
    <w:rsid w:val="00371272"/>
    <w:rsid w:val="00371379"/>
    <w:rsid w:val="00371BB5"/>
    <w:rsid w:val="00371D3F"/>
    <w:rsid w:val="00372100"/>
    <w:rsid w:val="003721C1"/>
    <w:rsid w:val="00372558"/>
    <w:rsid w:val="00372683"/>
    <w:rsid w:val="00372866"/>
    <w:rsid w:val="00373FF0"/>
    <w:rsid w:val="003743C4"/>
    <w:rsid w:val="0037441B"/>
    <w:rsid w:val="0037441E"/>
    <w:rsid w:val="0037464D"/>
    <w:rsid w:val="00374CEE"/>
    <w:rsid w:val="00374CEF"/>
    <w:rsid w:val="00374F06"/>
    <w:rsid w:val="00375759"/>
    <w:rsid w:val="003759F8"/>
    <w:rsid w:val="00376279"/>
    <w:rsid w:val="00376558"/>
    <w:rsid w:val="00376A72"/>
    <w:rsid w:val="00377254"/>
    <w:rsid w:val="00377689"/>
    <w:rsid w:val="00380036"/>
    <w:rsid w:val="0038035D"/>
    <w:rsid w:val="003806D4"/>
    <w:rsid w:val="00380B61"/>
    <w:rsid w:val="00380E13"/>
    <w:rsid w:val="00380F09"/>
    <w:rsid w:val="003818E7"/>
    <w:rsid w:val="003825CF"/>
    <w:rsid w:val="0038276E"/>
    <w:rsid w:val="00383041"/>
    <w:rsid w:val="00383218"/>
    <w:rsid w:val="0038390C"/>
    <w:rsid w:val="003839B7"/>
    <w:rsid w:val="00383AD1"/>
    <w:rsid w:val="00383BB3"/>
    <w:rsid w:val="003841C6"/>
    <w:rsid w:val="0038448B"/>
    <w:rsid w:val="0038487E"/>
    <w:rsid w:val="00384F96"/>
    <w:rsid w:val="0038541D"/>
    <w:rsid w:val="0038554F"/>
    <w:rsid w:val="00385E59"/>
    <w:rsid w:val="0038630E"/>
    <w:rsid w:val="00386B89"/>
    <w:rsid w:val="00386BEE"/>
    <w:rsid w:val="00386C32"/>
    <w:rsid w:val="00386DA6"/>
    <w:rsid w:val="00387716"/>
    <w:rsid w:val="003879B9"/>
    <w:rsid w:val="00387C42"/>
    <w:rsid w:val="00391060"/>
    <w:rsid w:val="003915DB"/>
    <w:rsid w:val="00391726"/>
    <w:rsid w:val="003923CC"/>
    <w:rsid w:val="003927C1"/>
    <w:rsid w:val="003933D2"/>
    <w:rsid w:val="00394069"/>
    <w:rsid w:val="003942F8"/>
    <w:rsid w:val="00394671"/>
    <w:rsid w:val="003949A2"/>
    <w:rsid w:val="00394A33"/>
    <w:rsid w:val="00394E22"/>
    <w:rsid w:val="00395106"/>
    <w:rsid w:val="00395720"/>
    <w:rsid w:val="00395A55"/>
    <w:rsid w:val="00396012"/>
    <w:rsid w:val="003962F1"/>
    <w:rsid w:val="003969BD"/>
    <w:rsid w:val="00396F48"/>
    <w:rsid w:val="00397035"/>
    <w:rsid w:val="003976D5"/>
    <w:rsid w:val="003977E4"/>
    <w:rsid w:val="003979E4"/>
    <w:rsid w:val="00397F67"/>
    <w:rsid w:val="003A0FAE"/>
    <w:rsid w:val="003A1590"/>
    <w:rsid w:val="003A248C"/>
    <w:rsid w:val="003A24FC"/>
    <w:rsid w:val="003A2A6F"/>
    <w:rsid w:val="003A2C55"/>
    <w:rsid w:val="003A2ECC"/>
    <w:rsid w:val="003A2F36"/>
    <w:rsid w:val="003A3708"/>
    <w:rsid w:val="003A3890"/>
    <w:rsid w:val="003A38AF"/>
    <w:rsid w:val="003A3C5B"/>
    <w:rsid w:val="003A3D2E"/>
    <w:rsid w:val="003A3F2F"/>
    <w:rsid w:val="003A3F51"/>
    <w:rsid w:val="003A3FAD"/>
    <w:rsid w:val="003A407A"/>
    <w:rsid w:val="003A40C4"/>
    <w:rsid w:val="003A4F0B"/>
    <w:rsid w:val="003A5313"/>
    <w:rsid w:val="003A53A8"/>
    <w:rsid w:val="003A551F"/>
    <w:rsid w:val="003A55CB"/>
    <w:rsid w:val="003A5CCE"/>
    <w:rsid w:val="003A5CFF"/>
    <w:rsid w:val="003A6B1C"/>
    <w:rsid w:val="003A7404"/>
    <w:rsid w:val="003A7624"/>
    <w:rsid w:val="003A7B70"/>
    <w:rsid w:val="003B0B54"/>
    <w:rsid w:val="003B1940"/>
    <w:rsid w:val="003B1C6C"/>
    <w:rsid w:val="003B2871"/>
    <w:rsid w:val="003B3554"/>
    <w:rsid w:val="003B39D4"/>
    <w:rsid w:val="003B39DB"/>
    <w:rsid w:val="003B3C81"/>
    <w:rsid w:val="003B455C"/>
    <w:rsid w:val="003B4A63"/>
    <w:rsid w:val="003B4BBA"/>
    <w:rsid w:val="003B4DDE"/>
    <w:rsid w:val="003B51E1"/>
    <w:rsid w:val="003B5AAE"/>
    <w:rsid w:val="003B5BF5"/>
    <w:rsid w:val="003B5CC1"/>
    <w:rsid w:val="003B61E5"/>
    <w:rsid w:val="003B68B1"/>
    <w:rsid w:val="003B6F7A"/>
    <w:rsid w:val="003B7019"/>
    <w:rsid w:val="003B706F"/>
    <w:rsid w:val="003C0023"/>
    <w:rsid w:val="003C0854"/>
    <w:rsid w:val="003C087B"/>
    <w:rsid w:val="003C0B78"/>
    <w:rsid w:val="003C13FC"/>
    <w:rsid w:val="003C1771"/>
    <w:rsid w:val="003C18F2"/>
    <w:rsid w:val="003C1B26"/>
    <w:rsid w:val="003C1BFB"/>
    <w:rsid w:val="003C27C0"/>
    <w:rsid w:val="003C2DAD"/>
    <w:rsid w:val="003C3630"/>
    <w:rsid w:val="003C36B6"/>
    <w:rsid w:val="003C36EC"/>
    <w:rsid w:val="003C3849"/>
    <w:rsid w:val="003C3A74"/>
    <w:rsid w:val="003C3FDC"/>
    <w:rsid w:val="003C44EE"/>
    <w:rsid w:val="003C4CAF"/>
    <w:rsid w:val="003C534D"/>
    <w:rsid w:val="003C5B95"/>
    <w:rsid w:val="003C5E0C"/>
    <w:rsid w:val="003C64E0"/>
    <w:rsid w:val="003C6B73"/>
    <w:rsid w:val="003C74FF"/>
    <w:rsid w:val="003C75EE"/>
    <w:rsid w:val="003C78B9"/>
    <w:rsid w:val="003C7984"/>
    <w:rsid w:val="003C7F04"/>
    <w:rsid w:val="003D0266"/>
    <w:rsid w:val="003D0885"/>
    <w:rsid w:val="003D0A20"/>
    <w:rsid w:val="003D1474"/>
    <w:rsid w:val="003D1776"/>
    <w:rsid w:val="003D26F9"/>
    <w:rsid w:val="003D2BB0"/>
    <w:rsid w:val="003D31B7"/>
    <w:rsid w:val="003D3302"/>
    <w:rsid w:val="003D37BD"/>
    <w:rsid w:val="003D3AFB"/>
    <w:rsid w:val="003D3DB9"/>
    <w:rsid w:val="003D42DD"/>
    <w:rsid w:val="003D4528"/>
    <w:rsid w:val="003D45DD"/>
    <w:rsid w:val="003D4815"/>
    <w:rsid w:val="003D49BA"/>
    <w:rsid w:val="003D4C00"/>
    <w:rsid w:val="003D4D57"/>
    <w:rsid w:val="003D5794"/>
    <w:rsid w:val="003D5F26"/>
    <w:rsid w:val="003D64D5"/>
    <w:rsid w:val="003D64FE"/>
    <w:rsid w:val="003D6C16"/>
    <w:rsid w:val="003D6D9B"/>
    <w:rsid w:val="003D7835"/>
    <w:rsid w:val="003D79B1"/>
    <w:rsid w:val="003D7BB9"/>
    <w:rsid w:val="003D7C3F"/>
    <w:rsid w:val="003D7D92"/>
    <w:rsid w:val="003E031F"/>
    <w:rsid w:val="003E0898"/>
    <w:rsid w:val="003E0C70"/>
    <w:rsid w:val="003E1096"/>
    <w:rsid w:val="003E112D"/>
    <w:rsid w:val="003E169D"/>
    <w:rsid w:val="003E1AB0"/>
    <w:rsid w:val="003E1CF0"/>
    <w:rsid w:val="003E1DBC"/>
    <w:rsid w:val="003E2082"/>
    <w:rsid w:val="003E2181"/>
    <w:rsid w:val="003E2247"/>
    <w:rsid w:val="003E2607"/>
    <w:rsid w:val="003E31C8"/>
    <w:rsid w:val="003E33D6"/>
    <w:rsid w:val="003E3F2E"/>
    <w:rsid w:val="003E4567"/>
    <w:rsid w:val="003E4D54"/>
    <w:rsid w:val="003E4EB8"/>
    <w:rsid w:val="003E5215"/>
    <w:rsid w:val="003E566C"/>
    <w:rsid w:val="003E604C"/>
    <w:rsid w:val="003E6247"/>
    <w:rsid w:val="003E66A1"/>
    <w:rsid w:val="003E6702"/>
    <w:rsid w:val="003E6FF6"/>
    <w:rsid w:val="003E7265"/>
    <w:rsid w:val="003E7711"/>
    <w:rsid w:val="003E798A"/>
    <w:rsid w:val="003E7C2C"/>
    <w:rsid w:val="003F04E3"/>
    <w:rsid w:val="003F0899"/>
    <w:rsid w:val="003F08E3"/>
    <w:rsid w:val="003F0938"/>
    <w:rsid w:val="003F1F2A"/>
    <w:rsid w:val="003F20AB"/>
    <w:rsid w:val="003F2284"/>
    <w:rsid w:val="003F24C6"/>
    <w:rsid w:val="003F42BB"/>
    <w:rsid w:val="003F4933"/>
    <w:rsid w:val="003F4E46"/>
    <w:rsid w:val="003F59B4"/>
    <w:rsid w:val="003F5F9E"/>
    <w:rsid w:val="003F65DA"/>
    <w:rsid w:val="003F6845"/>
    <w:rsid w:val="003F690E"/>
    <w:rsid w:val="003F6CC9"/>
    <w:rsid w:val="003F72BD"/>
    <w:rsid w:val="003F759C"/>
    <w:rsid w:val="004018BA"/>
    <w:rsid w:val="00401C47"/>
    <w:rsid w:val="004021D4"/>
    <w:rsid w:val="0040339D"/>
    <w:rsid w:val="00403818"/>
    <w:rsid w:val="00403FDF"/>
    <w:rsid w:val="004041A0"/>
    <w:rsid w:val="004046C1"/>
    <w:rsid w:val="00405308"/>
    <w:rsid w:val="0040563F"/>
    <w:rsid w:val="0040601C"/>
    <w:rsid w:val="004067CA"/>
    <w:rsid w:val="00406CD3"/>
    <w:rsid w:val="00406D9B"/>
    <w:rsid w:val="004072DB"/>
    <w:rsid w:val="0040765C"/>
    <w:rsid w:val="004079F1"/>
    <w:rsid w:val="00407CA0"/>
    <w:rsid w:val="0041051A"/>
    <w:rsid w:val="0041056B"/>
    <w:rsid w:val="004105A0"/>
    <w:rsid w:val="004105E0"/>
    <w:rsid w:val="0041081C"/>
    <w:rsid w:val="00410863"/>
    <w:rsid w:val="00410DC7"/>
    <w:rsid w:val="00410ED7"/>
    <w:rsid w:val="0041112E"/>
    <w:rsid w:val="0041127B"/>
    <w:rsid w:val="004113B3"/>
    <w:rsid w:val="00411FB8"/>
    <w:rsid w:val="00411FC7"/>
    <w:rsid w:val="00411FEC"/>
    <w:rsid w:val="00412225"/>
    <w:rsid w:val="0041225D"/>
    <w:rsid w:val="004123E2"/>
    <w:rsid w:val="00412635"/>
    <w:rsid w:val="00412CFD"/>
    <w:rsid w:val="00413012"/>
    <w:rsid w:val="004130C4"/>
    <w:rsid w:val="00413738"/>
    <w:rsid w:val="00413DD5"/>
    <w:rsid w:val="00413E8E"/>
    <w:rsid w:val="0041421A"/>
    <w:rsid w:val="00416D95"/>
    <w:rsid w:val="00416DAA"/>
    <w:rsid w:val="00416F62"/>
    <w:rsid w:val="004174CA"/>
    <w:rsid w:val="004175C8"/>
    <w:rsid w:val="0041797B"/>
    <w:rsid w:val="004206A9"/>
    <w:rsid w:val="00422570"/>
    <w:rsid w:val="004225CB"/>
    <w:rsid w:val="004226A4"/>
    <w:rsid w:val="0042293E"/>
    <w:rsid w:val="00423CB2"/>
    <w:rsid w:val="00423EE7"/>
    <w:rsid w:val="00424804"/>
    <w:rsid w:val="00424A10"/>
    <w:rsid w:val="00424DCD"/>
    <w:rsid w:val="004250AE"/>
    <w:rsid w:val="0042599D"/>
    <w:rsid w:val="00425A01"/>
    <w:rsid w:val="00426EDD"/>
    <w:rsid w:val="00426F1A"/>
    <w:rsid w:val="004276DF"/>
    <w:rsid w:val="0042772B"/>
    <w:rsid w:val="00427FE4"/>
    <w:rsid w:val="00430628"/>
    <w:rsid w:val="004314FF"/>
    <w:rsid w:val="00431721"/>
    <w:rsid w:val="0043185D"/>
    <w:rsid w:val="00432080"/>
    <w:rsid w:val="00433716"/>
    <w:rsid w:val="00433AA3"/>
    <w:rsid w:val="00433AD1"/>
    <w:rsid w:val="00433D6C"/>
    <w:rsid w:val="00434248"/>
    <w:rsid w:val="004342D4"/>
    <w:rsid w:val="004343B1"/>
    <w:rsid w:val="00434D3F"/>
    <w:rsid w:val="0043505F"/>
    <w:rsid w:val="004351AE"/>
    <w:rsid w:val="00435598"/>
    <w:rsid w:val="00435788"/>
    <w:rsid w:val="00435FF4"/>
    <w:rsid w:val="004363C6"/>
    <w:rsid w:val="004378DE"/>
    <w:rsid w:val="00440211"/>
    <w:rsid w:val="00440ACF"/>
    <w:rsid w:val="0044160B"/>
    <w:rsid w:val="00441A80"/>
    <w:rsid w:val="00441DF6"/>
    <w:rsid w:val="00442ABD"/>
    <w:rsid w:val="00442C08"/>
    <w:rsid w:val="00442C31"/>
    <w:rsid w:val="004431B0"/>
    <w:rsid w:val="0044390E"/>
    <w:rsid w:val="00443949"/>
    <w:rsid w:val="00443E61"/>
    <w:rsid w:val="00444AEE"/>
    <w:rsid w:val="00444BF4"/>
    <w:rsid w:val="00444D95"/>
    <w:rsid w:val="0044558B"/>
    <w:rsid w:val="00445C51"/>
    <w:rsid w:val="00445C5C"/>
    <w:rsid w:val="004460D0"/>
    <w:rsid w:val="0044635E"/>
    <w:rsid w:val="004463CA"/>
    <w:rsid w:val="00446539"/>
    <w:rsid w:val="004469DD"/>
    <w:rsid w:val="00446A6F"/>
    <w:rsid w:val="00446B28"/>
    <w:rsid w:val="00446B70"/>
    <w:rsid w:val="004472E6"/>
    <w:rsid w:val="004473CD"/>
    <w:rsid w:val="00447D4F"/>
    <w:rsid w:val="00447EEB"/>
    <w:rsid w:val="0045042A"/>
    <w:rsid w:val="0045086C"/>
    <w:rsid w:val="00450B7B"/>
    <w:rsid w:val="00450D17"/>
    <w:rsid w:val="00451237"/>
    <w:rsid w:val="00451379"/>
    <w:rsid w:val="004513A7"/>
    <w:rsid w:val="00451832"/>
    <w:rsid w:val="004519D5"/>
    <w:rsid w:val="004520CE"/>
    <w:rsid w:val="0045261B"/>
    <w:rsid w:val="0045300C"/>
    <w:rsid w:val="004538EB"/>
    <w:rsid w:val="00453B90"/>
    <w:rsid w:val="00454035"/>
    <w:rsid w:val="0045447F"/>
    <w:rsid w:val="0045451E"/>
    <w:rsid w:val="004548C9"/>
    <w:rsid w:val="004549C0"/>
    <w:rsid w:val="00454A9E"/>
    <w:rsid w:val="00455431"/>
    <w:rsid w:val="004558E8"/>
    <w:rsid w:val="00455AC5"/>
    <w:rsid w:val="004565EA"/>
    <w:rsid w:val="00456917"/>
    <w:rsid w:val="00456A8F"/>
    <w:rsid w:val="004574B0"/>
    <w:rsid w:val="004574C1"/>
    <w:rsid w:val="004579B2"/>
    <w:rsid w:val="00457B14"/>
    <w:rsid w:val="00457CEF"/>
    <w:rsid w:val="00457EE8"/>
    <w:rsid w:val="004600B7"/>
    <w:rsid w:val="004602AA"/>
    <w:rsid w:val="00460367"/>
    <w:rsid w:val="00460B15"/>
    <w:rsid w:val="00460C49"/>
    <w:rsid w:val="004614AB"/>
    <w:rsid w:val="00461D80"/>
    <w:rsid w:val="00461EB4"/>
    <w:rsid w:val="00462565"/>
    <w:rsid w:val="0046338F"/>
    <w:rsid w:val="00464069"/>
    <w:rsid w:val="00464395"/>
    <w:rsid w:val="004649DA"/>
    <w:rsid w:val="0046526D"/>
    <w:rsid w:val="004653B8"/>
    <w:rsid w:val="0046583C"/>
    <w:rsid w:val="00466253"/>
    <w:rsid w:val="00466332"/>
    <w:rsid w:val="00466B2E"/>
    <w:rsid w:val="00466B9B"/>
    <w:rsid w:val="004670D4"/>
    <w:rsid w:val="00467426"/>
    <w:rsid w:val="0047002D"/>
    <w:rsid w:val="0047045C"/>
    <w:rsid w:val="0047122A"/>
    <w:rsid w:val="00471D75"/>
    <w:rsid w:val="00472B4E"/>
    <w:rsid w:val="00472C6F"/>
    <w:rsid w:val="00473002"/>
    <w:rsid w:val="004735BA"/>
    <w:rsid w:val="004735F7"/>
    <w:rsid w:val="004738C2"/>
    <w:rsid w:val="004738E0"/>
    <w:rsid w:val="00473A14"/>
    <w:rsid w:val="0047400D"/>
    <w:rsid w:val="004741FB"/>
    <w:rsid w:val="004753A4"/>
    <w:rsid w:val="00475479"/>
    <w:rsid w:val="00475D23"/>
    <w:rsid w:val="00476033"/>
    <w:rsid w:val="00476378"/>
    <w:rsid w:val="0047654C"/>
    <w:rsid w:val="004767BC"/>
    <w:rsid w:val="004775F8"/>
    <w:rsid w:val="00477906"/>
    <w:rsid w:val="00477A68"/>
    <w:rsid w:val="00477FA8"/>
    <w:rsid w:val="00480030"/>
    <w:rsid w:val="004805F8"/>
    <w:rsid w:val="004807FD"/>
    <w:rsid w:val="00480ADD"/>
    <w:rsid w:val="00480BC0"/>
    <w:rsid w:val="00480BFD"/>
    <w:rsid w:val="00480E3C"/>
    <w:rsid w:val="00480F86"/>
    <w:rsid w:val="0048108C"/>
    <w:rsid w:val="00481116"/>
    <w:rsid w:val="00481137"/>
    <w:rsid w:val="004815C9"/>
    <w:rsid w:val="0048167C"/>
    <w:rsid w:val="004816E0"/>
    <w:rsid w:val="00481887"/>
    <w:rsid w:val="00481DF2"/>
    <w:rsid w:val="0048209A"/>
    <w:rsid w:val="004822BE"/>
    <w:rsid w:val="00482AA8"/>
    <w:rsid w:val="00482AF2"/>
    <w:rsid w:val="00482CC3"/>
    <w:rsid w:val="004831D4"/>
    <w:rsid w:val="00483347"/>
    <w:rsid w:val="004839E7"/>
    <w:rsid w:val="00484076"/>
    <w:rsid w:val="00486606"/>
    <w:rsid w:val="0048696B"/>
    <w:rsid w:val="00486E83"/>
    <w:rsid w:val="00486FD9"/>
    <w:rsid w:val="00490A67"/>
    <w:rsid w:val="00490B5D"/>
    <w:rsid w:val="00490C6E"/>
    <w:rsid w:val="00490F56"/>
    <w:rsid w:val="0049111A"/>
    <w:rsid w:val="00491334"/>
    <w:rsid w:val="00491353"/>
    <w:rsid w:val="00491728"/>
    <w:rsid w:val="00491FA9"/>
    <w:rsid w:val="00492491"/>
    <w:rsid w:val="004925BA"/>
    <w:rsid w:val="00492651"/>
    <w:rsid w:val="00492F8D"/>
    <w:rsid w:val="0049384E"/>
    <w:rsid w:val="00493864"/>
    <w:rsid w:val="00493929"/>
    <w:rsid w:val="00493C79"/>
    <w:rsid w:val="00494F6E"/>
    <w:rsid w:val="004951F0"/>
    <w:rsid w:val="0049541D"/>
    <w:rsid w:val="004957A1"/>
    <w:rsid w:val="004958B7"/>
    <w:rsid w:val="00496295"/>
    <w:rsid w:val="00496319"/>
    <w:rsid w:val="00496739"/>
    <w:rsid w:val="00496B45"/>
    <w:rsid w:val="00497042"/>
    <w:rsid w:val="004973E8"/>
    <w:rsid w:val="004978B6"/>
    <w:rsid w:val="0049799E"/>
    <w:rsid w:val="00497ABC"/>
    <w:rsid w:val="00497B8E"/>
    <w:rsid w:val="004A0202"/>
    <w:rsid w:val="004A031E"/>
    <w:rsid w:val="004A096E"/>
    <w:rsid w:val="004A1CD8"/>
    <w:rsid w:val="004A2088"/>
    <w:rsid w:val="004A2598"/>
    <w:rsid w:val="004A2BA5"/>
    <w:rsid w:val="004A30B2"/>
    <w:rsid w:val="004A3588"/>
    <w:rsid w:val="004A3817"/>
    <w:rsid w:val="004A413F"/>
    <w:rsid w:val="004A4917"/>
    <w:rsid w:val="004A4928"/>
    <w:rsid w:val="004A4A4A"/>
    <w:rsid w:val="004A4C4C"/>
    <w:rsid w:val="004A5AF2"/>
    <w:rsid w:val="004A5B1E"/>
    <w:rsid w:val="004A5C57"/>
    <w:rsid w:val="004A6698"/>
    <w:rsid w:val="004A66F3"/>
    <w:rsid w:val="004A678D"/>
    <w:rsid w:val="004A6EA7"/>
    <w:rsid w:val="004A70D2"/>
    <w:rsid w:val="004A7778"/>
    <w:rsid w:val="004A7C6B"/>
    <w:rsid w:val="004B045F"/>
    <w:rsid w:val="004B0EC0"/>
    <w:rsid w:val="004B13E3"/>
    <w:rsid w:val="004B1AA5"/>
    <w:rsid w:val="004B1E36"/>
    <w:rsid w:val="004B2178"/>
    <w:rsid w:val="004B25A1"/>
    <w:rsid w:val="004B282A"/>
    <w:rsid w:val="004B2DD2"/>
    <w:rsid w:val="004B33B0"/>
    <w:rsid w:val="004B3517"/>
    <w:rsid w:val="004B366F"/>
    <w:rsid w:val="004B3A75"/>
    <w:rsid w:val="004B40A7"/>
    <w:rsid w:val="004B40ED"/>
    <w:rsid w:val="004B42AB"/>
    <w:rsid w:val="004B4C5A"/>
    <w:rsid w:val="004B5410"/>
    <w:rsid w:val="004B5521"/>
    <w:rsid w:val="004B55BF"/>
    <w:rsid w:val="004B5A3E"/>
    <w:rsid w:val="004B61CA"/>
    <w:rsid w:val="004B638D"/>
    <w:rsid w:val="004B67F8"/>
    <w:rsid w:val="004B6A0A"/>
    <w:rsid w:val="004B71BE"/>
    <w:rsid w:val="004B77F0"/>
    <w:rsid w:val="004B783F"/>
    <w:rsid w:val="004B79B3"/>
    <w:rsid w:val="004B7BC2"/>
    <w:rsid w:val="004C0092"/>
    <w:rsid w:val="004C0129"/>
    <w:rsid w:val="004C0E02"/>
    <w:rsid w:val="004C19AC"/>
    <w:rsid w:val="004C1D07"/>
    <w:rsid w:val="004C1F01"/>
    <w:rsid w:val="004C20C0"/>
    <w:rsid w:val="004C212C"/>
    <w:rsid w:val="004C236E"/>
    <w:rsid w:val="004C284A"/>
    <w:rsid w:val="004C32D4"/>
    <w:rsid w:val="004C33CE"/>
    <w:rsid w:val="004C33F7"/>
    <w:rsid w:val="004C34F9"/>
    <w:rsid w:val="004C39B7"/>
    <w:rsid w:val="004C40D2"/>
    <w:rsid w:val="004C4E39"/>
    <w:rsid w:val="004C4E9A"/>
    <w:rsid w:val="004C562B"/>
    <w:rsid w:val="004C574F"/>
    <w:rsid w:val="004C57ED"/>
    <w:rsid w:val="004C60BF"/>
    <w:rsid w:val="004C6218"/>
    <w:rsid w:val="004C64E1"/>
    <w:rsid w:val="004C6685"/>
    <w:rsid w:val="004C6CAC"/>
    <w:rsid w:val="004C6DE6"/>
    <w:rsid w:val="004C6E84"/>
    <w:rsid w:val="004C76F4"/>
    <w:rsid w:val="004C7A6B"/>
    <w:rsid w:val="004C7A90"/>
    <w:rsid w:val="004C7CEA"/>
    <w:rsid w:val="004C7E97"/>
    <w:rsid w:val="004C7ED1"/>
    <w:rsid w:val="004C7F56"/>
    <w:rsid w:val="004D181A"/>
    <w:rsid w:val="004D1EED"/>
    <w:rsid w:val="004D30F1"/>
    <w:rsid w:val="004D35D0"/>
    <w:rsid w:val="004D3E18"/>
    <w:rsid w:val="004D4343"/>
    <w:rsid w:val="004D468E"/>
    <w:rsid w:val="004D4B4A"/>
    <w:rsid w:val="004D4CEC"/>
    <w:rsid w:val="004D5008"/>
    <w:rsid w:val="004D5257"/>
    <w:rsid w:val="004D538E"/>
    <w:rsid w:val="004D5465"/>
    <w:rsid w:val="004D565F"/>
    <w:rsid w:val="004D5670"/>
    <w:rsid w:val="004D5766"/>
    <w:rsid w:val="004D5937"/>
    <w:rsid w:val="004D6270"/>
    <w:rsid w:val="004D6D17"/>
    <w:rsid w:val="004D727E"/>
    <w:rsid w:val="004D7806"/>
    <w:rsid w:val="004D7D8E"/>
    <w:rsid w:val="004E0E69"/>
    <w:rsid w:val="004E0FE6"/>
    <w:rsid w:val="004E10F0"/>
    <w:rsid w:val="004E1EDB"/>
    <w:rsid w:val="004E25E7"/>
    <w:rsid w:val="004E2610"/>
    <w:rsid w:val="004E2D14"/>
    <w:rsid w:val="004E2FDA"/>
    <w:rsid w:val="004E32C7"/>
    <w:rsid w:val="004E35A3"/>
    <w:rsid w:val="004E3655"/>
    <w:rsid w:val="004E3939"/>
    <w:rsid w:val="004E3E5A"/>
    <w:rsid w:val="004E5050"/>
    <w:rsid w:val="004E60D4"/>
    <w:rsid w:val="004E61BF"/>
    <w:rsid w:val="004E6333"/>
    <w:rsid w:val="004E6756"/>
    <w:rsid w:val="004E69C3"/>
    <w:rsid w:val="004E70E0"/>
    <w:rsid w:val="004E76DF"/>
    <w:rsid w:val="004F0002"/>
    <w:rsid w:val="004F010B"/>
    <w:rsid w:val="004F046D"/>
    <w:rsid w:val="004F0779"/>
    <w:rsid w:val="004F0E7F"/>
    <w:rsid w:val="004F15CD"/>
    <w:rsid w:val="004F1E29"/>
    <w:rsid w:val="004F2007"/>
    <w:rsid w:val="004F2D26"/>
    <w:rsid w:val="004F30B9"/>
    <w:rsid w:val="004F331B"/>
    <w:rsid w:val="004F3724"/>
    <w:rsid w:val="004F3C48"/>
    <w:rsid w:val="004F4312"/>
    <w:rsid w:val="004F4C8D"/>
    <w:rsid w:val="004F4E9B"/>
    <w:rsid w:val="004F5B7A"/>
    <w:rsid w:val="004F5DB7"/>
    <w:rsid w:val="004F5EDB"/>
    <w:rsid w:val="004F6A46"/>
    <w:rsid w:val="004F6E6D"/>
    <w:rsid w:val="004F73F1"/>
    <w:rsid w:val="004F77CC"/>
    <w:rsid w:val="004F7B4A"/>
    <w:rsid w:val="0050041A"/>
    <w:rsid w:val="005005C2"/>
    <w:rsid w:val="005005F6"/>
    <w:rsid w:val="00500664"/>
    <w:rsid w:val="00500C2B"/>
    <w:rsid w:val="00500E57"/>
    <w:rsid w:val="005012E1"/>
    <w:rsid w:val="0050183C"/>
    <w:rsid w:val="00501C36"/>
    <w:rsid w:val="00502752"/>
    <w:rsid w:val="00502936"/>
    <w:rsid w:val="00502C84"/>
    <w:rsid w:val="0050329D"/>
    <w:rsid w:val="005036CB"/>
    <w:rsid w:val="00504229"/>
    <w:rsid w:val="0050430F"/>
    <w:rsid w:val="005044B3"/>
    <w:rsid w:val="00504A33"/>
    <w:rsid w:val="00505273"/>
    <w:rsid w:val="00505330"/>
    <w:rsid w:val="005056BB"/>
    <w:rsid w:val="005059A5"/>
    <w:rsid w:val="00505B8A"/>
    <w:rsid w:val="005064F3"/>
    <w:rsid w:val="00506DE1"/>
    <w:rsid w:val="00507F21"/>
    <w:rsid w:val="00507F61"/>
    <w:rsid w:val="0051095C"/>
    <w:rsid w:val="00510D97"/>
    <w:rsid w:val="0051116E"/>
    <w:rsid w:val="0051142E"/>
    <w:rsid w:val="005114D7"/>
    <w:rsid w:val="005119B6"/>
    <w:rsid w:val="00512022"/>
    <w:rsid w:val="00512130"/>
    <w:rsid w:val="005123F4"/>
    <w:rsid w:val="00512545"/>
    <w:rsid w:val="0051469B"/>
    <w:rsid w:val="005149A3"/>
    <w:rsid w:val="00514D3B"/>
    <w:rsid w:val="00514E8A"/>
    <w:rsid w:val="005157E4"/>
    <w:rsid w:val="00515C43"/>
    <w:rsid w:val="00516BE2"/>
    <w:rsid w:val="00520B83"/>
    <w:rsid w:val="00521A5E"/>
    <w:rsid w:val="00521E8E"/>
    <w:rsid w:val="00522C7A"/>
    <w:rsid w:val="00522E12"/>
    <w:rsid w:val="00523119"/>
    <w:rsid w:val="00523318"/>
    <w:rsid w:val="0052350C"/>
    <w:rsid w:val="00523A45"/>
    <w:rsid w:val="00523D3D"/>
    <w:rsid w:val="00524837"/>
    <w:rsid w:val="00524F2D"/>
    <w:rsid w:val="00525BC1"/>
    <w:rsid w:val="00525D26"/>
    <w:rsid w:val="00526021"/>
    <w:rsid w:val="0052649F"/>
    <w:rsid w:val="005266B2"/>
    <w:rsid w:val="00526749"/>
    <w:rsid w:val="00526AA3"/>
    <w:rsid w:val="00526AC5"/>
    <w:rsid w:val="005278B1"/>
    <w:rsid w:val="00527E58"/>
    <w:rsid w:val="005302A3"/>
    <w:rsid w:val="0053048A"/>
    <w:rsid w:val="00530F4D"/>
    <w:rsid w:val="005310D3"/>
    <w:rsid w:val="00531C9C"/>
    <w:rsid w:val="00532864"/>
    <w:rsid w:val="0053468C"/>
    <w:rsid w:val="00534690"/>
    <w:rsid w:val="00534955"/>
    <w:rsid w:val="00534A01"/>
    <w:rsid w:val="00534E62"/>
    <w:rsid w:val="00535F51"/>
    <w:rsid w:val="00535F55"/>
    <w:rsid w:val="005362B9"/>
    <w:rsid w:val="0053664C"/>
    <w:rsid w:val="00536B0A"/>
    <w:rsid w:val="00536BE4"/>
    <w:rsid w:val="00536D0F"/>
    <w:rsid w:val="00536F34"/>
    <w:rsid w:val="005371EB"/>
    <w:rsid w:val="00537931"/>
    <w:rsid w:val="00537979"/>
    <w:rsid w:val="00540069"/>
    <w:rsid w:val="00540E40"/>
    <w:rsid w:val="00540FCD"/>
    <w:rsid w:val="00541700"/>
    <w:rsid w:val="00541A42"/>
    <w:rsid w:val="00542214"/>
    <w:rsid w:val="005426F2"/>
    <w:rsid w:val="005436FB"/>
    <w:rsid w:val="00544751"/>
    <w:rsid w:val="00544A67"/>
    <w:rsid w:val="00544F95"/>
    <w:rsid w:val="00545038"/>
    <w:rsid w:val="00545413"/>
    <w:rsid w:val="00545436"/>
    <w:rsid w:val="00545691"/>
    <w:rsid w:val="00545C43"/>
    <w:rsid w:val="00545F4A"/>
    <w:rsid w:val="005465F9"/>
    <w:rsid w:val="0054692B"/>
    <w:rsid w:val="0054767C"/>
    <w:rsid w:val="00547D6A"/>
    <w:rsid w:val="0055126A"/>
    <w:rsid w:val="00551BEC"/>
    <w:rsid w:val="005526D1"/>
    <w:rsid w:val="00552EC9"/>
    <w:rsid w:val="00552F8C"/>
    <w:rsid w:val="0055315E"/>
    <w:rsid w:val="00553441"/>
    <w:rsid w:val="00553809"/>
    <w:rsid w:val="00553F2A"/>
    <w:rsid w:val="0055469F"/>
    <w:rsid w:val="00555469"/>
    <w:rsid w:val="0055569F"/>
    <w:rsid w:val="005564C9"/>
    <w:rsid w:val="005564EE"/>
    <w:rsid w:val="00556C14"/>
    <w:rsid w:val="00556DD6"/>
    <w:rsid w:val="0055743F"/>
    <w:rsid w:val="00557AF8"/>
    <w:rsid w:val="005602E4"/>
    <w:rsid w:val="0056041E"/>
    <w:rsid w:val="005609C9"/>
    <w:rsid w:val="00560B61"/>
    <w:rsid w:val="00560FA0"/>
    <w:rsid w:val="005612B3"/>
    <w:rsid w:val="00561443"/>
    <w:rsid w:val="00561486"/>
    <w:rsid w:val="005614FC"/>
    <w:rsid w:val="005620BC"/>
    <w:rsid w:val="005629D3"/>
    <w:rsid w:val="00562F0A"/>
    <w:rsid w:val="005632D4"/>
    <w:rsid w:val="005633B1"/>
    <w:rsid w:val="00563CA2"/>
    <w:rsid w:val="00563F47"/>
    <w:rsid w:val="00563FEE"/>
    <w:rsid w:val="00564BC9"/>
    <w:rsid w:val="005651B6"/>
    <w:rsid w:val="005656BB"/>
    <w:rsid w:val="00565A9F"/>
    <w:rsid w:val="005668AD"/>
    <w:rsid w:val="0056737B"/>
    <w:rsid w:val="00567586"/>
    <w:rsid w:val="005705C4"/>
    <w:rsid w:val="00570F2E"/>
    <w:rsid w:val="00570FE6"/>
    <w:rsid w:val="005717F0"/>
    <w:rsid w:val="00571B71"/>
    <w:rsid w:val="00572680"/>
    <w:rsid w:val="00572804"/>
    <w:rsid w:val="00573593"/>
    <w:rsid w:val="00573735"/>
    <w:rsid w:val="00573CDC"/>
    <w:rsid w:val="00574041"/>
    <w:rsid w:val="0057442A"/>
    <w:rsid w:val="005749ED"/>
    <w:rsid w:val="00574AD2"/>
    <w:rsid w:val="00574E1A"/>
    <w:rsid w:val="005758B4"/>
    <w:rsid w:val="00576524"/>
    <w:rsid w:val="005767E1"/>
    <w:rsid w:val="00576943"/>
    <w:rsid w:val="00577312"/>
    <w:rsid w:val="005776AC"/>
    <w:rsid w:val="00580C84"/>
    <w:rsid w:val="0058131E"/>
    <w:rsid w:val="0058237C"/>
    <w:rsid w:val="00582E57"/>
    <w:rsid w:val="00582FD1"/>
    <w:rsid w:val="00583203"/>
    <w:rsid w:val="00583464"/>
    <w:rsid w:val="00583554"/>
    <w:rsid w:val="0058382A"/>
    <w:rsid w:val="00583B9B"/>
    <w:rsid w:val="00583C50"/>
    <w:rsid w:val="00584BC4"/>
    <w:rsid w:val="00584D72"/>
    <w:rsid w:val="00584F4A"/>
    <w:rsid w:val="00585176"/>
    <w:rsid w:val="005852DC"/>
    <w:rsid w:val="0058561C"/>
    <w:rsid w:val="00585BCD"/>
    <w:rsid w:val="00586014"/>
    <w:rsid w:val="005867A8"/>
    <w:rsid w:val="005867FA"/>
    <w:rsid w:val="00586A66"/>
    <w:rsid w:val="00586C3A"/>
    <w:rsid w:val="00587487"/>
    <w:rsid w:val="00587818"/>
    <w:rsid w:val="00587C30"/>
    <w:rsid w:val="00587EF1"/>
    <w:rsid w:val="005905A5"/>
    <w:rsid w:val="0059065B"/>
    <w:rsid w:val="00590728"/>
    <w:rsid w:val="00590E2F"/>
    <w:rsid w:val="00590FC0"/>
    <w:rsid w:val="00592628"/>
    <w:rsid w:val="00592714"/>
    <w:rsid w:val="005939AB"/>
    <w:rsid w:val="00593B62"/>
    <w:rsid w:val="00594385"/>
    <w:rsid w:val="00594ADE"/>
    <w:rsid w:val="00594BC2"/>
    <w:rsid w:val="005950BC"/>
    <w:rsid w:val="005953DF"/>
    <w:rsid w:val="00595443"/>
    <w:rsid w:val="0059555C"/>
    <w:rsid w:val="00595903"/>
    <w:rsid w:val="00595940"/>
    <w:rsid w:val="00595953"/>
    <w:rsid w:val="0059662A"/>
    <w:rsid w:val="00596B6F"/>
    <w:rsid w:val="0059751B"/>
    <w:rsid w:val="005976DD"/>
    <w:rsid w:val="005977C6"/>
    <w:rsid w:val="00597D36"/>
    <w:rsid w:val="005A006E"/>
    <w:rsid w:val="005A06DE"/>
    <w:rsid w:val="005A08AF"/>
    <w:rsid w:val="005A0B48"/>
    <w:rsid w:val="005A0D39"/>
    <w:rsid w:val="005A1DBF"/>
    <w:rsid w:val="005A22AE"/>
    <w:rsid w:val="005A2551"/>
    <w:rsid w:val="005A293D"/>
    <w:rsid w:val="005A33EA"/>
    <w:rsid w:val="005A348E"/>
    <w:rsid w:val="005A37DB"/>
    <w:rsid w:val="005A3C82"/>
    <w:rsid w:val="005A40B1"/>
    <w:rsid w:val="005A4193"/>
    <w:rsid w:val="005A4616"/>
    <w:rsid w:val="005A49E7"/>
    <w:rsid w:val="005A4B80"/>
    <w:rsid w:val="005A5F4C"/>
    <w:rsid w:val="005A5FE1"/>
    <w:rsid w:val="005A6598"/>
    <w:rsid w:val="005A73AF"/>
    <w:rsid w:val="005A7932"/>
    <w:rsid w:val="005A7994"/>
    <w:rsid w:val="005A7E1F"/>
    <w:rsid w:val="005B056E"/>
    <w:rsid w:val="005B0630"/>
    <w:rsid w:val="005B1908"/>
    <w:rsid w:val="005B192F"/>
    <w:rsid w:val="005B1B1A"/>
    <w:rsid w:val="005B1BB2"/>
    <w:rsid w:val="005B1F63"/>
    <w:rsid w:val="005B27D4"/>
    <w:rsid w:val="005B3E90"/>
    <w:rsid w:val="005B44F7"/>
    <w:rsid w:val="005B4A25"/>
    <w:rsid w:val="005B4B30"/>
    <w:rsid w:val="005B4BE8"/>
    <w:rsid w:val="005B66D3"/>
    <w:rsid w:val="005B6A2B"/>
    <w:rsid w:val="005B75CA"/>
    <w:rsid w:val="005B764B"/>
    <w:rsid w:val="005B77D2"/>
    <w:rsid w:val="005B7D99"/>
    <w:rsid w:val="005C00EC"/>
    <w:rsid w:val="005C02B6"/>
    <w:rsid w:val="005C0A9E"/>
    <w:rsid w:val="005C1341"/>
    <w:rsid w:val="005C1753"/>
    <w:rsid w:val="005C18A1"/>
    <w:rsid w:val="005C2047"/>
    <w:rsid w:val="005C3434"/>
    <w:rsid w:val="005C390D"/>
    <w:rsid w:val="005C3966"/>
    <w:rsid w:val="005C3E3C"/>
    <w:rsid w:val="005C4393"/>
    <w:rsid w:val="005C4571"/>
    <w:rsid w:val="005C483D"/>
    <w:rsid w:val="005C4C79"/>
    <w:rsid w:val="005C4D25"/>
    <w:rsid w:val="005C4E14"/>
    <w:rsid w:val="005C52B1"/>
    <w:rsid w:val="005C565F"/>
    <w:rsid w:val="005C5773"/>
    <w:rsid w:val="005C5B9E"/>
    <w:rsid w:val="005C63CF"/>
    <w:rsid w:val="005C6627"/>
    <w:rsid w:val="005C6919"/>
    <w:rsid w:val="005C6CA4"/>
    <w:rsid w:val="005C6E84"/>
    <w:rsid w:val="005C79A3"/>
    <w:rsid w:val="005D030D"/>
    <w:rsid w:val="005D220E"/>
    <w:rsid w:val="005D24E0"/>
    <w:rsid w:val="005D25B8"/>
    <w:rsid w:val="005D3F7B"/>
    <w:rsid w:val="005D4DCE"/>
    <w:rsid w:val="005D51E3"/>
    <w:rsid w:val="005D5526"/>
    <w:rsid w:val="005D5B80"/>
    <w:rsid w:val="005D60DB"/>
    <w:rsid w:val="005D630D"/>
    <w:rsid w:val="005D6521"/>
    <w:rsid w:val="005D68CF"/>
    <w:rsid w:val="005E00E5"/>
    <w:rsid w:val="005E074E"/>
    <w:rsid w:val="005E083D"/>
    <w:rsid w:val="005E09B2"/>
    <w:rsid w:val="005E106A"/>
    <w:rsid w:val="005E1822"/>
    <w:rsid w:val="005E193E"/>
    <w:rsid w:val="005E28DC"/>
    <w:rsid w:val="005E2CD5"/>
    <w:rsid w:val="005E324E"/>
    <w:rsid w:val="005E363C"/>
    <w:rsid w:val="005E3875"/>
    <w:rsid w:val="005E4432"/>
    <w:rsid w:val="005E4857"/>
    <w:rsid w:val="005E4858"/>
    <w:rsid w:val="005E49AB"/>
    <w:rsid w:val="005E5311"/>
    <w:rsid w:val="005E665F"/>
    <w:rsid w:val="005E6662"/>
    <w:rsid w:val="005E6950"/>
    <w:rsid w:val="005E766B"/>
    <w:rsid w:val="005E7703"/>
    <w:rsid w:val="005E7970"/>
    <w:rsid w:val="005F0E0B"/>
    <w:rsid w:val="005F10D2"/>
    <w:rsid w:val="005F17BF"/>
    <w:rsid w:val="005F33AD"/>
    <w:rsid w:val="005F37D4"/>
    <w:rsid w:val="005F3B4C"/>
    <w:rsid w:val="005F402D"/>
    <w:rsid w:val="005F4359"/>
    <w:rsid w:val="005F47BE"/>
    <w:rsid w:val="005F4CD7"/>
    <w:rsid w:val="005F4E99"/>
    <w:rsid w:val="005F5773"/>
    <w:rsid w:val="005F5A09"/>
    <w:rsid w:val="005F5E42"/>
    <w:rsid w:val="005F5FE2"/>
    <w:rsid w:val="005F6388"/>
    <w:rsid w:val="005F6515"/>
    <w:rsid w:val="005F6891"/>
    <w:rsid w:val="005F6939"/>
    <w:rsid w:val="005F6A0A"/>
    <w:rsid w:val="005F70CF"/>
    <w:rsid w:val="005F73CA"/>
    <w:rsid w:val="005F78B4"/>
    <w:rsid w:val="005F7E6A"/>
    <w:rsid w:val="00600B17"/>
    <w:rsid w:val="00600B99"/>
    <w:rsid w:val="00600FF1"/>
    <w:rsid w:val="006012C1"/>
    <w:rsid w:val="006014B7"/>
    <w:rsid w:val="00601626"/>
    <w:rsid w:val="006027A9"/>
    <w:rsid w:val="00602990"/>
    <w:rsid w:val="00602C60"/>
    <w:rsid w:val="0060389C"/>
    <w:rsid w:val="00603AC0"/>
    <w:rsid w:val="00604B87"/>
    <w:rsid w:val="00604BAF"/>
    <w:rsid w:val="00605252"/>
    <w:rsid w:val="00605395"/>
    <w:rsid w:val="006057D5"/>
    <w:rsid w:val="00605BA7"/>
    <w:rsid w:val="00605F3E"/>
    <w:rsid w:val="006066A4"/>
    <w:rsid w:val="00606A4B"/>
    <w:rsid w:val="00606AE4"/>
    <w:rsid w:val="00606EB3"/>
    <w:rsid w:val="006077D8"/>
    <w:rsid w:val="006079C4"/>
    <w:rsid w:val="00607EEA"/>
    <w:rsid w:val="00607FAA"/>
    <w:rsid w:val="00607FB7"/>
    <w:rsid w:val="00610205"/>
    <w:rsid w:val="00610BA5"/>
    <w:rsid w:val="006118C8"/>
    <w:rsid w:val="00612802"/>
    <w:rsid w:val="00612991"/>
    <w:rsid w:val="006129B2"/>
    <w:rsid w:val="00613810"/>
    <w:rsid w:val="0061392C"/>
    <w:rsid w:val="00613E26"/>
    <w:rsid w:val="006140BD"/>
    <w:rsid w:val="006141C1"/>
    <w:rsid w:val="006146D1"/>
    <w:rsid w:val="00614793"/>
    <w:rsid w:val="0061494F"/>
    <w:rsid w:val="00614A08"/>
    <w:rsid w:val="00614C95"/>
    <w:rsid w:val="00615BC2"/>
    <w:rsid w:val="0061710A"/>
    <w:rsid w:val="006171FC"/>
    <w:rsid w:val="0061740E"/>
    <w:rsid w:val="0061742E"/>
    <w:rsid w:val="00617C8A"/>
    <w:rsid w:val="006201F7"/>
    <w:rsid w:val="006207A9"/>
    <w:rsid w:val="00620997"/>
    <w:rsid w:val="00620EC6"/>
    <w:rsid w:val="006213FE"/>
    <w:rsid w:val="00621486"/>
    <w:rsid w:val="006215AC"/>
    <w:rsid w:val="00621C46"/>
    <w:rsid w:val="00621F60"/>
    <w:rsid w:val="0062205C"/>
    <w:rsid w:val="00622344"/>
    <w:rsid w:val="00622E36"/>
    <w:rsid w:val="00623A78"/>
    <w:rsid w:val="00623BFF"/>
    <w:rsid w:val="00624300"/>
    <w:rsid w:val="0062473D"/>
    <w:rsid w:val="00624932"/>
    <w:rsid w:val="00624BA0"/>
    <w:rsid w:val="00624E7F"/>
    <w:rsid w:val="006251B3"/>
    <w:rsid w:val="00625679"/>
    <w:rsid w:val="00625A11"/>
    <w:rsid w:val="00625AC7"/>
    <w:rsid w:val="00625D4F"/>
    <w:rsid w:val="0062646D"/>
    <w:rsid w:val="006264ED"/>
    <w:rsid w:val="006267D3"/>
    <w:rsid w:val="00626859"/>
    <w:rsid w:val="00626CA8"/>
    <w:rsid w:val="0062770E"/>
    <w:rsid w:val="00627A43"/>
    <w:rsid w:val="00627A60"/>
    <w:rsid w:val="0063027E"/>
    <w:rsid w:val="006304CB"/>
    <w:rsid w:val="0063129F"/>
    <w:rsid w:val="0063166D"/>
    <w:rsid w:val="00631685"/>
    <w:rsid w:val="00632512"/>
    <w:rsid w:val="0063264B"/>
    <w:rsid w:val="006327A5"/>
    <w:rsid w:val="00632B47"/>
    <w:rsid w:val="00632C25"/>
    <w:rsid w:val="006336BA"/>
    <w:rsid w:val="00633723"/>
    <w:rsid w:val="0063381C"/>
    <w:rsid w:val="00633831"/>
    <w:rsid w:val="006338D0"/>
    <w:rsid w:val="00633F37"/>
    <w:rsid w:val="006340E1"/>
    <w:rsid w:val="0063459F"/>
    <w:rsid w:val="006345BD"/>
    <w:rsid w:val="006349DC"/>
    <w:rsid w:val="0063632E"/>
    <w:rsid w:val="00636CC0"/>
    <w:rsid w:val="00636D18"/>
    <w:rsid w:val="006372A1"/>
    <w:rsid w:val="00637406"/>
    <w:rsid w:val="0063777C"/>
    <w:rsid w:val="006377FE"/>
    <w:rsid w:val="00637D8A"/>
    <w:rsid w:val="00637E71"/>
    <w:rsid w:val="00641522"/>
    <w:rsid w:val="006415DC"/>
    <w:rsid w:val="006419DA"/>
    <w:rsid w:val="006422CF"/>
    <w:rsid w:val="00642E3E"/>
    <w:rsid w:val="00643F35"/>
    <w:rsid w:val="00644236"/>
    <w:rsid w:val="006444D0"/>
    <w:rsid w:val="006445B6"/>
    <w:rsid w:val="006447EF"/>
    <w:rsid w:val="006450C9"/>
    <w:rsid w:val="006450EA"/>
    <w:rsid w:val="00645476"/>
    <w:rsid w:val="0064571E"/>
    <w:rsid w:val="0064583F"/>
    <w:rsid w:val="006458D5"/>
    <w:rsid w:val="00645A61"/>
    <w:rsid w:val="006461D0"/>
    <w:rsid w:val="006466AA"/>
    <w:rsid w:val="006466FC"/>
    <w:rsid w:val="00646840"/>
    <w:rsid w:val="00646B0E"/>
    <w:rsid w:val="00647073"/>
    <w:rsid w:val="006473C2"/>
    <w:rsid w:val="006476AC"/>
    <w:rsid w:val="00647804"/>
    <w:rsid w:val="00647ED0"/>
    <w:rsid w:val="00647F4C"/>
    <w:rsid w:val="0065048C"/>
    <w:rsid w:val="0065051C"/>
    <w:rsid w:val="0065061C"/>
    <w:rsid w:val="006506A5"/>
    <w:rsid w:val="0065097C"/>
    <w:rsid w:val="00650998"/>
    <w:rsid w:val="00650E2F"/>
    <w:rsid w:val="00651B7E"/>
    <w:rsid w:val="006526A7"/>
    <w:rsid w:val="00652B5A"/>
    <w:rsid w:val="00653210"/>
    <w:rsid w:val="00655B0C"/>
    <w:rsid w:val="00655E53"/>
    <w:rsid w:val="00655ECA"/>
    <w:rsid w:val="006562B6"/>
    <w:rsid w:val="00656BB5"/>
    <w:rsid w:val="00656C3C"/>
    <w:rsid w:val="0065705E"/>
    <w:rsid w:val="006576D7"/>
    <w:rsid w:val="00657C34"/>
    <w:rsid w:val="006605B8"/>
    <w:rsid w:val="006608E1"/>
    <w:rsid w:val="0066094B"/>
    <w:rsid w:val="00660DB1"/>
    <w:rsid w:val="006612CF"/>
    <w:rsid w:val="006617DF"/>
    <w:rsid w:val="00661A6B"/>
    <w:rsid w:val="006624E4"/>
    <w:rsid w:val="00662609"/>
    <w:rsid w:val="006627BC"/>
    <w:rsid w:val="006629C3"/>
    <w:rsid w:val="00662CB2"/>
    <w:rsid w:val="00662EFE"/>
    <w:rsid w:val="006631FC"/>
    <w:rsid w:val="00663985"/>
    <w:rsid w:val="00663CA2"/>
    <w:rsid w:val="0066425D"/>
    <w:rsid w:val="006642AF"/>
    <w:rsid w:val="00664776"/>
    <w:rsid w:val="006651B4"/>
    <w:rsid w:val="00665422"/>
    <w:rsid w:val="006657DA"/>
    <w:rsid w:val="00665899"/>
    <w:rsid w:val="006667E9"/>
    <w:rsid w:val="00666E69"/>
    <w:rsid w:val="00667307"/>
    <w:rsid w:val="00667B76"/>
    <w:rsid w:val="00667D73"/>
    <w:rsid w:val="00667FDE"/>
    <w:rsid w:val="00670521"/>
    <w:rsid w:val="00670E5C"/>
    <w:rsid w:val="006712BA"/>
    <w:rsid w:val="00671493"/>
    <w:rsid w:val="0067167C"/>
    <w:rsid w:val="006716B0"/>
    <w:rsid w:val="0067187C"/>
    <w:rsid w:val="00671E1A"/>
    <w:rsid w:val="0067233C"/>
    <w:rsid w:val="00673772"/>
    <w:rsid w:val="00673C9B"/>
    <w:rsid w:val="00674377"/>
    <w:rsid w:val="00674580"/>
    <w:rsid w:val="00674C50"/>
    <w:rsid w:val="00675C80"/>
    <w:rsid w:val="00676C09"/>
    <w:rsid w:val="0067738B"/>
    <w:rsid w:val="006773ED"/>
    <w:rsid w:val="00680085"/>
    <w:rsid w:val="00680230"/>
    <w:rsid w:val="00681380"/>
    <w:rsid w:val="0068237D"/>
    <w:rsid w:val="0068249E"/>
    <w:rsid w:val="00682602"/>
    <w:rsid w:val="00682C57"/>
    <w:rsid w:val="00682C60"/>
    <w:rsid w:val="00683106"/>
    <w:rsid w:val="0068320A"/>
    <w:rsid w:val="006835B1"/>
    <w:rsid w:val="0068373E"/>
    <w:rsid w:val="00683CA6"/>
    <w:rsid w:val="006843A2"/>
    <w:rsid w:val="006843D9"/>
    <w:rsid w:val="00684441"/>
    <w:rsid w:val="00684A0F"/>
    <w:rsid w:val="00684B1C"/>
    <w:rsid w:val="006851E1"/>
    <w:rsid w:val="0068529B"/>
    <w:rsid w:val="0068545F"/>
    <w:rsid w:val="0068587E"/>
    <w:rsid w:val="00685AAC"/>
    <w:rsid w:val="0068608F"/>
    <w:rsid w:val="00686171"/>
    <w:rsid w:val="00686294"/>
    <w:rsid w:val="00686501"/>
    <w:rsid w:val="00686557"/>
    <w:rsid w:val="00686E15"/>
    <w:rsid w:val="00686E53"/>
    <w:rsid w:val="006870B4"/>
    <w:rsid w:val="0068763A"/>
    <w:rsid w:val="00687690"/>
    <w:rsid w:val="00687E94"/>
    <w:rsid w:val="00687EF6"/>
    <w:rsid w:val="00690638"/>
    <w:rsid w:val="00690EA9"/>
    <w:rsid w:val="0069112B"/>
    <w:rsid w:val="00691D05"/>
    <w:rsid w:val="006926AC"/>
    <w:rsid w:val="006928CD"/>
    <w:rsid w:val="00692B25"/>
    <w:rsid w:val="00692CE9"/>
    <w:rsid w:val="0069412A"/>
    <w:rsid w:val="00694284"/>
    <w:rsid w:val="00694B55"/>
    <w:rsid w:val="00694D52"/>
    <w:rsid w:val="006956C2"/>
    <w:rsid w:val="00695764"/>
    <w:rsid w:val="00695EC6"/>
    <w:rsid w:val="00697227"/>
    <w:rsid w:val="00697547"/>
    <w:rsid w:val="00697A3A"/>
    <w:rsid w:val="006A0733"/>
    <w:rsid w:val="006A09AA"/>
    <w:rsid w:val="006A0E53"/>
    <w:rsid w:val="006A1206"/>
    <w:rsid w:val="006A16C7"/>
    <w:rsid w:val="006A1C0A"/>
    <w:rsid w:val="006A1DC0"/>
    <w:rsid w:val="006A2006"/>
    <w:rsid w:val="006A2047"/>
    <w:rsid w:val="006A2393"/>
    <w:rsid w:val="006A35E8"/>
    <w:rsid w:val="006A42AC"/>
    <w:rsid w:val="006A4311"/>
    <w:rsid w:val="006A4751"/>
    <w:rsid w:val="006A5639"/>
    <w:rsid w:val="006A5907"/>
    <w:rsid w:val="006A6007"/>
    <w:rsid w:val="006A711E"/>
    <w:rsid w:val="006A7647"/>
    <w:rsid w:val="006A77CB"/>
    <w:rsid w:val="006A77E8"/>
    <w:rsid w:val="006B0FBC"/>
    <w:rsid w:val="006B1C7F"/>
    <w:rsid w:val="006B2909"/>
    <w:rsid w:val="006B2F75"/>
    <w:rsid w:val="006B3370"/>
    <w:rsid w:val="006B372F"/>
    <w:rsid w:val="006B3E69"/>
    <w:rsid w:val="006B41C0"/>
    <w:rsid w:val="006B437C"/>
    <w:rsid w:val="006B439E"/>
    <w:rsid w:val="006B4621"/>
    <w:rsid w:val="006B55D8"/>
    <w:rsid w:val="006B58D9"/>
    <w:rsid w:val="006B61FC"/>
    <w:rsid w:val="006B626B"/>
    <w:rsid w:val="006B69D2"/>
    <w:rsid w:val="006B6BF0"/>
    <w:rsid w:val="006B7CB6"/>
    <w:rsid w:val="006B7D55"/>
    <w:rsid w:val="006B7F88"/>
    <w:rsid w:val="006B7F94"/>
    <w:rsid w:val="006C00D9"/>
    <w:rsid w:val="006C027E"/>
    <w:rsid w:val="006C03B2"/>
    <w:rsid w:val="006C0693"/>
    <w:rsid w:val="006C075A"/>
    <w:rsid w:val="006C0D3A"/>
    <w:rsid w:val="006C0D43"/>
    <w:rsid w:val="006C104F"/>
    <w:rsid w:val="006C1333"/>
    <w:rsid w:val="006C1434"/>
    <w:rsid w:val="006C17F6"/>
    <w:rsid w:val="006C2099"/>
    <w:rsid w:val="006C2145"/>
    <w:rsid w:val="006C2394"/>
    <w:rsid w:val="006C2423"/>
    <w:rsid w:val="006C258E"/>
    <w:rsid w:val="006C2932"/>
    <w:rsid w:val="006C2E04"/>
    <w:rsid w:val="006C31E8"/>
    <w:rsid w:val="006C3504"/>
    <w:rsid w:val="006C3549"/>
    <w:rsid w:val="006C3BCE"/>
    <w:rsid w:val="006C3D64"/>
    <w:rsid w:val="006C451C"/>
    <w:rsid w:val="006C4564"/>
    <w:rsid w:val="006C4E9F"/>
    <w:rsid w:val="006C5581"/>
    <w:rsid w:val="006C592C"/>
    <w:rsid w:val="006C5BDA"/>
    <w:rsid w:val="006C5F76"/>
    <w:rsid w:val="006C5FD3"/>
    <w:rsid w:val="006C641D"/>
    <w:rsid w:val="006C677F"/>
    <w:rsid w:val="006C6E2D"/>
    <w:rsid w:val="006C6F65"/>
    <w:rsid w:val="006C7435"/>
    <w:rsid w:val="006C7B56"/>
    <w:rsid w:val="006C7E9F"/>
    <w:rsid w:val="006C7EA5"/>
    <w:rsid w:val="006D05D5"/>
    <w:rsid w:val="006D0667"/>
    <w:rsid w:val="006D0860"/>
    <w:rsid w:val="006D0B96"/>
    <w:rsid w:val="006D14FA"/>
    <w:rsid w:val="006D1D65"/>
    <w:rsid w:val="006D1DA2"/>
    <w:rsid w:val="006D20C2"/>
    <w:rsid w:val="006D24CF"/>
    <w:rsid w:val="006D27CA"/>
    <w:rsid w:val="006D2EEC"/>
    <w:rsid w:val="006D3473"/>
    <w:rsid w:val="006D3BFF"/>
    <w:rsid w:val="006D3FF1"/>
    <w:rsid w:val="006D4576"/>
    <w:rsid w:val="006D4888"/>
    <w:rsid w:val="006D4EDA"/>
    <w:rsid w:val="006D538A"/>
    <w:rsid w:val="006D5578"/>
    <w:rsid w:val="006D56C4"/>
    <w:rsid w:val="006D5C45"/>
    <w:rsid w:val="006D5C94"/>
    <w:rsid w:val="006D7551"/>
    <w:rsid w:val="006E0208"/>
    <w:rsid w:val="006E0732"/>
    <w:rsid w:val="006E0D1E"/>
    <w:rsid w:val="006E190D"/>
    <w:rsid w:val="006E19F2"/>
    <w:rsid w:val="006E1BB2"/>
    <w:rsid w:val="006E240F"/>
    <w:rsid w:val="006E2440"/>
    <w:rsid w:val="006E25E7"/>
    <w:rsid w:val="006E2B50"/>
    <w:rsid w:val="006E3219"/>
    <w:rsid w:val="006E3473"/>
    <w:rsid w:val="006E3934"/>
    <w:rsid w:val="006E3E1B"/>
    <w:rsid w:val="006E52DF"/>
    <w:rsid w:val="006E537B"/>
    <w:rsid w:val="006E55A2"/>
    <w:rsid w:val="006E62C6"/>
    <w:rsid w:val="006E6C95"/>
    <w:rsid w:val="006E7CAC"/>
    <w:rsid w:val="006E7FD4"/>
    <w:rsid w:val="006F07C8"/>
    <w:rsid w:val="006F083B"/>
    <w:rsid w:val="006F1AFD"/>
    <w:rsid w:val="006F1B3F"/>
    <w:rsid w:val="006F21BD"/>
    <w:rsid w:val="006F36BC"/>
    <w:rsid w:val="006F39D3"/>
    <w:rsid w:val="006F3A85"/>
    <w:rsid w:val="006F3B8E"/>
    <w:rsid w:val="006F3CC3"/>
    <w:rsid w:val="006F3EEA"/>
    <w:rsid w:val="006F3FBA"/>
    <w:rsid w:val="006F42A3"/>
    <w:rsid w:val="006F4DCE"/>
    <w:rsid w:val="006F505A"/>
    <w:rsid w:val="006F51DD"/>
    <w:rsid w:val="006F5462"/>
    <w:rsid w:val="006F5531"/>
    <w:rsid w:val="006F5B9D"/>
    <w:rsid w:val="006F5D85"/>
    <w:rsid w:val="006F61E9"/>
    <w:rsid w:val="006F6C4C"/>
    <w:rsid w:val="006F6DD3"/>
    <w:rsid w:val="006F717B"/>
    <w:rsid w:val="006F7913"/>
    <w:rsid w:val="0070053B"/>
    <w:rsid w:val="007006A5"/>
    <w:rsid w:val="00700B6C"/>
    <w:rsid w:val="00700E8F"/>
    <w:rsid w:val="007018C3"/>
    <w:rsid w:val="00701A75"/>
    <w:rsid w:val="00701A7D"/>
    <w:rsid w:val="00701F93"/>
    <w:rsid w:val="00702050"/>
    <w:rsid w:val="00702A8E"/>
    <w:rsid w:val="00702A9D"/>
    <w:rsid w:val="00702D1F"/>
    <w:rsid w:val="00702FE6"/>
    <w:rsid w:val="007031EC"/>
    <w:rsid w:val="00703515"/>
    <w:rsid w:val="0070360E"/>
    <w:rsid w:val="00703E1B"/>
    <w:rsid w:val="007048C9"/>
    <w:rsid w:val="007051D1"/>
    <w:rsid w:val="007056B0"/>
    <w:rsid w:val="0070688A"/>
    <w:rsid w:val="00706F71"/>
    <w:rsid w:val="0070703A"/>
    <w:rsid w:val="0070743E"/>
    <w:rsid w:val="00707A27"/>
    <w:rsid w:val="00707FC3"/>
    <w:rsid w:val="007104D9"/>
    <w:rsid w:val="0071086C"/>
    <w:rsid w:val="0071095D"/>
    <w:rsid w:val="0071099C"/>
    <w:rsid w:val="00710D94"/>
    <w:rsid w:val="00710FFD"/>
    <w:rsid w:val="00711411"/>
    <w:rsid w:val="0071175A"/>
    <w:rsid w:val="007118F1"/>
    <w:rsid w:val="00711974"/>
    <w:rsid w:val="0071199F"/>
    <w:rsid w:val="00711D8C"/>
    <w:rsid w:val="00711FA8"/>
    <w:rsid w:val="007122D8"/>
    <w:rsid w:val="00712D13"/>
    <w:rsid w:val="00712EFB"/>
    <w:rsid w:val="00713D93"/>
    <w:rsid w:val="00713E06"/>
    <w:rsid w:val="007146C6"/>
    <w:rsid w:val="007149AB"/>
    <w:rsid w:val="007151F1"/>
    <w:rsid w:val="00715D40"/>
    <w:rsid w:val="00715F28"/>
    <w:rsid w:val="0071642F"/>
    <w:rsid w:val="00716733"/>
    <w:rsid w:val="00716E7D"/>
    <w:rsid w:val="00717259"/>
    <w:rsid w:val="007176AC"/>
    <w:rsid w:val="00717F85"/>
    <w:rsid w:val="007201FE"/>
    <w:rsid w:val="0072030F"/>
    <w:rsid w:val="007206E3"/>
    <w:rsid w:val="007208AB"/>
    <w:rsid w:val="00720E1C"/>
    <w:rsid w:val="00720F04"/>
    <w:rsid w:val="007210AE"/>
    <w:rsid w:val="00721343"/>
    <w:rsid w:val="00721E58"/>
    <w:rsid w:val="0072237C"/>
    <w:rsid w:val="00722AFC"/>
    <w:rsid w:val="00722CBF"/>
    <w:rsid w:val="00723437"/>
    <w:rsid w:val="007237B1"/>
    <w:rsid w:val="00723DE4"/>
    <w:rsid w:val="0072417B"/>
    <w:rsid w:val="007244AA"/>
    <w:rsid w:val="007246C8"/>
    <w:rsid w:val="00724859"/>
    <w:rsid w:val="007262C0"/>
    <w:rsid w:val="00726AEB"/>
    <w:rsid w:val="00726B83"/>
    <w:rsid w:val="00726CE5"/>
    <w:rsid w:val="0072750A"/>
    <w:rsid w:val="0072773D"/>
    <w:rsid w:val="00727A24"/>
    <w:rsid w:val="00727A3C"/>
    <w:rsid w:val="00727AC2"/>
    <w:rsid w:val="00730534"/>
    <w:rsid w:val="00730752"/>
    <w:rsid w:val="0073096E"/>
    <w:rsid w:val="00730BE7"/>
    <w:rsid w:val="00730E98"/>
    <w:rsid w:val="00730EE3"/>
    <w:rsid w:val="00731F91"/>
    <w:rsid w:val="007327A2"/>
    <w:rsid w:val="00732990"/>
    <w:rsid w:val="00733531"/>
    <w:rsid w:val="0073387E"/>
    <w:rsid w:val="007344C6"/>
    <w:rsid w:val="00734ECD"/>
    <w:rsid w:val="007353F9"/>
    <w:rsid w:val="00736712"/>
    <w:rsid w:val="007368FC"/>
    <w:rsid w:val="007375B3"/>
    <w:rsid w:val="00737B98"/>
    <w:rsid w:val="00737C23"/>
    <w:rsid w:val="00737E64"/>
    <w:rsid w:val="00737FC3"/>
    <w:rsid w:val="0074023A"/>
    <w:rsid w:val="00740C78"/>
    <w:rsid w:val="0074107B"/>
    <w:rsid w:val="007410EC"/>
    <w:rsid w:val="00741268"/>
    <w:rsid w:val="00741688"/>
    <w:rsid w:val="00741C90"/>
    <w:rsid w:val="007421FD"/>
    <w:rsid w:val="0074226A"/>
    <w:rsid w:val="00742608"/>
    <w:rsid w:val="00742C5E"/>
    <w:rsid w:val="00742F91"/>
    <w:rsid w:val="00743627"/>
    <w:rsid w:val="00743D09"/>
    <w:rsid w:val="00743D34"/>
    <w:rsid w:val="00743FF1"/>
    <w:rsid w:val="00744009"/>
    <w:rsid w:val="00744438"/>
    <w:rsid w:val="00744708"/>
    <w:rsid w:val="007453CF"/>
    <w:rsid w:val="0074551A"/>
    <w:rsid w:val="007463BF"/>
    <w:rsid w:val="00746543"/>
    <w:rsid w:val="007474B4"/>
    <w:rsid w:val="00747CE5"/>
    <w:rsid w:val="00751068"/>
    <w:rsid w:val="00751B5C"/>
    <w:rsid w:val="00752423"/>
    <w:rsid w:val="00752432"/>
    <w:rsid w:val="00752A99"/>
    <w:rsid w:val="0075360A"/>
    <w:rsid w:val="00755800"/>
    <w:rsid w:val="00756391"/>
    <w:rsid w:val="007566BD"/>
    <w:rsid w:val="00756865"/>
    <w:rsid w:val="007570D7"/>
    <w:rsid w:val="00757383"/>
    <w:rsid w:val="0075772D"/>
    <w:rsid w:val="007578C7"/>
    <w:rsid w:val="00757B00"/>
    <w:rsid w:val="00757CAB"/>
    <w:rsid w:val="00760DD4"/>
    <w:rsid w:val="00760FFA"/>
    <w:rsid w:val="007618E0"/>
    <w:rsid w:val="00761CD7"/>
    <w:rsid w:val="00761F4C"/>
    <w:rsid w:val="00762033"/>
    <w:rsid w:val="00762121"/>
    <w:rsid w:val="0076256D"/>
    <w:rsid w:val="0076268A"/>
    <w:rsid w:val="00762817"/>
    <w:rsid w:val="00762D17"/>
    <w:rsid w:val="007637C4"/>
    <w:rsid w:val="00763E9C"/>
    <w:rsid w:val="00764651"/>
    <w:rsid w:val="00764702"/>
    <w:rsid w:val="007653B4"/>
    <w:rsid w:val="00765962"/>
    <w:rsid w:val="00765D21"/>
    <w:rsid w:val="00767901"/>
    <w:rsid w:val="00767DC1"/>
    <w:rsid w:val="007709AC"/>
    <w:rsid w:val="00770A05"/>
    <w:rsid w:val="00770A5B"/>
    <w:rsid w:val="00770D94"/>
    <w:rsid w:val="00770E79"/>
    <w:rsid w:val="00771433"/>
    <w:rsid w:val="00771984"/>
    <w:rsid w:val="00771B7C"/>
    <w:rsid w:val="00771F60"/>
    <w:rsid w:val="00772681"/>
    <w:rsid w:val="00772958"/>
    <w:rsid w:val="00772A14"/>
    <w:rsid w:val="00772E42"/>
    <w:rsid w:val="00773469"/>
    <w:rsid w:val="00773DF5"/>
    <w:rsid w:val="00773E00"/>
    <w:rsid w:val="007745C5"/>
    <w:rsid w:val="00774860"/>
    <w:rsid w:val="00774CF9"/>
    <w:rsid w:val="00774F88"/>
    <w:rsid w:val="0077510F"/>
    <w:rsid w:val="007760BA"/>
    <w:rsid w:val="007765A0"/>
    <w:rsid w:val="00776634"/>
    <w:rsid w:val="007766CB"/>
    <w:rsid w:val="00776772"/>
    <w:rsid w:val="007767D7"/>
    <w:rsid w:val="00777AB6"/>
    <w:rsid w:val="00777B0C"/>
    <w:rsid w:val="00780804"/>
    <w:rsid w:val="00780E30"/>
    <w:rsid w:val="00781079"/>
    <w:rsid w:val="007812EA"/>
    <w:rsid w:val="00781498"/>
    <w:rsid w:val="00781551"/>
    <w:rsid w:val="007821BB"/>
    <w:rsid w:val="00782E53"/>
    <w:rsid w:val="0078394D"/>
    <w:rsid w:val="007843A5"/>
    <w:rsid w:val="007850AE"/>
    <w:rsid w:val="007858A7"/>
    <w:rsid w:val="007858EF"/>
    <w:rsid w:val="00785E52"/>
    <w:rsid w:val="00790C65"/>
    <w:rsid w:val="00790FC4"/>
    <w:rsid w:val="00791557"/>
    <w:rsid w:val="007916C0"/>
    <w:rsid w:val="00791A3E"/>
    <w:rsid w:val="00791CE9"/>
    <w:rsid w:val="00791FD4"/>
    <w:rsid w:val="007923E5"/>
    <w:rsid w:val="00792A5F"/>
    <w:rsid w:val="00793030"/>
    <w:rsid w:val="00793232"/>
    <w:rsid w:val="00793529"/>
    <w:rsid w:val="00793F12"/>
    <w:rsid w:val="007942BD"/>
    <w:rsid w:val="00794609"/>
    <w:rsid w:val="00794A6B"/>
    <w:rsid w:val="00795A37"/>
    <w:rsid w:val="00797773"/>
    <w:rsid w:val="007A07AF"/>
    <w:rsid w:val="007A085D"/>
    <w:rsid w:val="007A09E3"/>
    <w:rsid w:val="007A0A3D"/>
    <w:rsid w:val="007A0B71"/>
    <w:rsid w:val="007A1501"/>
    <w:rsid w:val="007A17CE"/>
    <w:rsid w:val="007A1E4D"/>
    <w:rsid w:val="007A1F97"/>
    <w:rsid w:val="007A257C"/>
    <w:rsid w:val="007A2B16"/>
    <w:rsid w:val="007A2DFD"/>
    <w:rsid w:val="007A3289"/>
    <w:rsid w:val="007A34DC"/>
    <w:rsid w:val="007A35C6"/>
    <w:rsid w:val="007A35DA"/>
    <w:rsid w:val="007A36C6"/>
    <w:rsid w:val="007A38C8"/>
    <w:rsid w:val="007A3A25"/>
    <w:rsid w:val="007A4260"/>
    <w:rsid w:val="007A4576"/>
    <w:rsid w:val="007A457C"/>
    <w:rsid w:val="007A490B"/>
    <w:rsid w:val="007A4E14"/>
    <w:rsid w:val="007A4E33"/>
    <w:rsid w:val="007A4E9B"/>
    <w:rsid w:val="007A5504"/>
    <w:rsid w:val="007A691A"/>
    <w:rsid w:val="007A6BB0"/>
    <w:rsid w:val="007A71A0"/>
    <w:rsid w:val="007A7CC9"/>
    <w:rsid w:val="007A7DE7"/>
    <w:rsid w:val="007B0183"/>
    <w:rsid w:val="007B0643"/>
    <w:rsid w:val="007B0EA9"/>
    <w:rsid w:val="007B12BF"/>
    <w:rsid w:val="007B223B"/>
    <w:rsid w:val="007B2255"/>
    <w:rsid w:val="007B28F3"/>
    <w:rsid w:val="007B2B73"/>
    <w:rsid w:val="007B2D31"/>
    <w:rsid w:val="007B300F"/>
    <w:rsid w:val="007B3146"/>
    <w:rsid w:val="007B4075"/>
    <w:rsid w:val="007B4163"/>
    <w:rsid w:val="007B41D4"/>
    <w:rsid w:val="007B42D6"/>
    <w:rsid w:val="007B492B"/>
    <w:rsid w:val="007B5214"/>
    <w:rsid w:val="007B6CE9"/>
    <w:rsid w:val="007B6F14"/>
    <w:rsid w:val="007B70D9"/>
    <w:rsid w:val="007B7235"/>
    <w:rsid w:val="007B72C0"/>
    <w:rsid w:val="007B73AE"/>
    <w:rsid w:val="007B7554"/>
    <w:rsid w:val="007B796E"/>
    <w:rsid w:val="007B7DE6"/>
    <w:rsid w:val="007C0900"/>
    <w:rsid w:val="007C1474"/>
    <w:rsid w:val="007C2105"/>
    <w:rsid w:val="007C2AAA"/>
    <w:rsid w:val="007C2CD2"/>
    <w:rsid w:val="007C3434"/>
    <w:rsid w:val="007C36EC"/>
    <w:rsid w:val="007C37EC"/>
    <w:rsid w:val="007C39B6"/>
    <w:rsid w:val="007C3C93"/>
    <w:rsid w:val="007C3DB3"/>
    <w:rsid w:val="007C4858"/>
    <w:rsid w:val="007C4B63"/>
    <w:rsid w:val="007C4C64"/>
    <w:rsid w:val="007C51E7"/>
    <w:rsid w:val="007C51F5"/>
    <w:rsid w:val="007C54B9"/>
    <w:rsid w:val="007C59A9"/>
    <w:rsid w:val="007C674D"/>
    <w:rsid w:val="007C6790"/>
    <w:rsid w:val="007C6B2D"/>
    <w:rsid w:val="007C70A0"/>
    <w:rsid w:val="007D0597"/>
    <w:rsid w:val="007D0B22"/>
    <w:rsid w:val="007D0B82"/>
    <w:rsid w:val="007D0F01"/>
    <w:rsid w:val="007D1074"/>
    <w:rsid w:val="007D1144"/>
    <w:rsid w:val="007D115A"/>
    <w:rsid w:val="007D195D"/>
    <w:rsid w:val="007D1990"/>
    <w:rsid w:val="007D1AB7"/>
    <w:rsid w:val="007D2679"/>
    <w:rsid w:val="007D29FD"/>
    <w:rsid w:val="007D2C07"/>
    <w:rsid w:val="007D38AB"/>
    <w:rsid w:val="007D391B"/>
    <w:rsid w:val="007D3A03"/>
    <w:rsid w:val="007D3D2F"/>
    <w:rsid w:val="007D4D0B"/>
    <w:rsid w:val="007D5343"/>
    <w:rsid w:val="007D54EA"/>
    <w:rsid w:val="007D56E8"/>
    <w:rsid w:val="007D5860"/>
    <w:rsid w:val="007D6372"/>
    <w:rsid w:val="007D6902"/>
    <w:rsid w:val="007D6BA2"/>
    <w:rsid w:val="007D72A6"/>
    <w:rsid w:val="007D737E"/>
    <w:rsid w:val="007D775E"/>
    <w:rsid w:val="007D77F3"/>
    <w:rsid w:val="007D7987"/>
    <w:rsid w:val="007D79B8"/>
    <w:rsid w:val="007D7B00"/>
    <w:rsid w:val="007E0029"/>
    <w:rsid w:val="007E0A1E"/>
    <w:rsid w:val="007E0BA9"/>
    <w:rsid w:val="007E0C5C"/>
    <w:rsid w:val="007E16B8"/>
    <w:rsid w:val="007E16F3"/>
    <w:rsid w:val="007E2625"/>
    <w:rsid w:val="007E2B6C"/>
    <w:rsid w:val="007E2D71"/>
    <w:rsid w:val="007E2EA2"/>
    <w:rsid w:val="007E309B"/>
    <w:rsid w:val="007E32F0"/>
    <w:rsid w:val="007E34AE"/>
    <w:rsid w:val="007E3509"/>
    <w:rsid w:val="007E448F"/>
    <w:rsid w:val="007E45BD"/>
    <w:rsid w:val="007E4B5D"/>
    <w:rsid w:val="007E5891"/>
    <w:rsid w:val="007E6321"/>
    <w:rsid w:val="007E74D4"/>
    <w:rsid w:val="007E74D8"/>
    <w:rsid w:val="007E788E"/>
    <w:rsid w:val="007E7AA3"/>
    <w:rsid w:val="007E7D2A"/>
    <w:rsid w:val="007F00AA"/>
    <w:rsid w:val="007F017B"/>
    <w:rsid w:val="007F064F"/>
    <w:rsid w:val="007F06FD"/>
    <w:rsid w:val="007F076B"/>
    <w:rsid w:val="007F0C84"/>
    <w:rsid w:val="007F0DF3"/>
    <w:rsid w:val="007F0EDF"/>
    <w:rsid w:val="007F1284"/>
    <w:rsid w:val="007F2D30"/>
    <w:rsid w:val="007F2D7A"/>
    <w:rsid w:val="007F32E7"/>
    <w:rsid w:val="007F3A30"/>
    <w:rsid w:val="007F443D"/>
    <w:rsid w:val="007F4736"/>
    <w:rsid w:val="007F4D17"/>
    <w:rsid w:val="007F578D"/>
    <w:rsid w:val="007F57D3"/>
    <w:rsid w:val="007F5C92"/>
    <w:rsid w:val="007F61B9"/>
    <w:rsid w:val="007F6794"/>
    <w:rsid w:val="007F686F"/>
    <w:rsid w:val="007F6A0C"/>
    <w:rsid w:val="007F72C9"/>
    <w:rsid w:val="007F778A"/>
    <w:rsid w:val="008003D2"/>
    <w:rsid w:val="00800581"/>
    <w:rsid w:val="0080069F"/>
    <w:rsid w:val="00801F09"/>
    <w:rsid w:val="00802DCA"/>
    <w:rsid w:val="0080333E"/>
    <w:rsid w:val="0080432C"/>
    <w:rsid w:val="00804B2B"/>
    <w:rsid w:val="0080533E"/>
    <w:rsid w:val="00805391"/>
    <w:rsid w:val="0080668B"/>
    <w:rsid w:val="00806FF1"/>
    <w:rsid w:val="00807302"/>
    <w:rsid w:val="00807342"/>
    <w:rsid w:val="00807695"/>
    <w:rsid w:val="00810541"/>
    <w:rsid w:val="00810AD8"/>
    <w:rsid w:val="00810E25"/>
    <w:rsid w:val="00811607"/>
    <w:rsid w:val="00811B28"/>
    <w:rsid w:val="00811C33"/>
    <w:rsid w:val="00812BE5"/>
    <w:rsid w:val="00812DCA"/>
    <w:rsid w:val="00813A32"/>
    <w:rsid w:val="00814A65"/>
    <w:rsid w:val="008152D1"/>
    <w:rsid w:val="00815F88"/>
    <w:rsid w:val="0081715C"/>
    <w:rsid w:val="008171FA"/>
    <w:rsid w:val="00817CDA"/>
    <w:rsid w:val="00817E81"/>
    <w:rsid w:val="00817EF9"/>
    <w:rsid w:val="0082030B"/>
    <w:rsid w:val="008208BF"/>
    <w:rsid w:val="00820D25"/>
    <w:rsid w:val="0082169F"/>
    <w:rsid w:val="00821DD3"/>
    <w:rsid w:val="00821EA9"/>
    <w:rsid w:val="0082231D"/>
    <w:rsid w:val="00822A7F"/>
    <w:rsid w:val="00823477"/>
    <w:rsid w:val="008234A5"/>
    <w:rsid w:val="00823740"/>
    <w:rsid w:val="0082387D"/>
    <w:rsid w:val="00823D42"/>
    <w:rsid w:val="00823FA4"/>
    <w:rsid w:val="008245ED"/>
    <w:rsid w:val="00825378"/>
    <w:rsid w:val="00825EB7"/>
    <w:rsid w:val="008263AC"/>
    <w:rsid w:val="00826C59"/>
    <w:rsid w:val="00826D0D"/>
    <w:rsid w:val="00827210"/>
    <w:rsid w:val="0082754D"/>
    <w:rsid w:val="0082766C"/>
    <w:rsid w:val="008276A4"/>
    <w:rsid w:val="00830005"/>
    <w:rsid w:val="008302B9"/>
    <w:rsid w:val="00830D53"/>
    <w:rsid w:val="00831543"/>
    <w:rsid w:val="00831732"/>
    <w:rsid w:val="008318AE"/>
    <w:rsid w:val="00831C97"/>
    <w:rsid w:val="00831D7F"/>
    <w:rsid w:val="00831DC5"/>
    <w:rsid w:val="00831F91"/>
    <w:rsid w:val="00832171"/>
    <w:rsid w:val="00832937"/>
    <w:rsid w:val="00832BF7"/>
    <w:rsid w:val="0083427E"/>
    <w:rsid w:val="0083450C"/>
    <w:rsid w:val="00834AB6"/>
    <w:rsid w:val="00834FF7"/>
    <w:rsid w:val="0083502A"/>
    <w:rsid w:val="0083545E"/>
    <w:rsid w:val="00835A46"/>
    <w:rsid w:val="00835B2A"/>
    <w:rsid w:val="008362B9"/>
    <w:rsid w:val="008363D5"/>
    <w:rsid w:val="00836C01"/>
    <w:rsid w:val="00836FE7"/>
    <w:rsid w:val="00837893"/>
    <w:rsid w:val="00837A28"/>
    <w:rsid w:val="00837A95"/>
    <w:rsid w:val="00837AA1"/>
    <w:rsid w:val="008407ED"/>
    <w:rsid w:val="00840981"/>
    <w:rsid w:val="00841798"/>
    <w:rsid w:val="00841A9B"/>
    <w:rsid w:val="00841C1C"/>
    <w:rsid w:val="00841E1C"/>
    <w:rsid w:val="008422A1"/>
    <w:rsid w:val="008424AE"/>
    <w:rsid w:val="00842EAE"/>
    <w:rsid w:val="0084351E"/>
    <w:rsid w:val="0084364C"/>
    <w:rsid w:val="00843D23"/>
    <w:rsid w:val="0084405B"/>
    <w:rsid w:val="00844834"/>
    <w:rsid w:val="00844AA5"/>
    <w:rsid w:val="00844B07"/>
    <w:rsid w:val="00844CC6"/>
    <w:rsid w:val="00845045"/>
    <w:rsid w:val="00845783"/>
    <w:rsid w:val="00845A9B"/>
    <w:rsid w:val="00845B4D"/>
    <w:rsid w:val="008463EE"/>
    <w:rsid w:val="008464FA"/>
    <w:rsid w:val="008466D7"/>
    <w:rsid w:val="00846735"/>
    <w:rsid w:val="00846838"/>
    <w:rsid w:val="008471C2"/>
    <w:rsid w:val="008472A3"/>
    <w:rsid w:val="00847CCF"/>
    <w:rsid w:val="00847F30"/>
    <w:rsid w:val="0085008B"/>
    <w:rsid w:val="008501AB"/>
    <w:rsid w:val="008505D8"/>
    <w:rsid w:val="008510A1"/>
    <w:rsid w:val="00851CBD"/>
    <w:rsid w:val="00851F7F"/>
    <w:rsid w:val="008520D9"/>
    <w:rsid w:val="00852257"/>
    <w:rsid w:val="008534EA"/>
    <w:rsid w:val="0085353C"/>
    <w:rsid w:val="00854267"/>
    <w:rsid w:val="00854E72"/>
    <w:rsid w:val="00854E8E"/>
    <w:rsid w:val="00854F56"/>
    <w:rsid w:val="008552ED"/>
    <w:rsid w:val="0085590F"/>
    <w:rsid w:val="00855A2F"/>
    <w:rsid w:val="00855F6E"/>
    <w:rsid w:val="00856D0A"/>
    <w:rsid w:val="008571BD"/>
    <w:rsid w:val="00857BFE"/>
    <w:rsid w:val="00860449"/>
    <w:rsid w:val="008605BA"/>
    <w:rsid w:val="00860B4A"/>
    <w:rsid w:val="00861232"/>
    <w:rsid w:val="00861486"/>
    <w:rsid w:val="00861A7E"/>
    <w:rsid w:val="008625FC"/>
    <w:rsid w:val="00862BB0"/>
    <w:rsid w:val="00863344"/>
    <w:rsid w:val="008634AF"/>
    <w:rsid w:val="008638BD"/>
    <w:rsid w:val="00863F0A"/>
    <w:rsid w:val="0086409B"/>
    <w:rsid w:val="008642A4"/>
    <w:rsid w:val="00864449"/>
    <w:rsid w:val="00864A04"/>
    <w:rsid w:val="00864A62"/>
    <w:rsid w:val="00864DFF"/>
    <w:rsid w:val="00866183"/>
    <w:rsid w:val="00866D8E"/>
    <w:rsid w:val="008670E3"/>
    <w:rsid w:val="008671D8"/>
    <w:rsid w:val="008676EA"/>
    <w:rsid w:val="00867D8E"/>
    <w:rsid w:val="00870AC9"/>
    <w:rsid w:val="00870BDD"/>
    <w:rsid w:val="00870EF7"/>
    <w:rsid w:val="00870FBB"/>
    <w:rsid w:val="00871C1F"/>
    <w:rsid w:val="00872042"/>
    <w:rsid w:val="008722CC"/>
    <w:rsid w:val="008725E7"/>
    <w:rsid w:val="00872781"/>
    <w:rsid w:val="00873642"/>
    <w:rsid w:val="00873956"/>
    <w:rsid w:val="00874278"/>
    <w:rsid w:val="0087458B"/>
    <w:rsid w:val="00874783"/>
    <w:rsid w:val="008759A3"/>
    <w:rsid w:val="0087615E"/>
    <w:rsid w:val="00876656"/>
    <w:rsid w:val="00877E5E"/>
    <w:rsid w:val="00877EFB"/>
    <w:rsid w:val="0088289C"/>
    <w:rsid w:val="00882A0B"/>
    <w:rsid w:val="00882DB2"/>
    <w:rsid w:val="00882EC5"/>
    <w:rsid w:val="00882EF5"/>
    <w:rsid w:val="00883081"/>
    <w:rsid w:val="008830B7"/>
    <w:rsid w:val="008830D2"/>
    <w:rsid w:val="0088320A"/>
    <w:rsid w:val="0088475E"/>
    <w:rsid w:val="008848A4"/>
    <w:rsid w:val="00884DE1"/>
    <w:rsid w:val="00885E57"/>
    <w:rsid w:val="008860E7"/>
    <w:rsid w:val="008861A2"/>
    <w:rsid w:val="00886540"/>
    <w:rsid w:val="00887D51"/>
    <w:rsid w:val="0089002C"/>
    <w:rsid w:val="00890376"/>
    <w:rsid w:val="00890757"/>
    <w:rsid w:val="00890A9A"/>
    <w:rsid w:val="00891292"/>
    <w:rsid w:val="0089233C"/>
    <w:rsid w:val="0089286D"/>
    <w:rsid w:val="008929B2"/>
    <w:rsid w:val="00892C85"/>
    <w:rsid w:val="00892FCC"/>
    <w:rsid w:val="00893663"/>
    <w:rsid w:val="0089373F"/>
    <w:rsid w:val="00893965"/>
    <w:rsid w:val="00893D8F"/>
    <w:rsid w:val="00894052"/>
    <w:rsid w:val="0089483C"/>
    <w:rsid w:val="00895746"/>
    <w:rsid w:val="008959C8"/>
    <w:rsid w:val="00895C80"/>
    <w:rsid w:val="00895DEE"/>
    <w:rsid w:val="00895F31"/>
    <w:rsid w:val="00896255"/>
    <w:rsid w:val="0089691C"/>
    <w:rsid w:val="0089696B"/>
    <w:rsid w:val="00896B72"/>
    <w:rsid w:val="00896DB8"/>
    <w:rsid w:val="00897304"/>
    <w:rsid w:val="0089768C"/>
    <w:rsid w:val="00897782"/>
    <w:rsid w:val="0089796C"/>
    <w:rsid w:val="00897A14"/>
    <w:rsid w:val="00897E5C"/>
    <w:rsid w:val="008A0264"/>
    <w:rsid w:val="008A0AB0"/>
    <w:rsid w:val="008A1609"/>
    <w:rsid w:val="008A19E5"/>
    <w:rsid w:val="008A2521"/>
    <w:rsid w:val="008A268F"/>
    <w:rsid w:val="008A3072"/>
    <w:rsid w:val="008A3549"/>
    <w:rsid w:val="008A36B2"/>
    <w:rsid w:val="008A3D6C"/>
    <w:rsid w:val="008A3FC5"/>
    <w:rsid w:val="008A50F4"/>
    <w:rsid w:val="008A5517"/>
    <w:rsid w:val="008A57C2"/>
    <w:rsid w:val="008A5CD7"/>
    <w:rsid w:val="008A5FB7"/>
    <w:rsid w:val="008A69AA"/>
    <w:rsid w:val="008A6BAB"/>
    <w:rsid w:val="008A6D43"/>
    <w:rsid w:val="008A6EF5"/>
    <w:rsid w:val="008A7046"/>
    <w:rsid w:val="008A79E1"/>
    <w:rsid w:val="008B0025"/>
    <w:rsid w:val="008B0B68"/>
    <w:rsid w:val="008B16AA"/>
    <w:rsid w:val="008B1A92"/>
    <w:rsid w:val="008B1E10"/>
    <w:rsid w:val="008B1E64"/>
    <w:rsid w:val="008B1F61"/>
    <w:rsid w:val="008B2082"/>
    <w:rsid w:val="008B2318"/>
    <w:rsid w:val="008B27A6"/>
    <w:rsid w:val="008B2CCA"/>
    <w:rsid w:val="008B342D"/>
    <w:rsid w:val="008B40EF"/>
    <w:rsid w:val="008B4455"/>
    <w:rsid w:val="008B4935"/>
    <w:rsid w:val="008B49B6"/>
    <w:rsid w:val="008B4B24"/>
    <w:rsid w:val="008B504D"/>
    <w:rsid w:val="008B517E"/>
    <w:rsid w:val="008B5869"/>
    <w:rsid w:val="008B664E"/>
    <w:rsid w:val="008B6A1B"/>
    <w:rsid w:val="008B7678"/>
    <w:rsid w:val="008B77D9"/>
    <w:rsid w:val="008B7CC4"/>
    <w:rsid w:val="008B7CE4"/>
    <w:rsid w:val="008C0B12"/>
    <w:rsid w:val="008C0F8B"/>
    <w:rsid w:val="008C118B"/>
    <w:rsid w:val="008C1288"/>
    <w:rsid w:val="008C1927"/>
    <w:rsid w:val="008C20C1"/>
    <w:rsid w:val="008C212A"/>
    <w:rsid w:val="008C214E"/>
    <w:rsid w:val="008C21D1"/>
    <w:rsid w:val="008C24C6"/>
    <w:rsid w:val="008C25AA"/>
    <w:rsid w:val="008C2628"/>
    <w:rsid w:val="008C2642"/>
    <w:rsid w:val="008C2C6C"/>
    <w:rsid w:val="008C2D42"/>
    <w:rsid w:val="008C2ECB"/>
    <w:rsid w:val="008C38F4"/>
    <w:rsid w:val="008C4470"/>
    <w:rsid w:val="008C49E3"/>
    <w:rsid w:val="008C4CE4"/>
    <w:rsid w:val="008C4E2D"/>
    <w:rsid w:val="008C4FD4"/>
    <w:rsid w:val="008C5172"/>
    <w:rsid w:val="008C51B4"/>
    <w:rsid w:val="008C5904"/>
    <w:rsid w:val="008C5B6B"/>
    <w:rsid w:val="008C5DE5"/>
    <w:rsid w:val="008C6049"/>
    <w:rsid w:val="008C67D2"/>
    <w:rsid w:val="008C6D7B"/>
    <w:rsid w:val="008C6FE6"/>
    <w:rsid w:val="008C7469"/>
    <w:rsid w:val="008C76AB"/>
    <w:rsid w:val="008C7789"/>
    <w:rsid w:val="008C794B"/>
    <w:rsid w:val="008C7D92"/>
    <w:rsid w:val="008D04C6"/>
    <w:rsid w:val="008D04E1"/>
    <w:rsid w:val="008D1732"/>
    <w:rsid w:val="008D1782"/>
    <w:rsid w:val="008D2979"/>
    <w:rsid w:val="008D2F64"/>
    <w:rsid w:val="008D4462"/>
    <w:rsid w:val="008D474D"/>
    <w:rsid w:val="008D4F93"/>
    <w:rsid w:val="008D5DD6"/>
    <w:rsid w:val="008D63AE"/>
    <w:rsid w:val="008D66AA"/>
    <w:rsid w:val="008D6D39"/>
    <w:rsid w:val="008D6F7F"/>
    <w:rsid w:val="008D6F8B"/>
    <w:rsid w:val="008D7009"/>
    <w:rsid w:val="008D7099"/>
    <w:rsid w:val="008D71F4"/>
    <w:rsid w:val="008D7FF2"/>
    <w:rsid w:val="008E003C"/>
    <w:rsid w:val="008E0189"/>
    <w:rsid w:val="008E0368"/>
    <w:rsid w:val="008E0874"/>
    <w:rsid w:val="008E1751"/>
    <w:rsid w:val="008E1868"/>
    <w:rsid w:val="008E1CF9"/>
    <w:rsid w:val="008E1FC2"/>
    <w:rsid w:val="008E25C2"/>
    <w:rsid w:val="008E27CB"/>
    <w:rsid w:val="008E29C4"/>
    <w:rsid w:val="008E2FBC"/>
    <w:rsid w:val="008E339A"/>
    <w:rsid w:val="008E34D7"/>
    <w:rsid w:val="008E3765"/>
    <w:rsid w:val="008E3C69"/>
    <w:rsid w:val="008E3E15"/>
    <w:rsid w:val="008E4625"/>
    <w:rsid w:val="008E499A"/>
    <w:rsid w:val="008E4AA6"/>
    <w:rsid w:val="008E4FB1"/>
    <w:rsid w:val="008E501F"/>
    <w:rsid w:val="008E5061"/>
    <w:rsid w:val="008E5A26"/>
    <w:rsid w:val="008E5A8B"/>
    <w:rsid w:val="008E5E2A"/>
    <w:rsid w:val="008E626F"/>
    <w:rsid w:val="008E6328"/>
    <w:rsid w:val="008E6845"/>
    <w:rsid w:val="008E6BCC"/>
    <w:rsid w:val="008E6DD3"/>
    <w:rsid w:val="008E73F7"/>
    <w:rsid w:val="008E7ABC"/>
    <w:rsid w:val="008E7BB6"/>
    <w:rsid w:val="008E7BFA"/>
    <w:rsid w:val="008F0D97"/>
    <w:rsid w:val="008F0FD5"/>
    <w:rsid w:val="008F18DE"/>
    <w:rsid w:val="008F19C9"/>
    <w:rsid w:val="008F2145"/>
    <w:rsid w:val="008F236F"/>
    <w:rsid w:val="008F2950"/>
    <w:rsid w:val="008F2A63"/>
    <w:rsid w:val="008F32F8"/>
    <w:rsid w:val="008F37CC"/>
    <w:rsid w:val="008F3F15"/>
    <w:rsid w:val="008F4731"/>
    <w:rsid w:val="008F4933"/>
    <w:rsid w:val="008F4E09"/>
    <w:rsid w:val="008F567F"/>
    <w:rsid w:val="008F5AC7"/>
    <w:rsid w:val="008F5CC9"/>
    <w:rsid w:val="008F64E5"/>
    <w:rsid w:val="008F65D5"/>
    <w:rsid w:val="008F66AE"/>
    <w:rsid w:val="008F67B1"/>
    <w:rsid w:val="008F68A1"/>
    <w:rsid w:val="008F6D97"/>
    <w:rsid w:val="008F7960"/>
    <w:rsid w:val="00900154"/>
    <w:rsid w:val="009005FB"/>
    <w:rsid w:val="0090178D"/>
    <w:rsid w:val="00901942"/>
    <w:rsid w:val="0090216D"/>
    <w:rsid w:val="00902222"/>
    <w:rsid w:val="009026A3"/>
    <w:rsid w:val="00902858"/>
    <w:rsid w:val="00902D79"/>
    <w:rsid w:val="00903060"/>
    <w:rsid w:val="00903301"/>
    <w:rsid w:val="00903539"/>
    <w:rsid w:val="00903EAD"/>
    <w:rsid w:val="00904B0F"/>
    <w:rsid w:val="00904DDA"/>
    <w:rsid w:val="009053B6"/>
    <w:rsid w:val="0090584C"/>
    <w:rsid w:val="00905929"/>
    <w:rsid w:val="00906016"/>
    <w:rsid w:val="00906087"/>
    <w:rsid w:val="0090668E"/>
    <w:rsid w:val="00906D47"/>
    <w:rsid w:val="00906D66"/>
    <w:rsid w:val="00907AEB"/>
    <w:rsid w:val="00907E1E"/>
    <w:rsid w:val="00910081"/>
    <w:rsid w:val="009101EE"/>
    <w:rsid w:val="0091055D"/>
    <w:rsid w:val="009107D1"/>
    <w:rsid w:val="0091090C"/>
    <w:rsid w:val="00910984"/>
    <w:rsid w:val="0091114B"/>
    <w:rsid w:val="00911258"/>
    <w:rsid w:val="00911CBF"/>
    <w:rsid w:val="00911F94"/>
    <w:rsid w:val="009121F5"/>
    <w:rsid w:val="009123FD"/>
    <w:rsid w:val="009125C6"/>
    <w:rsid w:val="0091293C"/>
    <w:rsid w:val="00912B72"/>
    <w:rsid w:val="009130CB"/>
    <w:rsid w:val="009131A7"/>
    <w:rsid w:val="00913998"/>
    <w:rsid w:val="00914354"/>
    <w:rsid w:val="0091459B"/>
    <w:rsid w:val="00915032"/>
    <w:rsid w:val="0091612B"/>
    <w:rsid w:val="00916465"/>
    <w:rsid w:val="00916B62"/>
    <w:rsid w:val="009172D6"/>
    <w:rsid w:val="00917646"/>
    <w:rsid w:val="0091797C"/>
    <w:rsid w:val="00920248"/>
    <w:rsid w:val="00920409"/>
    <w:rsid w:val="0092078A"/>
    <w:rsid w:val="0092082A"/>
    <w:rsid w:val="00920F22"/>
    <w:rsid w:val="009215AA"/>
    <w:rsid w:val="009219E4"/>
    <w:rsid w:val="0092233C"/>
    <w:rsid w:val="00922658"/>
    <w:rsid w:val="00922686"/>
    <w:rsid w:val="0092380E"/>
    <w:rsid w:val="00923938"/>
    <w:rsid w:val="00923967"/>
    <w:rsid w:val="00923E0A"/>
    <w:rsid w:val="00923E23"/>
    <w:rsid w:val="009241C0"/>
    <w:rsid w:val="009241C1"/>
    <w:rsid w:val="009243C8"/>
    <w:rsid w:val="00924566"/>
    <w:rsid w:val="009246B0"/>
    <w:rsid w:val="00924771"/>
    <w:rsid w:val="00924ACF"/>
    <w:rsid w:val="00924E55"/>
    <w:rsid w:val="00925382"/>
    <w:rsid w:val="009255C9"/>
    <w:rsid w:val="009258C0"/>
    <w:rsid w:val="00925D1B"/>
    <w:rsid w:val="009269A3"/>
    <w:rsid w:val="009269CC"/>
    <w:rsid w:val="00926DC4"/>
    <w:rsid w:val="00927706"/>
    <w:rsid w:val="00930B63"/>
    <w:rsid w:val="00930C9D"/>
    <w:rsid w:val="0093106A"/>
    <w:rsid w:val="00931693"/>
    <w:rsid w:val="00931740"/>
    <w:rsid w:val="00932096"/>
    <w:rsid w:val="0093301D"/>
    <w:rsid w:val="0093304F"/>
    <w:rsid w:val="00933365"/>
    <w:rsid w:val="009343A5"/>
    <w:rsid w:val="00934917"/>
    <w:rsid w:val="00934999"/>
    <w:rsid w:val="00934C43"/>
    <w:rsid w:val="009357B4"/>
    <w:rsid w:val="00935D66"/>
    <w:rsid w:val="00936045"/>
    <w:rsid w:val="009361B1"/>
    <w:rsid w:val="00936445"/>
    <w:rsid w:val="00936498"/>
    <w:rsid w:val="00936BE0"/>
    <w:rsid w:val="00936C81"/>
    <w:rsid w:val="00936CED"/>
    <w:rsid w:val="0093712F"/>
    <w:rsid w:val="009375C3"/>
    <w:rsid w:val="009376E7"/>
    <w:rsid w:val="00937761"/>
    <w:rsid w:val="00940034"/>
    <w:rsid w:val="009400B3"/>
    <w:rsid w:val="009411E0"/>
    <w:rsid w:val="00941347"/>
    <w:rsid w:val="00941421"/>
    <w:rsid w:val="009414F4"/>
    <w:rsid w:val="0094154F"/>
    <w:rsid w:val="00941B2E"/>
    <w:rsid w:val="00941B6F"/>
    <w:rsid w:val="00941ED3"/>
    <w:rsid w:val="00942CD3"/>
    <w:rsid w:val="00943185"/>
    <w:rsid w:val="00943665"/>
    <w:rsid w:val="0094366C"/>
    <w:rsid w:val="009439B3"/>
    <w:rsid w:val="00943A61"/>
    <w:rsid w:val="00943E9A"/>
    <w:rsid w:val="00944125"/>
    <w:rsid w:val="0094471A"/>
    <w:rsid w:val="0094472C"/>
    <w:rsid w:val="00944A85"/>
    <w:rsid w:val="00944E48"/>
    <w:rsid w:val="00944E82"/>
    <w:rsid w:val="00945EB1"/>
    <w:rsid w:val="00945FF0"/>
    <w:rsid w:val="009468F0"/>
    <w:rsid w:val="00946B7E"/>
    <w:rsid w:val="00947235"/>
    <w:rsid w:val="00947440"/>
    <w:rsid w:val="00947624"/>
    <w:rsid w:val="00947C4D"/>
    <w:rsid w:val="00950329"/>
    <w:rsid w:val="00950409"/>
    <w:rsid w:val="00950883"/>
    <w:rsid w:val="009509A2"/>
    <w:rsid w:val="00950B99"/>
    <w:rsid w:val="00950C04"/>
    <w:rsid w:val="00950D62"/>
    <w:rsid w:val="009512C3"/>
    <w:rsid w:val="00952F87"/>
    <w:rsid w:val="009545E6"/>
    <w:rsid w:val="00954702"/>
    <w:rsid w:val="00954919"/>
    <w:rsid w:val="00955DA4"/>
    <w:rsid w:val="00955E2C"/>
    <w:rsid w:val="00955E4E"/>
    <w:rsid w:val="00955ED9"/>
    <w:rsid w:val="009567C1"/>
    <w:rsid w:val="00956FD3"/>
    <w:rsid w:val="00957722"/>
    <w:rsid w:val="0095783C"/>
    <w:rsid w:val="00957A2B"/>
    <w:rsid w:val="00957B53"/>
    <w:rsid w:val="00957C22"/>
    <w:rsid w:val="00960807"/>
    <w:rsid w:val="009608BE"/>
    <w:rsid w:val="009613D0"/>
    <w:rsid w:val="009618A0"/>
    <w:rsid w:val="009620C8"/>
    <w:rsid w:val="0096324F"/>
    <w:rsid w:val="00963344"/>
    <w:rsid w:val="009634D4"/>
    <w:rsid w:val="009634E8"/>
    <w:rsid w:val="009636B3"/>
    <w:rsid w:val="00963BB5"/>
    <w:rsid w:val="00964352"/>
    <w:rsid w:val="00964808"/>
    <w:rsid w:val="00964883"/>
    <w:rsid w:val="00965AC4"/>
    <w:rsid w:val="0096679D"/>
    <w:rsid w:val="00966A9E"/>
    <w:rsid w:val="00966D2D"/>
    <w:rsid w:val="00966E48"/>
    <w:rsid w:val="00967853"/>
    <w:rsid w:val="00970790"/>
    <w:rsid w:val="00971945"/>
    <w:rsid w:val="00971D97"/>
    <w:rsid w:val="0097200A"/>
    <w:rsid w:val="0097243B"/>
    <w:rsid w:val="00972D90"/>
    <w:rsid w:val="00973011"/>
    <w:rsid w:val="00973229"/>
    <w:rsid w:val="00973309"/>
    <w:rsid w:val="00973936"/>
    <w:rsid w:val="00973969"/>
    <w:rsid w:val="00973C88"/>
    <w:rsid w:val="009741BB"/>
    <w:rsid w:val="00974556"/>
    <w:rsid w:val="0097474B"/>
    <w:rsid w:val="00974884"/>
    <w:rsid w:val="00974DA3"/>
    <w:rsid w:val="00976C17"/>
    <w:rsid w:val="00976C3B"/>
    <w:rsid w:val="00977001"/>
    <w:rsid w:val="00977579"/>
    <w:rsid w:val="0097793A"/>
    <w:rsid w:val="00977F11"/>
    <w:rsid w:val="00980289"/>
    <w:rsid w:val="0098052F"/>
    <w:rsid w:val="009808B0"/>
    <w:rsid w:val="00980A24"/>
    <w:rsid w:val="00980A5B"/>
    <w:rsid w:val="00980E65"/>
    <w:rsid w:val="00981674"/>
    <w:rsid w:val="00981716"/>
    <w:rsid w:val="0098177C"/>
    <w:rsid w:val="00981C45"/>
    <w:rsid w:val="0098273C"/>
    <w:rsid w:val="00982D4C"/>
    <w:rsid w:val="00982E12"/>
    <w:rsid w:val="009831B7"/>
    <w:rsid w:val="00983989"/>
    <w:rsid w:val="00983CB8"/>
    <w:rsid w:val="009840C8"/>
    <w:rsid w:val="0098459E"/>
    <w:rsid w:val="009852B7"/>
    <w:rsid w:val="009856C4"/>
    <w:rsid w:val="00985B8D"/>
    <w:rsid w:val="00985FE5"/>
    <w:rsid w:val="009860A0"/>
    <w:rsid w:val="00986550"/>
    <w:rsid w:val="009868FB"/>
    <w:rsid w:val="0098747F"/>
    <w:rsid w:val="00987676"/>
    <w:rsid w:val="00990249"/>
    <w:rsid w:val="009908B2"/>
    <w:rsid w:val="00991564"/>
    <w:rsid w:val="009915D2"/>
    <w:rsid w:val="00991D71"/>
    <w:rsid w:val="00991E31"/>
    <w:rsid w:val="009920C4"/>
    <w:rsid w:val="00992411"/>
    <w:rsid w:val="00992806"/>
    <w:rsid w:val="00992D8F"/>
    <w:rsid w:val="009933FC"/>
    <w:rsid w:val="0099388A"/>
    <w:rsid w:val="009938B8"/>
    <w:rsid w:val="00993972"/>
    <w:rsid w:val="00993B39"/>
    <w:rsid w:val="00993B82"/>
    <w:rsid w:val="00993C3A"/>
    <w:rsid w:val="00994699"/>
    <w:rsid w:val="009946B1"/>
    <w:rsid w:val="009953F8"/>
    <w:rsid w:val="0099558D"/>
    <w:rsid w:val="00995693"/>
    <w:rsid w:val="009959B8"/>
    <w:rsid w:val="00996368"/>
    <w:rsid w:val="009966C8"/>
    <w:rsid w:val="00996775"/>
    <w:rsid w:val="0099718D"/>
    <w:rsid w:val="0099747E"/>
    <w:rsid w:val="00997531"/>
    <w:rsid w:val="00997D35"/>
    <w:rsid w:val="009A0629"/>
    <w:rsid w:val="009A0713"/>
    <w:rsid w:val="009A0785"/>
    <w:rsid w:val="009A0C92"/>
    <w:rsid w:val="009A0DEA"/>
    <w:rsid w:val="009A0F8C"/>
    <w:rsid w:val="009A0FCE"/>
    <w:rsid w:val="009A1BD0"/>
    <w:rsid w:val="009A2071"/>
    <w:rsid w:val="009A2AAC"/>
    <w:rsid w:val="009A2CB4"/>
    <w:rsid w:val="009A2CD9"/>
    <w:rsid w:val="009A31C6"/>
    <w:rsid w:val="009A379E"/>
    <w:rsid w:val="009A384B"/>
    <w:rsid w:val="009A3FDA"/>
    <w:rsid w:val="009A5955"/>
    <w:rsid w:val="009A5A72"/>
    <w:rsid w:val="009A5E21"/>
    <w:rsid w:val="009A6638"/>
    <w:rsid w:val="009A6752"/>
    <w:rsid w:val="009A6E0A"/>
    <w:rsid w:val="009A73D6"/>
    <w:rsid w:val="009A76F2"/>
    <w:rsid w:val="009A7797"/>
    <w:rsid w:val="009A7DB6"/>
    <w:rsid w:val="009A7DFC"/>
    <w:rsid w:val="009A7F91"/>
    <w:rsid w:val="009B09C8"/>
    <w:rsid w:val="009B0DB3"/>
    <w:rsid w:val="009B158C"/>
    <w:rsid w:val="009B259A"/>
    <w:rsid w:val="009B2736"/>
    <w:rsid w:val="009B331C"/>
    <w:rsid w:val="009B3AE2"/>
    <w:rsid w:val="009B3CBD"/>
    <w:rsid w:val="009B4A4D"/>
    <w:rsid w:val="009B4F96"/>
    <w:rsid w:val="009B50E6"/>
    <w:rsid w:val="009B5689"/>
    <w:rsid w:val="009B57AE"/>
    <w:rsid w:val="009B749F"/>
    <w:rsid w:val="009B76A1"/>
    <w:rsid w:val="009B7ADB"/>
    <w:rsid w:val="009B7C9F"/>
    <w:rsid w:val="009B7E0C"/>
    <w:rsid w:val="009C0274"/>
    <w:rsid w:val="009C0730"/>
    <w:rsid w:val="009C090D"/>
    <w:rsid w:val="009C0C8E"/>
    <w:rsid w:val="009C0EE6"/>
    <w:rsid w:val="009C1550"/>
    <w:rsid w:val="009C1576"/>
    <w:rsid w:val="009C1B72"/>
    <w:rsid w:val="009C1D2D"/>
    <w:rsid w:val="009C203B"/>
    <w:rsid w:val="009C234A"/>
    <w:rsid w:val="009C241F"/>
    <w:rsid w:val="009C2796"/>
    <w:rsid w:val="009C3049"/>
    <w:rsid w:val="009C30BB"/>
    <w:rsid w:val="009C34C7"/>
    <w:rsid w:val="009C4D11"/>
    <w:rsid w:val="009C4FFD"/>
    <w:rsid w:val="009C57F0"/>
    <w:rsid w:val="009C59DC"/>
    <w:rsid w:val="009C5AB2"/>
    <w:rsid w:val="009C5F70"/>
    <w:rsid w:val="009C6D38"/>
    <w:rsid w:val="009C741C"/>
    <w:rsid w:val="009C7528"/>
    <w:rsid w:val="009C77BB"/>
    <w:rsid w:val="009C7A4D"/>
    <w:rsid w:val="009C7AD2"/>
    <w:rsid w:val="009D0870"/>
    <w:rsid w:val="009D0AA7"/>
    <w:rsid w:val="009D0FA0"/>
    <w:rsid w:val="009D10D5"/>
    <w:rsid w:val="009D196C"/>
    <w:rsid w:val="009D2130"/>
    <w:rsid w:val="009D24FC"/>
    <w:rsid w:val="009D3418"/>
    <w:rsid w:val="009D38EF"/>
    <w:rsid w:val="009D3B5D"/>
    <w:rsid w:val="009D3C63"/>
    <w:rsid w:val="009D3CB9"/>
    <w:rsid w:val="009D3D62"/>
    <w:rsid w:val="009D424C"/>
    <w:rsid w:val="009D4277"/>
    <w:rsid w:val="009D43F2"/>
    <w:rsid w:val="009D44D1"/>
    <w:rsid w:val="009D461B"/>
    <w:rsid w:val="009D48A0"/>
    <w:rsid w:val="009D539C"/>
    <w:rsid w:val="009D56BF"/>
    <w:rsid w:val="009D5DC8"/>
    <w:rsid w:val="009D5E0C"/>
    <w:rsid w:val="009D5F87"/>
    <w:rsid w:val="009D61A9"/>
    <w:rsid w:val="009D629F"/>
    <w:rsid w:val="009D6419"/>
    <w:rsid w:val="009D781F"/>
    <w:rsid w:val="009D78D5"/>
    <w:rsid w:val="009D7E67"/>
    <w:rsid w:val="009D7F77"/>
    <w:rsid w:val="009E00AC"/>
    <w:rsid w:val="009E042E"/>
    <w:rsid w:val="009E064B"/>
    <w:rsid w:val="009E0D99"/>
    <w:rsid w:val="009E1252"/>
    <w:rsid w:val="009E141B"/>
    <w:rsid w:val="009E15B3"/>
    <w:rsid w:val="009E1DBF"/>
    <w:rsid w:val="009E1FD2"/>
    <w:rsid w:val="009E2419"/>
    <w:rsid w:val="009E2672"/>
    <w:rsid w:val="009E2C4D"/>
    <w:rsid w:val="009E2CAD"/>
    <w:rsid w:val="009E2CE4"/>
    <w:rsid w:val="009E31A4"/>
    <w:rsid w:val="009E36C5"/>
    <w:rsid w:val="009E3C61"/>
    <w:rsid w:val="009E43C1"/>
    <w:rsid w:val="009E4A12"/>
    <w:rsid w:val="009E4B28"/>
    <w:rsid w:val="009E4BA8"/>
    <w:rsid w:val="009E51B1"/>
    <w:rsid w:val="009E5556"/>
    <w:rsid w:val="009E61C5"/>
    <w:rsid w:val="009E6374"/>
    <w:rsid w:val="009E69C4"/>
    <w:rsid w:val="009E74CA"/>
    <w:rsid w:val="009E79C8"/>
    <w:rsid w:val="009E7A3F"/>
    <w:rsid w:val="009E7F0F"/>
    <w:rsid w:val="009E7FE8"/>
    <w:rsid w:val="009F0031"/>
    <w:rsid w:val="009F0F1B"/>
    <w:rsid w:val="009F19D6"/>
    <w:rsid w:val="009F1B36"/>
    <w:rsid w:val="009F2682"/>
    <w:rsid w:val="009F291D"/>
    <w:rsid w:val="009F2F84"/>
    <w:rsid w:val="009F305F"/>
    <w:rsid w:val="009F3980"/>
    <w:rsid w:val="009F3A2D"/>
    <w:rsid w:val="009F3AAE"/>
    <w:rsid w:val="009F48C8"/>
    <w:rsid w:val="009F4B93"/>
    <w:rsid w:val="009F4EC4"/>
    <w:rsid w:val="009F582D"/>
    <w:rsid w:val="009F6194"/>
    <w:rsid w:val="009F662E"/>
    <w:rsid w:val="009F70D1"/>
    <w:rsid w:val="009F71B6"/>
    <w:rsid w:val="009F72E9"/>
    <w:rsid w:val="009F7AA5"/>
    <w:rsid w:val="00A0017E"/>
    <w:rsid w:val="00A00420"/>
    <w:rsid w:val="00A00530"/>
    <w:rsid w:val="00A00E5B"/>
    <w:rsid w:val="00A01296"/>
    <w:rsid w:val="00A024F2"/>
    <w:rsid w:val="00A02734"/>
    <w:rsid w:val="00A02AEA"/>
    <w:rsid w:val="00A02E81"/>
    <w:rsid w:val="00A03286"/>
    <w:rsid w:val="00A03682"/>
    <w:rsid w:val="00A039D5"/>
    <w:rsid w:val="00A03C35"/>
    <w:rsid w:val="00A03D33"/>
    <w:rsid w:val="00A040E1"/>
    <w:rsid w:val="00A043FF"/>
    <w:rsid w:val="00A05214"/>
    <w:rsid w:val="00A05BE2"/>
    <w:rsid w:val="00A064B2"/>
    <w:rsid w:val="00A0653E"/>
    <w:rsid w:val="00A0673F"/>
    <w:rsid w:val="00A06839"/>
    <w:rsid w:val="00A07C26"/>
    <w:rsid w:val="00A1046F"/>
    <w:rsid w:val="00A105E6"/>
    <w:rsid w:val="00A1063E"/>
    <w:rsid w:val="00A10709"/>
    <w:rsid w:val="00A10968"/>
    <w:rsid w:val="00A10EAC"/>
    <w:rsid w:val="00A11CF3"/>
    <w:rsid w:val="00A122D2"/>
    <w:rsid w:val="00A12D2C"/>
    <w:rsid w:val="00A12D44"/>
    <w:rsid w:val="00A136E9"/>
    <w:rsid w:val="00A1379F"/>
    <w:rsid w:val="00A13908"/>
    <w:rsid w:val="00A13959"/>
    <w:rsid w:val="00A1419B"/>
    <w:rsid w:val="00A143AE"/>
    <w:rsid w:val="00A144B5"/>
    <w:rsid w:val="00A14CA3"/>
    <w:rsid w:val="00A1552E"/>
    <w:rsid w:val="00A156C9"/>
    <w:rsid w:val="00A1573B"/>
    <w:rsid w:val="00A15822"/>
    <w:rsid w:val="00A15960"/>
    <w:rsid w:val="00A167E1"/>
    <w:rsid w:val="00A16A81"/>
    <w:rsid w:val="00A16E37"/>
    <w:rsid w:val="00A202B0"/>
    <w:rsid w:val="00A2035C"/>
    <w:rsid w:val="00A217AE"/>
    <w:rsid w:val="00A21912"/>
    <w:rsid w:val="00A21A44"/>
    <w:rsid w:val="00A21DC9"/>
    <w:rsid w:val="00A2205F"/>
    <w:rsid w:val="00A22196"/>
    <w:rsid w:val="00A2234F"/>
    <w:rsid w:val="00A22A69"/>
    <w:rsid w:val="00A22B19"/>
    <w:rsid w:val="00A22E4F"/>
    <w:rsid w:val="00A2322A"/>
    <w:rsid w:val="00A23524"/>
    <w:rsid w:val="00A23B79"/>
    <w:rsid w:val="00A2415B"/>
    <w:rsid w:val="00A24ED6"/>
    <w:rsid w:val="00A25979"/>
    <w:rsid w:val="00A25A31"/>
    <w:rsid w:val="00A25AD9"/>
    <w:rsid w:val="00A25C1D"/>
    <w:rsid w:val="00A25FAA"/>
    <w:rsid w:val="00A2602E"/>
    <w:rsid w:val="00A260E3"/>
    <w:rsid w:val="00A2657F"/>
    <w:rsid w:val="00A2684E"/>
    <w:rsid w:val="00A26F0B"/>
    <w:rsid w:val="00A270FA"/>
    <w:rsid w:val="00A27E29"/>
    <w:rsid w:val="00A300A3"/>
    <w:rsid w:val="00A30509"/>
    <w:rsid w:val="00A3065B"/>
    <w:rsid w:val="00A30B09"/>
    <w:rsid w:val="00A30D09"/>
    <w:rsid w:val="00A3165B"/>
    <w:rsid w:val="00A344F2"/>
    <w:rsid w:val="00A346E2"/>
    <w:rsid w:val="00A3477A"/>
    <w:rsid w:val="00A34C98"/>
    <w:rsid w:val="00A34E1F"/>
    <w:rsid w:val="00A3534A"/>
    <w:rsid w:val="00A3536C"/>
    <w:rsid w:val="00A35426"/>
    <w:rsid w:val="00A35E83"/>
    <w:rsid w:val="00A3628A"/>
    <w:rsid w:val="00A37598"/>
    <w:rsid w:val="00A3778D"/>
    <w:rsid w:val="00A3791D"/>
    <w:rsid w:val="00A40A0B"/>
    <w:rsid w:val="00A40AD7"/>
    <w:rsid w:val="00A40E20"/>
    <w:rsid w:val="00A416CC"/>
    <w:rsid w:val="00A42249"/>
    <w:rsid w:val="00A42781"/>
    <w:rsid w:val="00A4297B"/>
    <w:rsid w:val="00A429EC"/>
    <w:rsid w:val="00A42C60"/>
    <w:rsid w:val="00A43C70"/>
    <w:rsid w:val="00A44622"/>
    <w:rsid w:val="00A4465B"/>
    <w:rsid w:val="00A44CF9"/>
    <w:rsid w:val="00A45452"/>
    <w:rsid w:val="00A45592"/>
    <w:rsid w:val="00A45628"/>
    <w:rsid w:val="00A4599D"/>
    <w:rsid w:val="00A46369"/>
    <w:rsid w:val="00A4641C"/>
    <w:rsid w:val="00A4665A"/>
    <w:rsid w:val="00A476A9"/>
    <w:rsid w:val="00A47B80"/>
    <w:rsid w:val="00A47D03"/>
    <w:rsid w:val="00A47F00"/>
    <w:rsid w:val="00A504C9"/>
    <w:rsid w:val="00A506F4"/>
    <w:rsid w:val="00A50AAA"/>
    <w:rsid w:val="00A51068"/>
    <w:rsid w:val="00A517DE"/>
    <w:rsid w:val="00A51BCD"/>
    <w:rsid w:val="00A522EB"/>
    <w:rsid w:val="00A523B6"/>
    <w:rsid w:val="00A5273C"/>
    <w:rsid w:val="00A52A70"/>
    <w:rsid w:val="00A52CFB"/>
    <w:rsid w:val="00A53D0B"/>
    <w:rsid w:val="00A53FFF"/>
    <w:rsid w:val="00A543EB"/>
    <w:rsid w:val="00A54870"/>
    <w:rsid w:val="00A54988"/>
    <w:rsid w:val="00A54AE0"/>
    <w:rsid w:val="00A54BD2"/>
    <w:rsid w:val="00A54DAE"/>
    <w:rsid w:val="00A5500F"/>
    <w:rsid w:val="00A55281"/>
    <w:rsid w:val="00A554A4"/>
    <w:rsid w:val="00A55CC1"/>
    <w:rsid w:val="00A55E0A"/>
    <w:rsid w:val="00A55FA3"/>
    <w:rsid w:val="00A5642D"/>
    <w:rsid w:val="00A56A63"/>
    <w:rsid w:val="00A575AA"/>
    <w:rsid w:val="00A57A9E"/>
    <w:rsid w:val="00A57AB8"/>
    <w:rsid w:val="00A57F9D"/>
    <w:rsid w:val="00A6079A"/>
    <w:rsid w:val="00A6129C"/>
    <w:rsid w:val="00A614AB"/>
    <w:rsid w:val="00A61E0A"/>
    <w:rsid w:val="00A6330C"/>
    <w:rsid w:val="00A639F0"/>
    <w:rsid w:val="00A63FF3"/>
    <w:rsid w:val="00A64173"/>
    <w:rsid w:val="00A644C9"/>
    <w:rsid w:val="00A646CA"/>
    <w:rsid w:val="00A648A3"/>
    <w:rsid w:val="00A65055"/>
    <w:rsid w:val="00A657AC"/>
    <w:rsid w:val="00A65D40"/>
    <w:rsid w:val="00A66630"/>
    <w:rsid w:val="00A670C2"/>
    <w:rsid w:val="00A671CF"/>
    <w:rsid w:val="00A67D33"/>
    <w:rsid w:val="00A7002F"/>
    <w:rsid w:val="00A70302"/>
    <w:rsid w:val="00A70867"/>
    <w:rsid w:val="00A709C0"/>
    <w:rsid w:val="00A70AE1"/>
    <w:rsid w:val="00A727E5"/>
    <w:rsid w:val="00A728EE"/>
    <w:rsid w:val="00A72E06"/>
    <w:rsid w:val="00A72E57"/>
    <w:rsid w:val="00A73877"/>
    <w:rsid w:val="00A73BD2"/>
    <w:rsid w:val="00A74255"/>
    <w:rsid w:val="00A742D2"/>
    <w:rsid w:val="00A74389"/>
    <w:rsid w:val="00A7450D"/>
    <w:rsid w:val="00A748DC"/>
    <w:rsid w:val="00A74A7E"/>
    <w:rsid w:val="00A75314"/>
    <w:rsid w:val="00A75858"/>
    <w:rsid w:val="00A75B3A"/>
    <w:rsid w:val="00A75F8B"/>
    <w:rsid w:val="00A767B1"/>
    <w:rsid w:val="00A7701A"/>
    <w:rsid w:val="00A774B8"/>
    <w:rsid w:val="00A77C26"/>
    <w:rsid w:val="00A77C4B"/>
    <w:rsid w:val="00A77E49"/>
    <w:rsid w:val="00A77EE1"/>
    <w:rsid w:val="00A80C01"/>
    <w:rsid w:val="00A81371"/>
    <w:rsid w:val="00A81469"/>
    <w:rsid w:val="00A81D43"/>
    <w:rsid w:val="00A81F49"/>
    <w:rsid w:val="00A82715"/>
    <w:rsid w:val="00A82C90"/>
    <w:rsid w:val="00A832C7"/>
    <w:rsid w:val="00A834F6"/>
    <w:rsid w:val="00A83700"/>
    <w:rsid w:val="00A83ECD"/>
    <w:rsid w:val="00A83F86"/>
    <w:rsid w:val="00A8473A"/>
    <w:rsid w:val="00A848FF"/>
    <w:rsid w:val="00A8561F"/>
    <w:rsid w:val="00A85AF7"/>
    <w:rsid w:val="00A863C4"/>
    <w:rsid w:val="00A864E5"/>
    <w:rsid w:val="00A86641"/>
    <w:rsid w:val="00A86D0B"/>
    <w:rsid w:val="00A86F14"/>
    <w:rsid w:val="00A870BA"/>
    <w:rsid w:val="00A8752F"/>
    <w:rsid w:val="00A87739"/>
    <w:rsid w:val="00A87CC2"/>
    <w:rsid w:val="00A87DB3"/>
    <w:rsid w:val="00A90540"/>
    <w:rsid w:val="00A90FA2"/>
    <w:rsid w:val="00A90FE6"/>
    <w:rsid w:val="00A91322"/>
    <w:rsid w:val="00A91BE1"/>
    <w:rsid w:val="00A91DA5"/>
    <w:rsid w:val="00A92660"/>
    <w:rsid w:val="00A92D00"/>
    <w:rsid w:val="00A931F1"/>
    <w:rsid w:val="00A93A65"/>
    <w:rsid w:val="00A94711"/>
    <w:rsid w:val="00A94860"/>
    <w:rsid w:val="00A95D44"/>
    <w:rsid w:val="00A966A3"/>
    <w:rsid w:val="00A96BD9"/>
    <w:rsid w:val="00A96DDD"/>
    <w:rsid w:val="00A97089"/>
    <w:rsid w:val="00A97106"/>
    <w:rsid w:val="00A97349"/>
    <w:rsid w:val="00A975FC"/>
    <w:rsid w:val="00AA00A9"/>
    <w:rsid w:val="00AA0515"/>
    <w:rsid w:val="00AA0638"/>
    <w:rsid w:val="00AA07B5"/>
    <w:rsid w:val="00AA09E7"/>
    <w:rsid w:val="00AA124B"/>
    <w:rsid w:val="00AA124E"/>
    <w:rsid w:val="00AA151D"/>
    <w:rsid w:val="00AA1E00"/>
    <w:rsid w:val="00AA21BC"/>
    <w:rsid w:val="00AA243C"/>
    <w:rsid w:val="00AA28D0"/>
    <w:rsid w:val="00AA32E3"/>
    <w:rsid w:val="00AA3590"/>
    <w:rsid w:val="00AA3B54"/>
    <w:rsid w:val="00AA3CAF"/>
    <w:rsid w:val="00AA3F1C"/>
    <w:rsid w:val="00AA427C"/>
    <w:rsid w:val="00AA439B"/>
    <w:rsid w:val="00AA457D"/>
    <w:rsid w:val="00AA48AE"/>
    <w:rsid w:val="00AA51A1"/>
    <w:rsid w:val="00AA5889"/>
    <w:rsid w:val="00AA6392"/>
    <w:rsid w:val="00AA6566"/>
    <w:rsid w:val="00AA65A7"/>
    <w:rsid w:val="00AA6838"/>
    <w:rsid w:val="00AA6EEC"/>
    <w:rsid w:val="00AA716C"/>
    <w:rsid w:val="00AA716D"/>
    <w:rsid w:val="00AA7369"/>
    <w:rsid w:val="00AB0A05"/>
    <w:rsid w:val="00AB1D8B"/>
    <w:rsid w:val="00AB1ED2"/>
    <w:rsid w:val="00AB25D0"/>
    <w:rsid w:val="00AB28F5"/>
    <w:rsid w:val="00AB2905"/>
    <w:rsid w:val="00AB29D1"/>
    <w:rsid w:val="00AB2DA6"/>
    <w:rsid w:val="00AB2FBB"/>
    <w:rsid w:val="00AB3519"/>
    <w:rsid w:val="00AB35A3"/>
    <w:rsid w:val="00AB40DB"/>
    <w:rsid w:val="00AB415F"/>
    <w:rsid w:val="00AB45E6"/>
    <w:rsid w:val="00AB4BF3"/>
    <w:rsid w:val="00AB4F83"/>
    <w:rsid w:val="00AB50A4"/>
    <w:rsid w:val="00AB53E9"/>
    <w:rsid w:val="00AB558F"/>
    <w:rsid w:val="00AB5848"/>
    <w:rsid w:val="00AB5E08"/>
    <w:rsid w:val="00AB5F05"/>
    <w:rsid w:val="00AB69F6"/>
    <w:rsid w:val="00AB6D07"/>
    <w:rsid w:val="00AB6E7A"/>
    <w:rsid w:val="00AB7075"/>
    <w:rsid w:val="00AB70D3"/>
    <w:rsid w:val="00AB7C20"/>
    <w:rsid w:val="00AC01E8"/>
    <w:rsid w:val="00AC02D3"/>
    <w:rsid w:val="00AC03E6"/>
    <w:rsid w:val="00AC0C4D"/>
    <w:rsid w:val="00AC0DCD"/>
    <w:rsid w:val="00AC1386"/>
    <w:rsid w:val="00AC17A9"/>
    <w:rsid w:val="00AC22BE"/>
    <w:rsid w:val="00AC3DDF"/>
    <w:rsid w:val="00AC42DE"/>
    <w:rsid w:val="00AC4595"/>
    <w:rsid w:val="00AC5455"/>
    <w:rsid w:val="00AC5531"/>
    <w:rsid w:val="00AC5705"/>
    <w:rsid w:val="00AC582F"/>
    <w:rsid w:val="00AC5878"/>
    <w:rsid w:val="00AC6421"/>
    <w:rsid w:val="00AC64AF"/>
    <w:rsid w:val="00AC6522"/>
    <w:rsid w:val="00AC6EBF"/>
    <w:rsid w:val="00AC7481"/>
    <w:rsid w:val="00AC7898"/>
    <w:rsid w:val="00AC7C32"/>
    <w:rsid w:val="00AC7C63"/>
    <w:rsid w:val="00AC7F0E"/>
    <w:rsid w:val="00AD1763"/>
    <w:rsid w:val="00AD179F"/>
    <w:rsid w:val="00AD17EE"/>
    <w:rsid w:val="00AD1E3B"/>
    <w:rsid w:val="00AD229F"/>
    <w:rsid w:val="00AD2394"/>
    <w:rsid w:val="00AD252D"/>
    <w:rsid w:val="00AD2B96"/>
    <w:rsid w:val="00AD2BB2"/>
    <w:rsid w:val="00AD2C3A"/>
    <w:rsid w:val="00AD2D62"/>
    <w:rsid w:val="00AD3179"/>
    <w:rsid w:val="00AD3AE0"/>
    <w:rsid w:val="00AD3BFB"/>
    <w:rsid w:val="00AD3F65"/>
    <w:rsid w:val="00AD42E1"/>
    <w:rsid w:val="00AD4C5A"/>
    <w:rsid w:val="00AD52EF"/>
    <w:rsid w:val="00AD5761"/>
    <w:rsid w:val="00AD5834"/>
    <w:rsid w:val="00AD5F2F"/>
    <w:rsid w:val="00AD62C3"/>
    <w:rsid w:val="00AD63B3"/>
    <w:rsid w:val="00AD67DD"/>
    <w:rsid w:val="00AD6C28"/>
    <w:rsid w:val="00AD6DBC"/>
    <w:rsid w:val="00AD7122"/>
    <w:rsid w:val="00AD7421"/>
    <w:rsid w:val="00AD7453"/>
    <w:rsid w:val="00AD7512"/>
    <w:rsid w:val="00AD755C"/>
    <w:rsid w:val="00AD75CB"/>
    <w:rsid w:val="00AD7B61"/>
    <w:rsid w:val="00AE0103"/>
    <w:rsid w:val="00AE0444"/>
    <w:rsid w:val="00AE0449"/>
    <w:rsid w:val="00AE0B4A"/>
    <w:rsid w:val="00AE0BDC"/>
    <w:rsid w:val="00AE0C5D"/>
    <w:rsid w:val="00AE0FA1"/>
    <w:rsid w:val="00AE147C"/>
    <w:rsid w:val="00AE2187"/>
    <w:rsid w:val="00AE2DA8"/>
    <w:rsid w:val="00AE332E"/>
    <w:rsid w:val="00AE3558"/>
    <w:rsid w:val="00AE3C00"/>
    <w:rsid w:val="00AE46C3"/>
    <w:rsid w:val="00AE4875"/>
    <w:rsid w:val="00AE4B94"/>
    <w:rsid w:val="00AE4D41"/>
    <w:rsid w:val="00AE50C4"/>
    <w:rsid w:val="00AE542E"/>
    <w:rsid w:val="00AE5E68"/>
    <w:rsid w:val="00AE6359"/>
    <w:rsid w:val="00AE6589"/>
    <w:rsid w:val="00AE6FC7"/>
    <w:rsid w:val="00AE7771"/>
    <w:rsid w:val="00AF02A4"/>
    <w:rsid w:val="00AF038C"/>
    <w:rsid w:val="00AF0CD3"/>
    <w:rsid w:val="00AF1163"/>
    <w:rsid w:val="00AF189B"/>
    <w:rsid w:val="00AF1D80"/>
    <w:rsid w:val="00AF1DEA"/>
    <w:rsid w:val="00AF375C"/>
    <w:rsid w:val="00AF3BFC"/>
    <w:rsid w:val="00AF4161"/>
    <w:rsid w:val="00AF46DF"/>
    <w:rsid w:val="00AF4B2A"/>
    <w:rsid w:val="00AF4CD0"/>
    <w:rsid w:val="00AF4EB8"/>
    <w:rsid w:val="00AF5E37"/>
    <w:rsid w:val="00AF67E7"/>
    <w:rsid w:val="00AF681D"/>
    <w:rsid w:val="00AF68CD"/>
    <w:rsid w:val="00AF6FFD"/>
    <w:rsid w:val="00AF74CA"/>
    <w:rsid w:val="00AF795C"/>
    <w:rsid w:val="00B00570"/>
    <w:rsid w:val="00B01362"/>
    <w:rsid w:val="00B01799"/>
    <w:rsid w:val="00B01905"/>
    <w:rsid w:val="00B022D3"/>
    <w:rsid w:val="00B02365"/>
    <w:rsid w:val="00B02FEC"/>
    <w:rsid w:val="00B038FF"/>
    <w:rsid w:val="00B03F14"/>
    <w:rsid w:val="00B04F2D"/>
    <w:rsid w:val="00B06D09"/>
    <w:rsid w:val="00B07045"/>
    <w:rsid w:val="00B07CE6"/>
    <w:rsid w:val="00B10114"/>
    <w:rsid w:val="00B10691"/>
    <w:rsid w:val="00B119D0"/>
    <w:rsid w:val="00B120B1"/>
    <w:rsid w:val="00B121C4"/>
    <w:rsid w:val="00B12598"/>
    <w:rsid w:val="00B12C3B"/>
    <w:rsid w:val="00B1305A"/>
    <w:rsid w:val="00B1337B"/>
    <w:rsid w:val="00B135A8"/>
    <w:rsid w:val="00B13A1D"/>
    <w:rsid w:val="00B13A36"/>
    <w:rsid w:val="00B13C04"/>
    <w:rsid w:val="00B13D90"/>
    <w:rsid w:val="00B143CD"/>
    <w:rsid w:val="00B14B8F"/>
    <w:rsid w:val="00B16EBD"/>
    <w:rsid w:val="00B16F38"/>
    <w:rsid w:val="00B1718D"/>
    <w:rsid w:val="00B17B07"/>
    <w:rsid w:val="00B17C3E"/>
    <w:rsid w:val="00B17C61"/>
    <w:rsid w:val="00B17FB6"/>
    <w:rsid w:val="00B2074F"/>
    <w:rsid w:val="00B208FA"/>
    <w:rsid w:val="00B21633"/>
    <w:rsid w:val="00B218B6"/>
    <w:rsid w:val="00B219DD"/>
    <w:rsid w:val="00B21AEE"/>
    <w:rsid w:val="00B2255B"/>
    <w:rsid w:val="00B226A8"/>
    <w:rsid w:val="00B226CA"/>
    <w:rsid w:val="00B227FE"/>
    <w:rsid w:val="00B231B5"/>
    <w:rsid w:val="00B24118"/>
    <w:rsid w:val="00B251A4"/>
    <w:rsid w:val="00B251B6"/>
    <w:rsid w:val="00B254AD"/>
    <w:rsid w:val="00B25641"/>
    <w:rsid w:val="00B25761"/>
    <w:rsid w:val="00B257AE"/>
    <w:rsid w:val="00B25CB9"/>
    <w:rsid w:val="00B25D74"/>
    <w:rsid w:val="00B25FA7"/>
    <w:rsid w:val="00B26B7B"/>
    <w:rsid w:val="00B27123"/>
    <w:rsid w:val="00B27461"/>
    <w:rsid w:val="00B3066B"/>
    <w:rsid w:val="00B30D2C"/>
    <w:rsid w:val="00B30FF7"/>
    <w:rsid w:val="00B313C6"/>
    <w:rsid w:val="00B316F2"/>
    <w:rsid w:val="00B319A1"/>
    <w:rsid w:val="00B319DD"/>
    <w:rsid w:val="00B31B42"/>
    <w:rsid w:val="00B31DB2"/>
    <w:rsid w:val="00B322B3"/>
    <w:rsid w:val="00B32360"/>
    <w:rsid w:val="00B32D6E"/>
    <w:rsid w:val="00B32E99"/>
    <w:rsid w:val="00B33276"/>
    <w:rsid w:val="00B34540"/>
    <w:rsid w:val="00B34EB4"/>
    <w:rsid w:val="00B35110"/>
    <w:rsid w:val="00B35377"/>
    <w:rsid w:val="00B354DE"/>
    <w:rsid w:val="00B3568E"/>
    <w:rsid w:val="00B356C7"/>
    <w:rsid w:val="00B35B10"/>
    <w:rsid w:val="00B361B6"/>
    <w:rsid w:val="00B36B5E"/>
    <w:rsid w:val="00B37FD2"/>
    <w:rsid w:val="00B4046F"/>
    <w:rsid w:val="00B40C7A"/>
    <w:rsid w:val="00B41465"/>
    <w:rsid w:val="00B415D9"/>
    <w:rsid w:val="00B41638"/>
    <w:rsid w:val="00B41C8C"/>
    <w:rsid w:val="00B41E6B"/>
    <w:rsid w:val="00B41EB2"/>
    <w:rsid w:val="00B43215"/>
    <w:rsid w:val="00B43258"/>
    <w:rsid w:val="00B438E8"/>
    <w:rsid w:val="00B4393B"/>
    <w:rsid w:val="00B43D9F"/>
    <w:rsid w:val="00B4402B"/>
    <w:rsid w:val="00B44271"/>
    <w:rsid w:val="00B443FB"/>
    <w:rsid w:val="00B444DC"/>
    <w:rsid w:val="00B446F5"/>
    <w:rsid w:val="00B450C3"/>
    <w:rsid w:val="00B450D3"/>
    <w:rsid w:val="00B453B5"/>
    <w:rsid w:val="00B4574C"/>
    <w:rsid w:val="00B45FB9"/>
    <w:rsid w:val="00B4615B"/>
    <w:rsid w:val="00B46448"/>
    <w:rsid w:val="00B46C27"/>
    <w:rsid w:val="00B46CC7"/>
    <w:rsid w:val="00B47008"/>
    <w:rsid w:val="00B47049"/>
    <w:rsid w:val="00B470F7"/>
    <w:rsid w:val="00B475A9"/>
    <w:rsid w:val="00B47CC5"/>
    <w:rsid w:val="00B47F92"/>
    <w:rsid w:val="00B51C41"/>
    <w:rsid w:val="00B51E38"/>
    <w:rsid w:val="00B5213A"/>
    <w:rsid w:val="00B52828"/>
    <w:rsid w:val="00B52BD5"/>
    <w:rsid w:val="00B533BF"/>
    <w:rsid w:val="00B53656"/>
    <w:rsid w:val="00B53B32"/>
    <w:rsid w:val="00B53D2C"/>
    <w:rsid w:val="00B544C3"/>
    <w:rsid w:val="00B553F2"/>
    <w:rsid w:val="00B55940"/>
    <w:rsid w:val="00B55CF9"/>
    <w:rsid w:val="00B561C2"/>
    <w:rsid w:val="00B576AD"/>
    <w:rsid w:val="00B57FF1"/>
    <w:rsid w:val="00B603F5"/>
    <w:rsid w:val="00B606DF"/>
    <w:rsid w:val="00B60809"/>
    <w:rsid w:val="00B614B4"/>
    <w:rsid w:val="00B62114"/>
    <w:rsid w:val="00B622E7"/>
    <w:rsid w:val="00B62584"/>
    <w:rsid w:val="00B62662"/>
    <w:rsid w:val="00B62BBD"/>
    <w:rsid w:val="00B62CFC"/>
    <w:rsid w:val="00B6334B"/>
    <w:rsid w:val="00B6374A"/>
    <w:rsid w:val="00B637DF"/>
    <w:rsid w:val="00B639F8"/>
    <w:rsid w:val="00B63B04"/>
    <w:rsid w:val="00B63C75"/>
    <w:rsid w:val="00B63FFB"/>
    <w:rsid w:val="00B64407"/>
    <w:rsid w:val="00B64860"/>
    <w:rsid w:val="00B64CEC"/>
    <w:rsid w:val="00B65670"/>
    <w:rsid w:val="00B658FF"/>
    <w:rsid w:val="00B664D4"/>
    <w:rsid w:val="00B666ED"/>
    <w:rsid w:val="00B66738"/>
    <w:rsid w:val="00B6706A"/>
    <w:rsid w:val="00B6728E"/>
    <w:rsid w:val="00B67F68"/>
    <w:rsid w:val="00B70445"/>
    <w:rsid w:val="00B71137"/>
    <w:rsid w:val="00B71145"/>
    <w:rsid w:val="00B717C4"/>
    <w:rsid w:val="00B72361"/>
    <w:rsid w:val="00B72406"/>
    <w:rsid w:val="00B7270E"/>
    <w:rsid w:val="00B72AC1"/>
    <w:rsid w:val="00B72E4D"/>
    <w:rsid w:val="00B730FE"/>
    <w:rsid w:val="00B732DC"/>
    <w:rsid w:val="00B7354C"/>
    <w:rsid w:val="00B737A2"/>
    <w:rsid w:val="00B73B26"/>
    <w:rsid w:val="00B73EFB"/>
    <w:rsid w:val="00B75108"/>
    <w:rsid w:val="00B754E2"/>
    <w:rsid w:val="00B75648"/>
    <w:rsid w:val="00B759AB"/>
    <w:rsid w:val="00B75E67"/>
    <w:rsid w:val="00B7659C"/>
    <w:rsid w:val="00B77912"/>
    <w:rsid w:val="00B77B0F"/>
    <w:rsid w:val="00B80200"/>
    <w:rsid w:val="00B803DA"/>
    <w:rsid w:val="00B803F8"/>
    <w:rsid w:val="00B80EDF"/>
    <w:rsid w:val="00B80EE6"/>
    <w:rsid w:val="00B819B3"/>
    <w:rsid w:val="00B822CC"/>
    <w:rsid w:val="00B8244D"/>
    <w:rsid w:val="00B8269D"/>
    <w:rsid w:val="00B82DDC"/>
    <w:rsid w:val="00B83303"/>
    <w:rsid w:val="00B8354C"/>
    <w:rsid w:val="00B8369C"/>
    <w:rsid w:val="00B839F9"/>
    <w:rsid w:val="00B83BD9"/>
    <w:rsid w:val="00B83E1D"/>
    <w:rsid w:val="00B83EEF"/>
    <w:rsid w:val="00B83FB6"/>
    <w:rsid w:val="00B848AC"/>
    <w:rsid w:val="00B856BC"/>
    <w:rsid w:val="00B85856"/>
    <w:rsid w:val="00B86347"/>
    <w:rsid w:val="00B869CE"/>
    <w:rsid w:val="00B86DAF"/>
    <w:rsid w:val="00B87783"/>
    <w:rsid w:val="00B87D63"/>
    <w:rsid w:val="00B904BE"/>
    <w:rsid w:val="00B9062F"/>
    <w:rsid w:val="00B909AD"/>
    <w:rsid w:val="00B91068"/>
    <w:rsid w:val="00B914AE"/>
    <w:rsid w:val="00B91B28"/>
    <w:rsid w:val="00B92461"/>
    <w:rsid w:val="00B9268C"/>
    <w:rsid w:val="00B927DF"/>
    <w:rsid w:val="00B936EA"/>
    <w:rsid w:val="00B93709"/>
    <w:rsid w:val="00B946EC"/>
    <w:rsid w:val="00B95247"/>
    <w:rsid w:val="00B95599"/>
    <w:rsid w:val="00B95835"/>
    <w:rsid w:val="00B96A27"/>
    <w:rsid w:val="00B96DE0"/>
    <w:rsid w:val="00B971CD"/>
    <w:rsid w:val="00BA0710"/>
    <w:rsid w:val="00BA07A7"/>
    <w:rsid w:val="00BA0D55"/>
    <w:rsid w:val="00BA1202"/>
    <w:rsid w:val="00BA130A"/>
    <w:rsid w:val="00BA141B"/>
    <w:rsid w:val="00BA1625"/>
    <w:rsid w:val="00BA174D"/>
    <w:rsid w:val="00BA1DFE"/>
    <w:rsid w:val="00BA2547"/>
    <w:rsid w:val="00BA3489"/>
    <w:rsid w:val="00BA3838"/>
    <w:rsid w:val="00BA3BD2"/>
    <w:rsid w:val="00BA4719"/>
    <w:rsid w:val="00BA5DD6"/>
    <w:rsid w:val="00BA63B3"/>
    <w:rsid w:val="00BA6A4A"/>
    <w:rsid w:val="00BA781B"/>
    <w:rsid w:val="00BA784C"/>
    <w:rsid w:val="00BA7F01"/>
    <w:rsid w:val="00BB02CA"/>
    <w:rsid w:val="00BB03F5"/>
    <w:rsid w:val="00BB0BB5"/>
    <w:rsid w:val="00BB0E34"/>
    <w:rsid w:val="00BB1B22"/>
    <w:rsid w:val="00BB233C"/>
    <w:rsid w:val="00BB2804"/>
    <w:rsid w:val="00BB2C32"/>
    <w:rsid w:val="00BB3316"/>
    <w:rsid w:val="00BB33FD"/>
    <w:rsid w:val="00BB3872"/>
    <w:rsid w:val="00BB3BFC"/>
    <w:rsid w:val="00BB3C41"/>
    <w:rsid w:val="00BB3D7B"/>
    <w:rsid w:val="00BB3DA2"/>
    <w:rsid w:val="00BB443F"/>
    <w:rsid w:val="00BB4567"/>
    <w:rsid w:val="00BB4946"/>
    <w:rsid w:val="00BB496A"/>
    <w:rsid w:val="00BB4B9F"/>
    <w:rsid w:val="00BB4D87"/>
    <w:rsid w:val="00BB6015"/>
    <w:rsid w:val="00BB654D"/>
    <w:rsid w:val="00BB6B79"/>
    <w:rsid w:val="00BB7C9C"/>
    <w:rsid w:val="00BB7FDC"/>
    <w:rsid w:val="00BC0FD6"/>
    <w:rsid w:val="00BC17F5"/>
    <w:rsid w:val="00BC1BA0"/>
    <w:rsid w:val="00BC1C68"/>
    <w:rsid w:val="00BC22CF"/>
    <w:rsid w:val="00BC2450"/>
    <w:rsid w:val="00BC2462"/>
    <w:rsid w:val="00BC2532"/>
    <w:rsid w:val="00BC2826"/>
    <w:rsid w:val="00BC3273"/>
    <w:rsid w:val="00BC3492"/>
    <w:rsid w:val="00BC3B15"/>
    <w:rsid w:val="00BC3C6C"/>
    <w:rsid w:val="00BC3D7A"/>
    <w:rsid w:val="00BC44A7"/>
    <w:rsid w:val="00BC4901"/>
    <w:rsid w:val="00BC4FBC"/>
    <w:rsid w:val="00BC52E7"/>
    <w:rsid w:val="00BC5842"/>
    <w:rsid w:val="00BC5A8A"/>
    <w:rsid w:val="00BC5FA1"/>
    <w:rsid w:val="00BC63C8"/>
    <w:rsid w:val="00BC666E"/>
    <w:rsid w:val="00BC69F8"/>
    <w:rsid w:val="00BC6A78"/>
    <w:rsid w:val="00BC7007"/>
    <w:rsid w:val="00BC7249"/>
    <w:rsid w:val="00BC7AB3"/>
    <w:rsid w:val="00BC7E10"/>
    <w:rsid w:val="00BD0439"/>
    <w:rsid w:val="00BD12B9"/>
    <w:rsid w:val="00BD130E"/>
    <w:rsid w:val="00BD15FD"/>
    <w:rsid w:val="00BD16D8"/>
    <w:rsid w:val="00BD17B3"/>
    <w:rsid w:val="00BD21A1"/>
    <w:rsid w:val="00BD246D"/>
    <w:rsid w:val="00BD2881"/>
    <w:rsid w:val="00BD28BF"/>
    <w:rsid w:val="00BD3366"/>
    <w:rsid w:val="00BD3745"/>
    <w:rsid w:val="00BD4661"/>
    <w:rsid w:val="00BD46ED"/>
    <w:rsid w:val="00BD4D8B"/>
    <w:rsid w:val="00BD4D97"/>
    <w:rsid w:val="00BD4E31"/>
    <w:rsid w:val="00BD512E"/>
    <w:rsid w:val="00BD533F"/>
    <w:rsid w:val="00BD577A"/>
    <w:rsid w:val="00BD58BD"/>
    <w:rsid w:val="00BD5C8F"/>
    <w:rsid w:val="00BD5CBD"/>
    <w:rsid w:val="00BD6274"/>
    <w:rsid w:val="00BD6323"/>
    <w:rsid w:val="00BD686E"/>
    <w:rsid w:val="00BD6C73"/>
    <w:rsid w:val="00BD6E2A"/>
    <w:rsid w:val="00BD6E7E"/>
    <w:rsid w:val="00BD76C5"/>
    <w:rsid w:val="00BD76ED"/>
    <w:rsid w:val="00BE033B"/>
    <w:rsid w:val="00BE247B"/>
    <w:rsid w:val="00BE2769"/>
    <w:rsid w:val="00BE2780"/>
    <w:rsid w:val="00BE2C50"/>
    <w:rsid w:val="00BE3380"/>
    <w:rsid w:val="00BE36A3"/>
    <w:rsid w:val="00BE4639"/>
    <w:rsid w:val="00BE475C"/>
    <w:rsid w:val="00BE4B6E"/>
    <w:rsid w:val="00BE5589"/>
    <w:rsid w:val="00BE5943"/>
    <w:rsid w:val="00BE59B7"/>
    <w:rsid w:val="00BE6376"/>
    <w:rsid w:val="00BE69A7"/>
    <w:rsid w:val="00BE6B67"/>
    <w:rsid w:val="00BE6DE7"/>
    <w:rsid w:val="00BE6EB6"/>
    <w:rsid w:val="00BE7A5D"/>
    <w:rsid w:val="00BE7B0B"/>
    <w:rsid w:val="00BE7C3E"/>
    <w:rsid w:val="00BE7E6B"/>
    <w:rsid w:val="00BF0448"/>
    <w:rsid w:val="00BF0FAA"/>
    <w:rsid w:val="00BF1170"/>
    <w:rsid w:val="00BF136D"/>
    <w:rsid w:val="00BF2004"/>
    <w:rsid w:val="00BF20C7"/>
    <w:rsid w:val="00BF2186"/>
    <w:rsid w:val="00BF2576"/>
    <w:rsid w:val="00BF2767"/>
    <w:rsid w:val="00BF28F7"/>
    <w:rsid w:val="00BF2A3C"/>
    <w:rsid w:val="00BF30AC"/>
    <w:rsid w:val="00BF315B"/>
    <w:rsid w:val="00BF3AFC"/>
    <w:rsid w:val="00BF3E3C"/>
    <w:rsid w:val="00BF3F5D"/>
    <w:rsid w:val="00BF4EBD"/>
    <w:rsid w:val="00BF5178"/>
    <w:rsid w:val="00BF5C68"/>
    <w:rsid w:val="00BF5CBB"/>
    <w:rsid w:val="00BF61B8"/>
    <w:rsid w:val="00BF65F4"/>
    <w:rsid w:val="00BF6A97"/>
    <w:rsid w:val="00BF746F"/>
    <w:rsid w:val="00BF7755"/>
    <w:rsid w:val="00BF797D"/>
    <w:rsid w:val="00BF7D24"/>
    <w:rsid w:val="00C0022C"/>
    <w:rsid w:val="00C00257"/>
    <w:rsid w:val="00C00936"/>
    <w:rsid w:val="00C009E6"/>
    <w:rsid w:val="00C00ADA"/>
    <w:rsid w:val="00C00E9C"/>
    <w:rsid w:val="00C00F67"/>
    <w:rsid w:val="00C014A1"/>
    <w:rsid w:val="00C01802"/>
    <w:rsid w:val="00C018B0"/>
    <w:rsid w:val="00C01BFC"/>
    <w:rsid w:val="00C01E0B"/>
    <w:rsid w:val="00C01EF3"/>
    <w:rsid w:val="00C024D9"/>
    <w:rsid w:val="00C02995"/>
    <w:rsid w:val="00C02ADC"/>
    <w:rsid w:val="00C02C82"/>
    <w:rsid w:val="00C04A25"/>
    <w:rsid w:val="00C04A31"/>
    <w:rsid w:val="00C04DB5"/>
    <w:rsid w:val="00C051DD"/>
    <w:rsid w:val="00C055CA"/>
    <w:rsid w:val="00C058B0"/>
    <w:rsid w:val="00C05950"/>
    <w:rsid w:val="00C06227"/>
    <w:rsid w:val="00C06311"/>
    <w:rsid w:val="00C06547"/>
    <w:rsid w:val="00C0656B"/>
    <w:rsid w:val="00C0663F"/>
    <w:rsid w:val="00C069A0"/>
    <w:rsid w:val="00C06B9B"/>
    <w:rsid w:val="00C06CCF"/>
    <w:rsid w:val="00C06DEB"/>
    <w:rsid w:val="00C06E3A"/>
    <w:rsid w:val="00C07877"/>
    <w:rsid w:val="00C07B7A"/>
    <w:rsid w:val="00C07BCC"/>
    <w:rsid w:val="00C07D62"/>
    <w:rsid w:val="00C123DE"/>
    <w:rsid w:val="00C12867"/>
    <w:rsid w:val="00C128C2"/>
    <w:rsid w:val="00C12C61"/>
    <w:rsid w:val="00C13B08"/>
    <w:rsid w:val="00C13B20"/>
    <w:rsid w:val="00C147B8"/>
    <w:rsid w:val="00C14A6C"/>
    <w:rsid w:val="00C157FF"/>
    <w:rsid w:val="00C15F49"/>
    <w:rsid w:val="00C169D9"/>
    <w:rsid w:val="00C171A3"/>
    <w:rsid w:val="00C173D0"/>
    <w:rsid w:val="00C173D6"/>
    <w:rsid w:val="00C17C99"/>
    <w:rsid w:val="00C20251"/>
    <w:rsid w:val="00C20390"/>
    <w:rsid w:val="00C2039B"/>
    <w:rsid w:val="00C20482"/>
    <w:rsid w:val="00C204BF"/>
    <w:rsid w:val="00C20C1C"/>
    <w:rsid w:val="00C21917"/>
    <w:rsid w:val="00C21946"/>
    <w:rsid w:val="00C21A6B"/>
    <w:rsid w:val="00C22920"/>
    <w:rsid w:val="00C23006"/>
    <w:rsid w:val="00C230B3"/>
    <w:rsid w:val="00C23757"/>
    <w:rsid w:val="00C244CE"/>
    <w:rsid w:val="00C24867"/>
    <w:rsid w:val="00C24C58"/>
    <w:rsid w:val="00C24E16"/>
    <w:rsid w:val="00C24FBF"/>
    <w:rsid w:val="00C25631"/>
    <w:rsid w:val="00C25D05"/>
    <w:rsid w:val="00C26225"/>
    <w:rsid w:val="00C26277"/>
    <w:rsid w:val="00C27BE9"/>
    <w:rsid w:val="00C30457"/>
    <w:rsid w:val="00C30C24"/>
    <w:rsid w:val="00C31BF4"/>
    <w:rsid w:val="00C31E37"/>
    <w:rsid w:val="00C31FFF"/>
    <w:rsid w:val="00C322B3"/>
    <w:rsid w:val="00C32ABB"/>
    <w:rsid w:val="00C3305D"/>
    <w:rsid w:val="00C333CD"/>
    <w:rsid w:val="00C333DD"/>
    <w:rsid w:val="00C334CD"/>
    <w:rsid w:val="00C334F7"/>
    <w:rsid w:val="00C33625"/>
    <w:rsid w:val="00C33A6D"/>
    <w:rsid w:val="00C33FE1"/>
    <w:rsid w:val="00C34A3C"/>
    <w:rsid w:val="00C350A3"/>
    <w:rsid w:val="00C351DF"/>
    <w:rsid w:val="00C361A3"/>
    <w:rsid w:val="00C36CE6"/>
    <w:rsid w:val="00C36E47"/>
    <w:rsid w:val="00C40188"/>
    <w:rsid w:val="00C405F1"/>
    <w:rsid w:val="00C40AE2"/>
    <w:rsid w:val="00C40CD0"/>
    <w:rsid w:val="00C40FB2"/>
    <w:rsid w:val="00C4150C"/>
    <w:rsid w:val="00C41721"/>
    <w:rsid w:val="00C43D56"/>
    <w:rsid w:val="00C440E2"/>
    <w:rsid w:val="00C44317"/>
    <w:rsid w:val="00C44685"/>
    <w:rsid w:val="00C447BB"/>
    <w:rsid w:val="00C44B79"/>
    <w:rsid w:val="00C44F61"/>
    <w:rsid w:val="00C46305"/>
    <w:rsid w:val="00C464CD"/>
    <w:rsid w:val="00C471EB"/>
    <w:rsid w:val="00C47442"/>
    <w:rsid w:val="00C47732"/>
    <w:rsid w:val="00C479B1"/>
    <w:rsid w:val="00C47E76"/>
    <w:rsid w:val="00C515DC"/>
    <w:rsid w:val="00C51CA0"/>
    <w:rsid w:val="00C520A4"/>
    <w:rsid w:val="00C5254B"/>
    <w:rsid w:val="00C5279D"/>
    <w:rsid w:val="00C536C7"/>
    <w:rsid w:val="00C53DCB"/>
    <w:rsid w:val="00C54242"/>
    <w:rsid w:val="00C5436E"/>
    <w:rsid w:val="00C54B1D"/>
    <w:rsid w:val="00C554E6"/>
    <w:rsid w:val="00C56D8D"/>
    <w:rsid w:val="00C5742F"/>
    <w:rsid w:val="00C5746B"/>
    <w:rsid w:val="00C576EC"/>
    <w:rsid w:val="00C577BA"/>
    <w:rsid w:val="00C5792A"/>
    <w:rsid w:val="00C60729"/>
    <w:rsid w:val="00C60B88"/>
    <w:rsid w:val="00C60EDE"/>
    <w:rsid w:val="00C616C7"/>
    <w:rsid w:val="00C61BEC"/>
    <w:rsid w:val="00C61CA3"/>
    <w:rsid w:val="00C61DD8"/>
    <w:rsid w:val="00C62B51"/>
    <w:rsid w:val="00C62F20"/>
    <w:rsid w:val="00C62F4A"/>
    <w:rsid w:val="00C6306D"/>
    <w:rsid w:val="00C63430"/>
    <w:rsid w:val="00C63542"/>
    <w:rsid w:val="00C63C04"/>
    <w:rsid w:val="00C63D79"/>
    <w:rsid w:val="00C63DE0"/>
    <w:rsid w:val="00C63F16"/>
    <w:rsid w:val="00C63F3B"/>
    <w:rsid w:val="00C63F60"/>
    <w:rsid w:val="00C64398"/>
    <w:rsid w:val="00C64642"/>
    <w:rsid w:val="00C64754"/>
    <w:rsid w:val="00C64775"/>
    <w:rsid w:val="00C655D2"/>
    <w:rsid w:val="00C65BB5"/>
    <w:rsid w:val="00C65CD6"/>
    <w:rsid w:val="00C66290"/>
    <w:rsid w:val="00C664A1"/>
    <w:rsid w:val="00C665B3"/>
    <w:rsid w:val="00C668D9"/>
    <w:rsid w:val="00C66B21"/>
    <w:rsid w:val="00C66DC0"/>
    <w:rsid w:val="00C67248"/>
    <w:rsid w:val="00C6741D"/>
    <w:rsid w:val="00C67DD7"/>
    <w:rsid w:val="00C7041E"/>
    <w:rsid w:val="00C70F76"/>
    <w:rsid w:val="00C71984"/>
    <w:rsid w:val="00C71D38"/>
    <w:rsid w:val="00C72BFE"/>
    <w:rsid w:val="00C72ED1"/>
    <w:rsid w:val="00C7314D"/>
    <w:rsid w:val="00C73279"/>
    <w:rsid w:val="00C73865"/>
    <w:rsid w:val="00C748CB"/>
    <w:rsid w:val="00C74BAB"/>
    <w:rsid w:val="00C74D49"/>
    <w:rsid w:val="00C74D9F"/>
    <w:rsid w:val="00C75A5C"/>
    <w:rsid w:val="00C7637B"/>
    <w:rsid w:val="00C76455"/>
    <w:rsid w:val="00C76478"/>
    <w:rsid w:val="00C76A70"/>
    <w:rsid w:val="00C76BA9"/>
    <w:rsid w:val="00C77474"/>
    <w:rsid w:val="00C7755B"/>
    <w:rsid w:val="00C77C70"/>
    <w:rsid w:val="00C77F95"/>
    <w:rsid w:val="00C80825"/>
    <w:rsid w:val="00C817F9"/>
    <w:rsid w:val="00C81876"/>
    <w:rsid w:val="00C81B3C"/>
    <w:rsid w:val="00C81D94"/>
    <w:rsid w:val="00C81F1F"/>
    <w:rsid w:val="00C82295"/>
    <w:rsid w:val="00C8260B"/>
    <w:rsid w:val="00C82970"/>
    <w:rsid w:val="00C82BFD"/>
    <w:rsid w:val="00C82FAC"/>
    <w:rsid w:val="00C82FFA"/>
    <w:rsid w:val="00C8378E"/>
    <w:rsid w:val="00C83931"/>
    <w:rsid w:val="00C8461D"/>
    <w:rsid w:val="00C84CDD"/>
    <w:rsid w:val="00C84E65"/>
    <w:rsid w:val="00C8500A"/>
    <w:rsid w:val="00C852FD"/>
    <w:rsid w:val="00C85E11"/>
    <w:rsid w:val="00C86006"/>
    <w:rsid w:val="00C8608E"/>
    <w:rsid w:val="00C861CF"/>
    <w:rsid w:val="00C8647E"/>
    <w:rsid w:val="00C86BBC"/>
    <w:rsid w:val="00C86D87"/>
    <w:rsid w:val="00C87758"/>
    <w:rsid w:val="00C87F96"/>
    <w:rsid w:val="00C911FF"/>
    <w:rsid w:val="00C91231"/>
    <w:rsid w:val="00C917A7"/>
    <w:rsid w:val="00C9196C"/>
    <w:rsid w:val="00C91F44"/>
    <w:rsid w:val="00C927DD"/>
    <w:rsid w:val="00C92F5E"/>
    <w:rsid w:val="00C9316D"/>
    <w:rsid w:val="00C93562"/>
    <w:rsid w:val="00C93ADE"/>
    <w:rsid w:val="00C93D62"/>
    <w:rsid w:val="00C94658"/>
    <w:rsid w:val="00C94C47"/>
    <w:rsid w:val="00C950EB"/>
    <w:rsid w:val="00C95418"/>
    <w:rsid w:val="00C9543E"/>
    <w:rsid w:val="00C96FBA"/>
    <w:rsid w:val="00C971C6"/>
    <w:rsid w:val="00C97408"/>
    <w:rsid w:val="00C97680"/>
    <w:rsid w:val="00C9782F"/>
    <w:rsid w:val="00C9790C"/>
    <w:rsid w:val="00C97AA7"/>
    <w:rsid w:val="00CA07C4"/>
    <w:rsid w:val="00CA0F7C"/>
    <w:rsid w:val="00CA0FCD"/>
    <w:rsid w:val="00CA11C2"/>
    <w:rsid w:val="00CA1337"/>
    <w:rsid w:val="00CA201A"/>
    <w:rsid w:val="00CA2223"/>
    <w:rsid w:val="00CA23DD"/>
    <w:rsid w:val="00CA2BEC"/>
    <w:rsid w:val="00CA2D02"/>
    <w:rsid w:val="00CA2E9F"/>
    <w:rsid w:val="00CA425D"/>
    <w:rsid w:val="00CA4448"/>
    <w:rsid w:val="00CA61BA"/>
    <w:rsid w:val="00CA69AE"/>
    <w:rsid w:val="00CA6E01"/>
    <w:rsid w:val="00CA7AB8"/>
    <w:rsid w:val="00CA7E3B"/>
    <w:rsid w:val="00CB027A"/>
    <w:rsid w:val="00CB07D0"/>
    <w:rsid w:val="00CB0C4D"/>
    <w:rsid w:val="00CB1049"/>
    <w:rsid w:val="00CB1FA4"/>
    <w:rsid w:val="00CB22AD"/>
    <w:rsid w:val="00CB2613"/>
    <w:rsid w:val="00CB2B94"/>
    <w:rsid w:val="00CB2DEA"/>
    <w:rsid w:val="00CB308E"/>
    <w:rsid w:val="00CB3472"/>
    <w:rsid w:val="00CB3478"/>
    <w:rsid w:val="00CB374B"/>
    <w:rsid w:val="00CB3EE4"/>
    <w:rsid w:val="00CB46A5"/>
    <w:rsid w:val="00CB479B"/>
    <w:rsid w:val="00CB49F2"/>
    <w:rsid w:val="00CB4C40"/>
    <w:rsid w:val="00CB54E7"/>
    <w:rsid w:val="00CB5734"/>
    <w:rsid w:val="00CB5AE4"/>
    <w:rsid w:val="00CB5DC3"/>
    <w:rsid w:val="00CB62B9"/>
    <w:rsid w:val="00CB6626"/>
    <w:rsid w:val="00CB67F1"/>
    <w:rsid w:val="00CB6A16"/>
    <w:rsid w:val="00CB716B"/>
    <w:rsid w:val="00CB7500"/>
    <w:rsid w:val="00CB7A7A"/>
    <w:rsid w:val="00CB7AFD"/>
    <w:rsid w:val="00CB7C83"/>
    <w:rsid w:val="00CC034A"/>
    <w:rsid w:val="00CC0E0A"/>
    <w:rsid w:val="00CC0FF9"/>
    <w:rsid w:val="00CC1609"/>
    <w:rsid w:val="00CC2177"/>
    <w:rsid w:val="00CC374F"/>
    <w:rsid w:val="00CC3940"/>
    <w:rsid w:val="00CC3A56"/>
    <w:rsid w:val="00CC3CF1"/>
    <w:rsid w:val="00CC4690"/>
    <w:rsid w:val="00CC4730"/>
    <w:rsid w:val="00CC491D"/>
    <w:rsid w:val="00CC4C9C"/>
    <w:rsid w:val="00CC4CFC"/>
    <w:rsid w:val="00CC5B01"/>
    <w:rsid w:val="00CC60CA"/>
    <w:rsid w:val="00CC6210"/>
    <w:rsid w:val="00CC6540"/>
    <w:rsid w:val="00CC65A8"/>
    <w:rsid w:val="00CC6769"/>
    <w:rsid w:val="00CC67D4"/>
    <w:rsid w:val="00CC67D6"/>
    <w:rsid w:val="00CC68AB"/>
    <w:rsid w:val="00CC6918"/>
    <w:rsid w:val="00CC6E4B"/>
    <w:rsid w:val="00CC7213"/>
    <w:rsid w:val="00CC7B21"/>
    <w:rsid w:val="00CD00B6"/>
    <w:rsid w:val="00CD011E"/>
    <w:rsid w:val="00CD0189"/>
    <w:rsid w:val="00CD0536"/>
    <w:rsid w:val="00CD0924"/>
    <w:rsid w:val="00CD0CFB"/>
    <w:rsid w:val="00CD14E6"/>
    <w:rsid w:val="00CD19C5"/>
    <w:rsid w:val="00CD23E4"/>
    <w:rsid w:val="00CD24C2"/>
    <w:rsid w:val="00CD2626"/>
    <w:rsid w:val="00CD2F62"/>
    <w:rsid w:val="00CD31C2"/>
    <w:rsid w:val="00CD33B0"/>
    <w:rsid w:val="00CD3C71"/>
    <w:rsid w:val="00CD3DEA"/>
    <w:rsid w:val="00CD4942"/>
    <w:rsid w:val="00CD4E4C"/>
    <w:rsid w:val="00CD57E1"/>
    <w:rsid w:val="00CD59FA"/>
    <w:rsid w:val="00CD5AE5"/>
    <w:rsid w:val="00CD6104"/>
    <w:rsid w:val="00CD634F"/>
    <w:rsid w:val="00CD6396"/>
    <w:rsid w:val="00CD63ED"/>
    <w:rsid w:val="00CD64F7"/>
    <w:rsid w:val="00CD69BB"/>
    <w:rsid w:val="00CD796B"/>
    <w:rsid w:val="00CE016E"/>
    <w:rsid w:val="00CE061E"/>
    <w:rsid w:val="00CE0650"/>
    <w:rsid w:val="00CE0BEF"/>
    <w:rsid w:val="00CE0E9E"/>
    <w:rsid w:val="00CE13B8"/>
    <w:rsid w:val="00CE28BC"/>
    <w:rsid w:val="00CE292E"/>
    <w:rsid w:val="00CE2A0A"/>
    <w:rsid w:val="00CE2D38"/>
    <w:rsid w:val="00CE2DF0"/>
    <w:rsid w:val="00CE3375"/>
    <w:rsid w:val="00CE4DE2"/>
    <w:rsid w:val="00CE4FE7"/>
    <w:rsid w:val="00CE5C38"/>
    <w:rsid w:val="00CE62D8"/>
    <w:rsid w:val="00CE6A64"/>
    <w:rsid w:val="00CE70F8"/>
    <w:rsid w:val="00CE74B1"/>
    <w:rsid w:val="00CE76FE"/>
    <w:rsid w:val="00CF0047"/>
    <w:rsid w:val="00CF0150"/>
    <w:rsid w:val="00CF02C4"/>
    <w:rsid w:val="00CF0594"/>
    <w:rsid w:val="00CF0DD9"/>
    <w:rsid w:val="00CF1116"/>
    <w:rsid w:val="00CF15C0"/>
    <w:rsid w:val="00CF19B7"/>
    <w:rsid w:val="00CF1FC1"/>
    <w:rsid w:val="00CF23F3"/>
    <w:rsid w:val="00CF27DF"/>
    <w:rsid w:val="00CF2A00"/>
    <w:rsid w:val="00CF2D94"/>
    <w:rsid w:val="00CF3687"/>
    <w:rsid w:val="00CF3D26"/>
    <w:rsid w:val="00CF449F"/>
    <w:rsid w:val="00CF47D7"/>
    <w:rsid w:val="00CF4CCF"/>
    <w:rsid w:val="00CF523A"/>
    <w:rsid w:val="00CF5E08"/>
    <w:rsid w:val="00CF61BE"/>
    <w:rsid w:val="00CF704B"/>
    <w:rsid w:val="00CF708F"/>
    <w:rsid w:val="00CF7236"/>
    <w:rsid w:val="00CF728F"/>
    <w:rsid w:val="00D00321"/>
    <w:rsid w:val="00D00414"/>
    <w:rsid w:val="00D00415"/>
    <w:rsid w:val="00D00447"/>
    <w:rsid w:val="00D0063D"/>
    <w:rsid w:val="00D00929"/>
    <w:rsid w:val="00D00F15"/>
    <w:rsid w:val="00D01CC5"/>
    <w:rsid w:val="00D01D94"/>
    <w:rsid w:val="00D025FF"/>
    <w:rsid w:val="00D03B62"/>
    <w:rsid w:val="00D03C4D"/>
    <w:rsid w:val="00D040F3"/>
    <w:rsid w:val="00D04900"/>
    <w:rsid w:val="00D04BDA"/>
    <w:rsid w:val="00D051A7"/>
    <w:rsid w:val="00D05291"/>
    <w:rsid w:val="00D05327"/>
    <w:rsid w:val="00D054F0"/>
    <w:rsid w:val="00D059BE"/>
    <w:rsid w:val="00D0617D"/>
    <w:rsid w:val="00D0632F"/>
    <w:rsid w:val="00D0656C"/>
    <w:rsid w:val="00D075C9"/>
    <w:rsid w:val="00D0764C"/>
    <w:rsid w:val="00D07C82"/>
    <w:rsid w:val="00D07C8E"/>
    <w:rsid w:val="00D102F4"/>
    <w:rsid w:val="00D110B3"/>
    <w:rsid w:val="00D11665"/>
    <w:rsid w:val="00D117AE"/>
    <w:rsid w:val="00D11D35"/>
    <w:rsid w:val="00D11E25"/>
    <w:rsid w:val="00D1213C"/>
    <w:rsid w:val="00D126FA"/>
    <w:rsid w:val="00D127BC"/>
    <w:rsid w:val="00D12CA8"/>
    <w:rsid w:val="00D13035"/>
    <w:rsid w:val="00D13806"/>
    <w:rsid w:val="00D13D0F"/>
    <w:rsid w:val="00D1406F"/>
    <w:rsid w:val="00D142EE"/>
    <w:rsid w:val="00D14680"/>
    <w:rsid w:val="00D14AF2"/>
    <w:rsid w:val="00D1522F"/>
    <w:rsid w:val="00D15FF1"/>
    <w:rsid w:val="00D162AD"/>
    <w:rsid w:val="00D16565"/>
    <w:rsid w:val="00D1680E"/>
    <w:rsid w:val="00D17216"/>
    <w:rsid w:val="00D17816"/>
    <w:rsid w:val="00D17923"/>
    <w:rsid w:val="00D17E6A"/>
    <w:rsid w:val="00D17F28"/>
    <w:rsid w:val="00D21031"/>
    <w:rsid w:val="00D2114F"/>
    <w:rsid w:val="00D215ED"/>
    <w:rsid w:val="00D22ACF"/>
    <w:rsid w:val="00D22E3E"/>
    <w:rsid w:val="00D23395"/>
    <w:rsid w:val="00D237CF"/>
    <w:rsid w:val="00D2445C"/>
    <w:rsid w:val="00D2482D"/>
    <w:rsid w:val="00D24DC0"/>
    <w:rsid w:val="00D24EF9"/>
    <w:rsid w:val="00D252FA"/>
    <w:rsid w:val="00D253B1"/>
    <w:rsid w:val="00D25AC2"/>
    <w:rsid w:val="00D25E95"/>
    <w:rsid w:val="00D25FF0"/>
    <w:rsid w:val="00D261F0"/>
    <w:rsid w:val="00D265D0"/>
    <w:rsid w:val="00D269D7"/>
    <w:rsid w:val="00D26CAE"/>
    <w:rsid w:val="00D27195"/>
    <w:rsid w:val="00D27746"/>
    <w:rsid w:val="00D2779C"/>
    <w:rsid w:val="00D3012D"/>
    <w:rsid w:val="00D303C2"/>
    <w:rsid w:val="00D306AD"/>
    <w:rsid w:val="00D30755"/>
    <w:rsid w:val="00D3103E"/>
    <w:rsid w:val="00D310C6"/>
    <w:rsid w:val="00D311D5"/>
    <w:rsid w:val="00D31DC9"/>
    <w:rsid w:val="00D32045"/>
    <w:rsid w:val="00D32729"/>
    <w:rsid w:val="00D327A0"/>
    <w:rsid w:val="00D32A31"/>
    <w:rsid w:val="00D3300D"/>
    <w:rsid w:val="00D333AD"/>
    <w:rsid w:val="00D337CE"/>
    <w:rsid w:val="00D33B17"/>
    <w:rsid w:val="00D34877"/>
    <w:rsid w:val="00D34A02"/>
    <w:rsid w:val="00D34E8A"/>
    <w:rsid w:val="00D3517E"/>
    <w:rsid w:val="00D35A70"/>
    <w:rsid w:val="00D35E83"/>
    <w:rsid w:val="00D3625C"/>
    <w:rsid w:val="00D3783C"/>
    <w:rsid w:val="00D37F02"/>
    <w:rsid w:val="00D4052F"/>
    <w:rsid w:val="00D40BA0"/>
    <w:rsid w:val="00D40CC4"/>
    <w:rsid w:val="00D40D9E"/>
    <w:rsid w:val="00D40DEF"/>
    <w:rsid w:val="00D4164A"/>
    <w:rsid w:val="00D41BF3"/>
    <w:rsid w:val="00D426A8"/>
    <w:rsid w:val="00D45395"/>
    <w:rsid w:val="00D45640"/>
    <w:rsid w:val="00D4589D"/>
    <w:rsid w:val="00D45AAC"/>
    <w:rsid w:val="00D45F77"/>
    <w:rsid w:val="00D46BC6"/>
    <w:rsid w:val="00D46BDE"/>
    <w:rsid w:val="00D47A77"/>
    <w:rsid w:val="00D5087D"/>
    <w:rsid w:val="00D50978"/>
    <w:rsid w:val="00D50C10"/>
    <w:rsid w:val="00D50CA2"/>
    <w:rsid w:val="00D51A78"/>
    <w:rsid w:val="00D51AE3"/>
    <w:rsid w:val="00D51B9D"/>
    <w:rsid w:val="00D5265F"/>
    <w:rsid w:val="00D529A2"/>
    <w:rsid w:val="00D52AC0"/>
    <w:rsid w:val="00D52B78"/>
    <w:rsid w:val="00D52C51"/>
    <w:rsid w:val="00D53362"/>
    <w:rsid w:val="00D536F1"/>
    <w:rsid w:val="00D548AD"/>
    <w:rsid w:val="00D54C26"/>
    <w:rsid w:val="00D54C5B"/>
    <w:rsid w:val="00D54C76"/>
    <w:rsid w:val="00D54CFA"/>
    <w:rsid w:val="00D55838"/>
    <w:rsid w:val="00D55AA7"/>
    <w:rsid w:val="00D55FC7"/>
    <w:rsid w:val="00D56650"/>
    <w:rsid w:val="00D56BD4"/>
    <w:rsid w:val="00D571C2"/>
    <w:rsid w:val="00D57607"/>
    <w:rsid w:val="00D6018E"/>
    <w:rsid w:val="00D605AC"/>
    <w:rsid w:val="00D605DF"/>
    <w:rsid w:val="00D6087E"/>
    <w:rsid w:val="00D612E6"/>
    <w:rsid w:val="00D61B00"/>
    <w:rsid w:val="00D61E6A"/>
    <w:rsid w:val="00D62A7F"/>
    <w:rsid w:val="00D62AAA"/>
    <w:rsid w:val="00D62CF0"/>
    <w:rsid w:val="00D6383C"/>
    <w:rsid w:val="00D6392D"/>
    <w:rsid w:val="00D63AE2"/>
    <w:rsid w:val="00D64A23"/>
    <w:rsid w:val="00D64C4F"/>
    <w:rsid w:val="00D65F18"/>
    <w:rsid w:val="00D66A5C"/>
    <w:rsid w:val="00D675F7"/>
    <w:rsid w:val="00D70562"/>
    <w:rsid w:val="00D7059C"/>
    <w:rsid w:val="00D70724"/>
    <w:rsid w:val="00D70A69"/>
    <w:rsid w:val="00D71B95"/>
    <w:rsid w:val="00D71C7E"/>
    <w:rsid w:val="00D72045"/>
    <w:rsid w:val="00D72521"/>
    <w:rsid w:val="00D72966"/>
    <w:rsid w:val="00D72C99"/>
    <w:rsid w:val="00D72E6A"/>
    <w:rsid w:val="00D72E6E"/>
    <w:rsid w:val="00D72F70"/>
    <w:rsid w:val="00D730D0"/>
    <w:rsid w:val="00D7311D"/>
    <w:rsid w:val="00D73276"/>
    <w:rsid w:val="00D733B6"/>
    <w:rsid w:val="00D73F90"/>
    <w:rsid w:val="00D750E5"/>
    <w:rsid w:val="00D766AA"/>
    <w:rsid w:val="00D7683A"/>
    <w:rsid w:val="00D770FB"/>
    <w:rsid w:val="00D77A71"/>
    <w:rsid w:val="00D77D9D"/>
    <w:rsid w:val="00D77F24"/>
    <w:rsid w:val="00D811BC"/>
    <w:rsid w:val="00D81E8A"/>
    <w:rsid w:val="00D81F8E"/>
    <w:rsid w:val="00D820CD"/>
    <w:rsid w:val="00D83901"/>
    <w:rsid w:val="00D83A65"/>
    <w:rsid w:val="00D83B7E"/>
    <w:rsid w:val="00D84051"/>
    <w:rsid w:val="00D8456E"/>
    <w:rsid w:val="00D84B4E"/>
    <w:rsid w:val="00D84BC4"/>
    <w:rsid w:val="00D851A1"/>
    <w:rsid w:val="00D8550C"/>
    <w:rsid w:val="00D85682"/>
    <w:rsid w:val="00D85AEB"/>
    <w:rsid w:val="00D8613E"/>
    <w:rsid w:val="00D86B0E"/>
    <w:rsid w:val="00D86F19"/>
    <w:rsid w:val="00D87BF4"/>
    <w:rsid w:val="00D900BE"/>
    <w:rsid w:val="00D9021F"/>
    <w:rsid w:val="00D905DA"/>
    <w:rsid w:val="00D90968"/>
    <w:rsid w:val="00D90A83"/>
    <w:rsid w:val="00D911F5"/>
    <w:rsid w:val="00D91747"/>
    <w:rsid w:val="00D9187B"/>
    <w:rsid w:val="00D9194C"/>
    <w:rsid w:val="00D91CE9"/>
    <w:rsid w:val="00D91D83"/>
    <w:rsid w:val="00D91E6F"/>
    <w:rsid w:val="00D92146"/>
    <w:rsid w:val="00D9224F"/>
    <w:rsid w:val="00D925DB"/>
    <w:rsid w:val="00D9290F"/>
    <w:rsid w:val="00D92C39"/>
    <w:rsid w:val="00D92DC3"/>
    <w:rsid w:val="00D9359F"/>
    <w:rsid w:val="00D93903"/>
    <w:rsid w:val="00D93E14"/>
    <w:rsid w:val="00D94505"/>
    <w:rsid w:val="00D94510"/>
    <w:rsid w:val="00D947D9"/>
    <w:rsid w:val="00D94BDC"/>
    <w:rsid w:val="00D94C2E"/>
    <w:rsid w:val="00D94E8F"/>
    <w:rsid w:val="00D955D3"/>
    <w:rsid w:val="00D9575F"/>
    <w:rsid w:val="00D96100"/>
    <w:rsid w:val="00D96CDD"/>
    <w:rsid w:val="00D974B1"/>
    <w:rsid w:val="00DA0651"/>
    <w:rsid w:val="00DA0D58"/>
    <w:rsid w:val="00DA0FC6"/>
    <w:rsid w:val="00DA1101"/>
    <w:rsid w:val="00DA1413"/>
    <w:rsid w:val="00DA14B3"/>
    <w:rsid w:val="00DA172C"/>
    <w:rsid w:val="00DA1AAA"/>
    <w:rsid w:val="00DA215B"/>
    <w:rsid w:val="00DA3471"/>
    <w:rsid w:val="00DA3B01"/>
    <w:rsid w:val="00DA413C"/>
    <w:rsid w:val="00DA4B4E"/>
    <w:rsid w:val="00DA4CE0"/>
    <w:rsid w:val="00DA6004"/>
    <w:rsid w:val="00DA6888"/>
    <w:rsid w:val="00DA6978"/>
    <w:rsid w:val="00DA7343"/>
    <w:rsid w:val="00DA77E4"/>
    <w:rsid w:val="00DA789C"/>
    <w:rsid w:val="00DA7A06"/>
    <w:rsid w:val="00DA7DB0"/>
    <w:rsid w:val="00DB0190"/>
    <w:rsid w:val="00DB031F"/>
    <w:rsid w:val="00DB0796"/>
    <w:rsid w:val="00DB0828"/>
    <w:rsid w:val="00DB0871"/>
    <w:rsid w:val="00DB08C8"/>
    <w:rsid w:val="00DB08DD"/>
    <w:rsid w:val="00DB0E4B"/>
    <w:rsid w:val="00DB1935"/>
    <w:rsid w:val="00DB193A"/>
    <w:rsid w:val="00DB1B6C"/>
    <w:rsid w:val="00DB1D16"/>
    <w:rsid w:val="00DB1EB9"/>
    <w:rsid w:val="00DB2645"/>
    <w:rsid w:val="00DB278B"/>
    <w:rsid w:val="00DB353B"/>
    <w:rsid w:val="00DB36C6"/>
    <w:rsid w:val="00DB4266"/>
    <w:rsid w:val="00DB43BC"/>
    <w:rsid w:val="00DB4585"/>
    <w:rsid w:val="00DB53A9"/>
    <w:rsid w:val="00DB54CA"/>
    <w:rsid w:val="00DB5723"/>
    <w:rsid w:val="00DB5BE6"/>
    <w:rsid w:val="00DB64D6"/>
    <w:rsid w:val="00DB65C5"/>
    <w:rsid w:val="00DB67CB"/>
    <w:rsid w:val="00DB7443"/>
    <w:rsid w:val="00DB763B"/>
    <w:rsid w:val="00DB7903"/>
    <w:rsid w:val="00DB7DC8"/>
    <w:rsid w:val="00DC0C11"/>
    <w:rsid w:val="00DC0E1F"/>
    <w:rsid w:val="00DC1943"/>
    <w:rsid w:val="00DC1AF7"/>
    <w:rsid w:val="00DC1C3E"/>
    <w:rsid w:val="00DC22F0"/>
    <w:rsid w:val="00DC250A"/>
    <w:rsid w:val="00DC269D"/>
    <w:rsid w:val="00DC2D28"/>
    <w:rsid w:val="00DC2F1E"/>
    <w:rsid w:val="00DC30DB"/>
    <w:rsid w:val="00DC32A1"/>
    <w:rsid w:val="00DC3EAB"/>
    <w:rsid w:val="00DC3F6A"/>
    <w:rsid w:val="00DC4211"/>
    <w:rsid w:val="00DC4479"/>
    <w:rsid w:val="00DC4B92"/>
    <w:rsid w:val="00DC4D89"/>
    <w:rsid w:val="00DC4DA2"/>
    <w:rsid w:val="00DC528B"/>
    <w:rsid w:val="00DC5D20"/>
    <w:rsid w:val="00DC6947"/>
    <w:rsid w:val="00DC6C83"/>
    <w:rsid w:val="00DC7439"/>
    <w:rsid w:val="00DC7E1F"/>
    <w:rsid w:val="00DD0511"/>
    <w:rsid w:val="00DD06B9"/>
    <w:rsid w:val="00DD10EE"/>
    <w:rsid w:val="00DD2187"/>
    <w:rsid w:val="00DD2B5C"/>
    <w:rsid w:val="00DD308D"/>
    <w:rsid w:val="00DD373F"/>
    <w:rsid w:val="00DD380B"/>
    <w:rsid w:val="00DD38E3"/>
    <w:rsid w:val="00DD3D1D"/>
    <w:rsid w:val="00DD421A"/>
    <w:rsid w:val="00DD4392"/>
    <w:rsid w:val="00DD4592"/>
    <w:rsid w:val="00DD464D"/>
    <w:rsid w:val="00DD483A"/>
    <w:rsid w:val="00DD49D9"/>
    <w:rsid w:val="00DD4AE9"/>
    <w:rsid w:val="00DD4DBC"/>
    <w:rsid w:val="00DD53A8"/>
    <w:rsid w:val="00DD5733"/>
    <w:rsid w:val="00DD5E06"/>
    <w:rsid w:val="00DD629C"/>
    <w:rsid w:val="00DD66F5"/>
    <w:rsid w:val="00DD6A3C"/>
    <w:rsid w:val="00DD6ACF"/>
    <w:rsid w:val="00DD6B2A"/>
    <w:rsid w:val="00DD7FA9"/>
    <w:rsid w:val="00DE1055"/>
    <w:rsid w:val="00DE17AD"/>
    <w:rsid w:val="00DE18C8"/>
    <w:rsid w:val="00DE29C6"/>
    <w:rsid w:val="00DE2B4A"/>
    <w:rsid w:val="00DE4085"/>
    <w:rsid w:val="00DE419C"/>
    <w:rsid w:val="00DE4378"/>
    <w:rsid w:val="00DE465F"/>
    <w:rsid w:val="00DE528B"/>
    <w:rsid w:val="00DE5915"/>
    <w:rsid w:val="00DE5C46"/>
    <w:rsid w:val="00DE5C64"/>
    <w:rsid w:val="00DE5EAA"/>
    <w:rsid w:val="00DE5EEC"/>
    <w:rsid w:val="00DE66E3"/>
    <w:rsid w:val="00DE6A5A"/>
    <w:rsid w:val="00DE7773"/>
    <w:rsid w:val="00DE7D0D"/>
    <w:rsid w:val="00DF0879"/>
    <w:rsid w:val="00DF13EB"/>
    <w:rsid w:val="00DF14C9"/>
    <w:rsid w:val="00DF1597"/>
    <w:rsid w:val="00DF1AA1"/>
    <w:rsid w:val="00DF1CEC"/>
    <w:rsid w:val="00DF1D90"/>
    <w:rsid w:val="00DF22BF"/>
    <w:rsid w:val="00DF2458"/>
    <w:rsid w:val="00DF2E87"/>
    <w:rsid w:val="00DF3424"/>
    <w:rsid w:val="00DF378B"/>
    <w:rsid w:val="00DF3CBB"/>
    <w:rsid w:val="00DF410B"/>
    <w:rsid w:val="00DF43B0"/>
    <w:rsid w:val="00DF47F9"/>
    <w:rsid w:val="00DF48D0"/>
    <w:rsid w:val="00DF52E9"/>
    <w:rsid w:val="00DF5A74"/>
    <w:rsid w:val="00DF5DB7"/>
    <w:rsid w:val="00DF6042"/>
    <w:rsid w:val="00DF62A6"/>
    <w:rsid w:val="00DF66A4"/>
    <w:rsid w:val="00DF683F"/>
    <w:rsid w:val="00DF6F58"/>
    <w:rsid w:val="00DF745C"/>
    <w:rsid w:val="00DF7549"/>
    <w:rsid w:val="00DF75D3"/>
    <w:rsid w:val="00DF766B"/>
    <w:rsid w:val="00DF773B"/>
    <w:rsid w:val="00DF79DC"/>
    <w:rsid w:val="00DF7ABF"/>
    <w:rsid w:val="00DF7EF5"/>
    <w:rsid w:val="00DF7F25"/>
    <w:rsid w:val="00E00205"/>
    <w:rsid w:val="00E006E5"/>
    <w:rsid w:val="00E00750"/>
    <w:rsid w:val="00E0101E"/>
    <w:rsid w:val="00E0112C"/>
    <w:rsid w:val="00E011D6"/>
    <w:rsid w:val="00E018B8"/>
    <w:rsid w:val="00E01960"/>
    <w:rsid w:val="00E020F5"/>
    <w:rsid w:val="00E03299"/>
    <w:rsid w:val="00E0339B"/>
    <w:rsid w:val="00E03ED7"/>
    <w:rsid w:val="00E043D4"/>
    <w:rsid w:val="00E0443B"/>
    <w:rsid w:val="00E047E3"/>
    <w:rsid w:val="00E04879"/>
    <w:rsid w:val="00E05076"/>
    <w:rsid w:val="00E050AE"/>
    <w:rsid w:val="00E05341"/>
    <w:rsid w:val="00E05FDA"/>
    <w:rsid w:val="00E0651B"/>
    <w:rsid w:val="00E068AF"/>
    <w:rsid w:val="00E07818"/>
    <w:rsid w:val="00E10494"/>
    <w:rsid w:val="00E10881"/>
    <w:rsid w:val="00E10B41"/>
    <w:rsid w:val="00E10CA8"/>
    <w:rsid w:val="00E10FDE"/>
    <w:rsid w:val="00E11269"/>
    <w:rsid w:val="00E1262C"/>
    <w:rsid w:val="00E1273D"/>
    <w:rsid w:val="00E12959"/>
    <w:rsid w:val="00E12DF6"/>
    <w:rsid w:val="00E13668"/>
    <w:rsid w:val="00E13715"/>
    <w:rsid w:val="00E138B8"/>
    <w:rsid w:val="00E14328"/>
    <w:rsid w:val="00E1469A"/>
    <w:rsid w:val="00E149A8"/>
    <w:rsid w:val="00E14AE9"/>
    <w:rsid w:val="00E14E65"/>
    <w:rsid w:val="00E1562E"/>
    <w:rsid w:val="00E15CA1"/>
    <w:rsid w:val="00E15DC0"/>
    <w:rsid w:val="00E15E81"/>
    <w:rsid w:val="00E15F49"/>
    <w:rsid w:val="00E163A2"/>
    <w:rsid w:val="00E16636"/>
    <w:rsid w:val="00E167F8"/>
    <w:rsid w:val="00E1760B"/>
    <w:rsid w:val="00E1768A"/>
    <w:rsid w:val="00E17926"/>
    <w:rsid w:val="00E20030"/>
    <w:rsid w:val="00E20B3E"/>
    <w:rsid w:val="00E20C16"/>
    <w:rsid w:val="00E20C3C"/>
    <w:rsid w:val="00E212F2"/>
    <w:rsid w:val="00E216CD"/>
    <w:rsid w:val="00E218BE"/>
    <w:rsid w:val="00E22102"/>
    <w:rsid w:val="00E22D6D"/>
    <w:rsid w:val="00E22DC3"/>
    <w:rsid w:val="00E2320A"/>
    <w:rsid w:val="00E23227"/>
    <w:rsid w:val="00E23354"/>
    <w:rsid w:val="00E23612"/>
    <w:rsid w:val="00E23752"/>
    <w:rsid w:val="00E237B9"/>
    <w:rsid w:val="00E23A9F"/>
    <w:rsid w:val="00E24660"/>
    <w:rsid w:val="00E26AE4"/>
    <w:rsid w:val="00E2728F"/>
    <w:rsid w:val="00E277D3"/>
    <w:rsid w:val="00E30821"/>
    <w:rsid w:val="00E30C39"/>
    <w:rsid w:val="00E311A4"/>
    <w:rsid w:val="00E31D2A"/>
    <w:rsid w:val="00E31EE8"/>
    <w:rsid w:val="00E32373"/>
    <w:rsid w:val="00E325C9"/>
    <w:rsid w:val="00E3260E"/>
    <w:rsid w:val="00E327EC"/>
    <w:rsid w:val="00E32C69"/>
    <w:rsid w:val="00E32FE0"/>
    <w:rsid w:val="00E333A9"/>
    <w:rsid w:val="00E33507"/>
    <w:rsid w:val="00E33F49"/>
    <w:rsid w:val="00E340F4"/>
    <w:rsid w:val="00E34830"/>
    <w:rsid w:val="00E34C3F"/>
    <w:rsid w:val="00E34E1D"/>
    <w:rsid w:val="00E34E4A"/>
    <w:rsid w:val="00E35754"/>
    <w:rsid w:val="00E35E06"/>
    <w:rsid w:val="00E3644D"/>
    <w:rsid w:val="00E367E2"/>
    <w:rsid w:val="00E3691C"/>
    <w:rsid w:val="00E37495"/>
    <w:rsid w:val="00E376F6"/>
    <w:rsid w:val="00E37B78"/>
    <w:rsid w:val="00E40111"/>
    <w:rsid w:val="00E40133"/>
    <w:rsid w:val="00E40165"/>
    <w:rsid w:val="00E40B48"/>
    <w:rsid w:val="00E41101"/>
    <w:rsid w:val="00E412B5"/>
    <w:rsid w:val="00E414FC"/>
    <w:rsid w:val="00E42238"/>
    <w:rsid w:val="00E4236A"/>
    <w:rsid w:val="00E42831"/>
    <w:rsid w:val="00E42AA3"/>
    <w:rsid w:val="00E42ABB"/>
    <w:rsid w:val="00E43948"/>
    <w:rsid w:val="00E43A40"/>
    <w:rsid w:val="00E43D65"/>
    <w:rsid w:val="00E4418C"/>
    <w:rsid w:val="00E44574"/>
    <w:rsid w:val="00E445FE"/>
    <w:rsid w:val="00E44690"/>
    <w:rsid w:val="00E4477B"/>
    <w:rsid w:val="00E44D49"/>
    <w:rsid w:val="00E44E87"/>
    <w:rsid w:val="00E45113"/>
    <w:rsid w:val="00E4711B"/>
    <w:rsid w:val="00E474CF"/>
    <w:rsid w:val="00E479C7"/>
    <w:rsid w:val="00E47A86"/>
    <w:rsid w:val="00E47B61"/>
    <w:rsid w:val="00E47DEC"/>
    <w:rsid w:val="00E47ED0"/>
    <w:rsid w:val="00E5046E"/>
    <w:rsid w:val="00E51299"/>
    <w:rsid w:val="00E5135E"/>
    <w:rsid w:val="00E51709"/>
    <w:rsid w:val="00E51765"/>
    <w:rsid w:val="00E51A5E"/>
    <w:rsid w:val="00E51BD4"/>
    <w:rsid w:val="00E52062"/>
    <w:rsid w:val="00E526CF"/>
    <w:rsid w:val="00E53256"/>
    <w:rsid w:val="00E5332B"/>
    <w:rsid w:val="00E53487"/>
    <w:rsid w:val="00E5355F"/>
    <w:rsid w:val="00E53F8F"/>
    <w:rsid w:val="00E541C7"/>
    <w:rsid w:val="00E54214"/>
    <w:rsid w:val="00E5472B"/>
    <w:rsid w:val="00E548EC"/>
    <w:rsid w:val="00E54BEE"/>
    <w:rsid w:val="00E55680"/>
    <w:rsid w:val="00E556AA"/>
    <w:rsid w:val="00E55AA7"/>
    <w:rsid w:val="00E560A2"/>
    <w:rsid w:val="00E56473"/>
    <w:rsid w:val="00E5684F"/>
    <w:rsid w:val="00E5752A"/>
    <w:rsid w:val="00E57A96"/>
    <w:rsid w:val="00E57F1C"/>
    <w:rsid w:val="00E60243"/>
    <w:rsid w:val="00E6085B"/>
    <w:rsid w:val="00E60ED2"/>
    <w:rsid w:val="00E618A4"/>
    <w:rsid w:val="00E618B7"/>
    <w:rsid w:val="00E6200A"/>
    <w:rsid w:val="00E626F2"/>
    <w:rsid w:val="00E62989"/>
    <w:rsid w:val="00E63589"/>
    <w:rsid w:val="00E64755"/>
    <w:rsid w:val="00E64847"/>
    <w:rsid w:val="00E648EF"/>
    <w:rsid w:val="00E64AEB"/>
    <w:rsid w:val="00E64C40"/>
    <w:rsid w:val="00E64ED1"/>
    <w:rsid w:val="00E65499"/>
    <w:rsid w:val="00E6587B"/>
    <w:rsid w:val="00E65885"/>
    <w:rsid w:val="00E65B49"/>
    <w:rsid w:val="00E66002"/>
    <w:rsid w:val="00E66417"/>
    <w:rsid w:val="00E6647E"/>
    <w:rsid w:val="00E665FF"/>
    <w:rsid w:val="00E66631"/>
    <w:rsid w:val="00E66D0C"/>
    <w:rsid w:val="00E67012"/>
    <w:rsid w:val="00E670B6"/>
    <w:rsid w:val="00E67921"/>
    <w:rsid w:val="00E67D19"/>
    <w:rsid w:val="00E7001C"/>
    <w:rsid w:val="00E70096"/>
    <w:rsid w:val="00E70369"/>
    <w:rsid w:val="00E70447"/>
    <w:rsid w:val="00E70712"/>
    <w:rsid w:val="00E7096E"/>
    <w:rsid w:val="00E709A5"/>
    <w:rsid w:val="00E71642"/>
    <w:rsid w:val="00E71747"/>
    <w:rsid w:val="00E71BE4"/>
    <w:rsid w:val="00E71D59"/>
    <w:rsid w:val="00E72001"/>
    <w:rsid w:val="00E722E1"/>
    <w:rsid w:val="00E72902"/>
    <w:rsid w:val="00E735D4"/>
    <w:rsid w:val="00E73A7C"/>
    <w:rsid w:val="00E73BB3"/>
    <w:rsid w:val="00E73E83"/>
    <w:rsid w:val="00E7421B"/>
    <w:rsid w:val="00E743E6"/>
    <w:rsid w:val="00E745EA"/>
    <w:rsid w:val="00E745F7"/>
    <w:rsid w:val="00E74BD7"/>
    <w:rsid w:val="00E750B5"/>
    <w:rsid w:val="00E7513D"/>
    <w:rsid w:val="00E75156"/>
    <w:rsid w:val="00E75368"/>
    <w:rsid w:val="00E761E6"/>
    <w:rsid w:val="00E76A2A"/>
    <w:rsid w:val="00E76C3C"/>
    <w:rsid w:val="00E76EC7"/>
    <w:rsid w:val="00E779C2"/>
    <w:rsid w:val="00E77C99"/>
    <w:rsid w:val="00E8039E"/>
    <w:rsid w:val="00E80A04"/>
    <w:rsid w:val="00E81C7C"/>
    <w:rsid w:val="00E81DF7"/>
    <w:rsid w:val="00E81FCD"/>
    <w:rsid w:val="00E82E35"/>
    <w:rsid w:val="00E8326A"/>
    <w:rsid w:val="00E840AF"/>
    <w:rsid w:val="00E84404"/>
    <w:rsid w:val="00E845FE"/>
    <w:rsid w:val="00E8461E"/>
    <w:rsid w:val="00E847CE"/>
    <w:rsid w:val="00E8481F"/>
    <w:rsid w:val="00E84D83"/>
    <w:rsid w:val="00E85353"/>
    <w:rsid w:val="00E85A16"/>
    <w:rsid w:val="00E85D8C"/>
    <w:rsid w:val="00E8623A"/>
    <w:rsid w:val="00E86407"/>
    <w:rsid w:val="00E866A2"/>
    <w:rsid w:val="00E86960"/>
    <w:rsid w:val="00E87488"/>
    <w:rsid w:val="00E87DE4"/>
    <w:rsid w:val="00E90615"/>
    <w:rsid w:val="00E90DD0"/>
    <w:rsid w:val="00E90F38"/>
    <w:rsid w:val="00E91680"/>
    <w:rsid w:val="00E91AEF"/>
    <w:rsid w:val="00E91D7A"/>
    <w:rsid w:val="00E91FE1"/>
    <w:rsid w:val="00E921BC"/>
    <w:rsid w:val="00E922CF"/>
    <w:rsid w:val="00E924C2"/>
    <w:rsid w:val="00E92BC4"/>
    <w:rsid w:val="00E92F2B"/>
    <w:rsid w:val="00E92FA7"/>
    <w:rsid w:val="00E93050"/>
    <w:rsid w:val="00E93405"/>
    <w:rsid w:val="00E938B9"/>
    <w:rsid w:val="00E9397B"/>
    <w:rsid w:val="00E93A1A"/>
    <w:rsid w:val="00E93C99"/>
    <w:rsid w:val="00E93FAC"/>
    <w:rsid w:val="00E940C3"/>
    <w:rsid w:val="00E943F2"/>
    <w:rsid w:val="00E95BD5"/>
    <w:rsid w:val="00E95CFD"/>
    <w:rsid w:val="00E979D2"/>
    <w:rsid w:val="00E97DD1"/>
    <w:rsid w:val="00EA02CA"/>
    <w:rsid w:val="00EA03B7"/>
    <w:rsid w:val="00EA05A8"/>
    <w:rsid w:val="00EA0624"/>
    <w:rsid w:val="00EA0B19"/>
    <w:rsid w:val="00EA0F2A"/>
    <w:rsid w:val="00EA1245"/>
    <w:rsid w:val="00EA133D"/>
    <w:rsid w:val="00EA1629"/>
    <w:rsid w:val="00EA16AE"/>
    <w:rsid w:val="00EA17DE"/>
    <w:rsid w:val="00EA1983"/>
    <w:rsid w:val="00EA1AC7"/>
    <w:rsid w:val="00EA2481"/>
    <w:rsid w:val="00EA2677"/>
    <w:rsid w:val="00EA2AC4"/>
    <w:rsid w:val="00EA2D5D"/>
    <w:rsid w:val="00EA32EB"/>
    <w:rsid w:val="00EA34BD"/>
    <w:rsid w:val="00EA364D"/>
    <w:rsid w:val="00EA36B4"/>
    <w:rsid w:val="00EA3BC2"/>
    <w:rsid w:val="00EA3F9A"/>
    <w:rsid w:val="00EA4041"/>
    <w:rsid w:val="00EA47FC"/>
    <w:rsid w:val="00EA4BF9"/>
    <w:rsid w:val="00EA4D74"/>
    <w:rsid w:val="00EA4FD5"/>
    <w:rsid w:val="00EA5774"/>
    <w:rsid w:val="00EA5CCA"/>
    <w:rsid w:val="00EA5F98"/>
    <w:rsid w:val="00EA61CC"/>
    <w:rsid w:val="00EA63CB"/>
    <w:rsid w:val="00EA68D2"/>
    <w:rsid w:val="00EA7079"/>
    <w:rsid w:val="00EA7481"/>
    <w:rsid w:val="00EB00C3"/>
    <w:rsid w:val="00EB07B6"/>
    <w:rsid w:val="00EB0CD7"/>
    <w:rsid w:val="00EB1443"/>
    <w:rsid w:val="00EB22CB"/>
    <w:rsid w:val="00EB2777"/>
    <w:rsid w:val="00EB2FBC"/>
    <w:rsid w:val="00EB3487"/>
    <w:rsid w:val="00EB360C"/>
    <w:rsid w:val="00EB3B1D"/>
    <w:rsid w:val="00EB3C64"/>
    <w:rsid w:val="00EB3EAE"/>
    <w:rsid w:val="00EB4896"/>
    <w:rsid w:val="00EB48AA"/>
    <w:rsid w:val="00EB50A9"/>
    <w:rsid w:val="00EB56BB"/>
    <w:rsid w:val="00EB6122"/>
    <w:rsid w:val="00EB616B"/>
    <w:rsid w:val="00EB617D"/>
    <w:rsid w:val="00EB6346"/>
    <w:rsid w:val="00EB6399"/>
    <w:rsid w:val="00EB671E"/>
    <w:rsid w:val="00EB73E3"/>
    <w:rsid w:val="00EC0207"/>
    <w:rsid w:val="00EC059B"/>
    <w:rsid w:val="00EC0F69"/>
    <w:rsid w:val="00EC19BD"/>
    <w:rsid w:val="00EC2096"/>
    <w:rsid w:val="00EC27D2"/>
    <w:rsid w:val="00EC2C90"/>
    <w:rsid w:val="00EC41D7"/>
    <w:rsid w:val="00EC41E5"/>
    <w:rsid w:val="00EC426B"/>
    <w:rsid w:val="00EC4681"/>
    <w:rsid w:val="00EC4E15"/>
    <w:rsid w:val="00EC509F"/>
    <w:rsid w:val="00EC50C9"/>
    <w:rsid w:val="00EC5497"/>
    <w:rsid w:val="00EC61D5"/>
    <w:rsid w:val="00EC6392"/>
    <w:rsid w:val="00EC673D"/>
    <w:rsid w:val="00EC6AB9"/>
    <w:rsid w:val="00EC6D02"/>
    <w:rsid w:val="00EC6F62"/>
    <w:rsid w:val="00EC7115"/>
    <w:rsid w:val="00EC7ABE"/>
    <w:rsid w:val="00ED03EB"/>
    <w:rsid w:val="00ED04B0"/>
    <w:rsid w:val="00ED07F0"/>
    <w:rsid w:val="00ED0A8B"/>
    <w:rsid w:val="00ED1314"/>
    <w:rsid w:val="00ED13C5"/>
    <w:rsid w:val="00ED1841"/>
    <w:rsid w:val="00ED186C"/>
    <w:rsid w:val="00ED1D47"/>
    <w:rsid w:val="00ED2213"/>
    <w:rsid w:val="00ED2402"/>
    <w:rsid w:val="00ED2465"/>
    <w:rsid w:val="00ED246C"/>
    <w:rsid w:val="00ED2766"/>
    <w:rsid w:val="00ED27D5"/>
    <w:rsid w:val="00ED2A21"/>
    <w:rsid w:val="00ED2B78"/>
    <w:rsid w:val="00ED2CC9"/>
    <w:rsid w:val="00ED3075"/>
    <w:rsid w:val="00ED311D"/>
    <w:rsid w:val="00ED33F0"/>
    <w:rsid w:val="00ED35CC"/>
    <w:rsid w:val="00ED3967"/>
    <w:rsid w:val="00ED551A"/>
    <w:rsid w:val="00ED56FE"/>
    <w:rsid w:val="00ED59F6"/>
    <w:rsid w:val="00ED5A95"/>
    <w:rsid w:val="00ED60D5"/>
    <w:rsid w:val="00ED64E0"/>
    <w:rsid w:val="00ED69B1"/>
    <w:rsid w:val="00ED6CA7"/>
    <w:rsid w:val="00ED73D3"/>
    <w:rsid w:val="00ED7579"/>
    <w:rsid w:val="00ED7DD9"/>
    <w:rsid w:val="00EE008E"/>
    <w:rsid w:val="00EE064E"/>
    <w:rsid w:val="00EE09C5"/>
    <w:rsid w:val="00EE0A37"/>
    <w:rsid w:val="00EE0F78"/>
    <w:rsid w:val="00EE103C"/>
    <w:rsid w:val="00EE126D"/>
    <w:rsid w:val="00EE1277"/>
    <w:rsid w:val="00EE1399"/>
    <w:rsid w:val="00EE146C"/>
    <w:rsid w:val="00EE1C8B"/>
    <w:rsid w:val="00EE2223"/>
    <w:rsid w:val="00EE2507"/>
    <w:rsid w:val="00EE28DD"/>
    <w:rsid w:val="00EE299B"/>
    <w:rsid w:val="00EE2A6D"/>
    <w:rsid w:val="00EE2AE5"/>
    <w:rsid w:val="00EE2C14"/>
    <w:rsid w:val="00EE2D38"/>
    <w:rsid w:val="00EE3F5F"/>
    <w:rsid w:val="00EE4249"/>
    <w:rsid w:val="00EE59C3"/>
    <w:rsid w:val="00EE59EB"/>
    <w:rsid w:val="00EE59F7"/>
    <w:rsid w:val="00EE5DFF"/>
    <w:rsid w:val="00EE6E96"/>
    <w:rsid w:val="00EE6EAE"/>
    <w:rsid w:val="00EE791D"/>
    <w:rsid w:val="00EE7EB9"/>
    <w:rsid w:val="00EF16FD"/>
    <w:rsid w:val="00EF28C7"/>
    <w:rsid w:val="00EF2D95"/>
    <w:rsid w:val="00EF309D"/>
    <w:rsid w:val="00EF3187"/>
    <w:rsid w:val="00EF36B2"/>
    <w:rsid w:val="00EF3EA9"/>
    <w:rsid w:val="00EF436C"/>
    <w:rsid w:val="00EF43FE"/>
    <w:rsid w:val="00EF4407"/>
    <w:rsid w:val="00EF4EC5"/>
    <w:rsid w:val="00EF57C0"/>
    <w:rsid w:val="00EF656E"/>
    <w:rsid w:val="00EF6B42"/>
    <w:rsid w:val="00EF6D92"/>
    <w:rsid w:val="00EF6DA7"/>
    <w:rsid w:val="00EF7B83"/>
    <w:rsid w:val="00F007E2"/>
    <w:rsid w:val="00F00A84"/>
    <w:rsid w:val="00F00E2E"/>
    <w:rsid w:val="00F012F6"/>
    <w:rsid w:val="00F02196"/>
    <w:rsid w:val="00F024D5"/>
    <w:rsid w:val="00F03697"/>
    <w:rsid w:val="00F037F5"/>
    <w:rsid w:val="00F03899"/>
    <w:rsid w:val="00F0403D"/>
    <w:rsid w:val="00F04155"/>
    <w:rsid w:val="00F04DBF"/>
    <w:rsid w:val="00F05239"/>
    <w:rsid w:val="00F0561C"/>
    <w:rsid w:val="00F05872"/>
    <w:rsid w:val="00F05D12"/>
    <w:rsid w:val="00F05DE4"/>
    <w:rsid w:val="00F066CA"/>
    <w:rsid w:val="00F06834"/>
    <w:rsid w:val="00F06AC0"/>
    <w:rsid w:val="00F07455"/>
    <w:rsid w:val="00F07591"/>
    <w:rsid w:val="00F07699"/>
    <w:rsid w:val="00F07B8E"/>
    <w:rsid w:val="00F1064C"/>
    <w:rsid w:val="00F10C91"/>
    <w:rsid w:val="00F10EB7"/>
    <w:rsid w:val="00F1179C"/>
    <w:rsid w:val="00F11939"/>
    <w:rsid w:val="00F119EC"/>
    <w:rsid w:val="00F11A78"/>
    <w:rsid w:val="00F11C40"/>
    <w:rsid w:val="00F11EEC"/>
    <w:rsid w:val="00F120B7"/>
    <w:rsid w:val="00F127F2"/>
    <w:rsid w:val="00F12C18"/>
    <w:rsid w:val="00F13873"/>
    <w:rsid w:val="00F1452F"/>
    <w:rsid w:val="00F14D40"/>
    <w:rsid w:val="00F151C1"/>
    <w:rsid w:val="00F1521D"/>
    <w:rsid w:val="00F15437"/>
    <w:rsid w:val="00F15CAB"/>
    <w:rsid w:val="00F161AE"/>
    <w:rsid w:val="00F16441"/>
    <w:rsid w:val="00F165F2"/>
    <w:rsid w:val="00F16D89"/>
    <w:rsid w:val="00F170ED"/>
    <w:rsid w:val="00F17A1C"/>
    <w:rsid w:val="00F17C0A"/>
    <w:rsid w:val="00F20226"/>
    <w:rsid w:val="00F20AA7"/>
    <w:rsid w:val="00F215B3"/>
    <w:rsid w:val="00F215E7"/>
    <w:rsid w:val="00F21AC6"/>
    <w:rsid w:val="00F21B0B"/>
    <w:rsid w:val="00F21F24"/>
    <w:rsid w:val="00F2233D"/>
    <w:rsid w:val="00F22970"/>
    <w:rsid w:val="00F229AA"/>
    <w:rsid w:val="00F2301F"/>
    <w:rsid w:val="00F23199"/>
    <w:rsid w:val="00F23999"/>
    <w:rsid w:val="00F23C18"/>
    <w:rsid w:val="00F242FC"/>
    <w:rsid w:val="00F2440C"/>
    <w:rsid w:val="00F244D2"/>
    <w:rsid w:val="00F24507"/>
    <w:rsid w:val="00F24696"/>
    <w:rsid w:val="00F24EAA"/>
    <w:rsid w:val="00F25425"/>
    <w:rsid w:val="00F2542F"/>
    <w:rsid w:val="00F256CA"/>
    <w:rsid w:val="00F25847"/>
    <w:rsid w:val="00F26255"/>
    <w:rsid w:val="00F26343"/>
    <w:rsid w:val="00F26BF2"/>
    <w:rsid w:val="00F274EE"/>
    <w:rsid w:val="00F27A7E"/>
    <w:rsid w:val="00F27F61"/>
    <w:rsid w:val="00F30E5B"/>
    <w:rsid w:val="00F31989"/>
    <w:rsid w:val="00F319CE"/>
    <w:rsid w:val="00F31BE1"/>
    <w:rsid w:val="00F31C71"/>
    <w:rsid w:val="00F31C7D"/>
    <w:rsid w:val="00F32621"/>
    <w:rsid w:val="00F32D8D"/>
    <w:rsid w:val="00F32E3D"/>
    <w:rsid w:val="00F32FAC"/>
    <w:rsid w:val="00F33631"/>
    <w:rsid w:val="00F34D55"/>
    <w:rsid w:val="00F34FC1"/>
    <w:rsid w:val="00F34FD9"/>
    <w:rsid w:val="00F3502B"/>
    <w:rsid w:val="00F35848"/>
    <w:rsid w:val="00F35CA0"/>
    <w:rsid w:val="00F361DF"/>
    <w:rsid w:val="00F36714"/>
    <w:rsid w:val="00F36F1C"/>
    <w:rsid w:val="00F4089D"/>
    <w:rsid w:val="00F40C83"/>
    <w:rsid w:val="00F40CF8"/>
    <w:rsid w:val="00F40DD9"/>
    <w:rsid w:val="00F413C2"/>
    <w:rsid w:val="00F4184C"/>
    <w:rsid w:val="00F41B49"/>
    <w:rsid w:val="00F420E5"/>
    <w:rsid w:val="00F42130"/>
    <w:rsid w:val="00F424A7"/>
    <w:rsid w:val="00F43081"/>
    <w:rsid w:val="00F44489"/>
    <w:rsid w:val="00F44517"/>
    <w:rsid w:val="00F44A22"/>
    <w:rsid w:val="00F44CF7"/>
    <w:rsid w:val="00F44ED4"/>
    <w:rsid w:val="00F44FB5"/>
    <w:rsid w:val="00F4619A"/>
    <w:rsid w:val="00F4632A"/>
    <w:rsid w:val="00F465E9"/>
    <w:rsid w:val="00F4679F"/>
    <w:rsid w:val="00F46934"/>
    <w:rsid w:val="00F46A7E"/>
    <w:rsid w:val="00F46A89"/>
    <w:rsid w:val="00F46D15"/>
    <w:rsid w:val="00F47F79"/>
    <w:rsid w:val="00F5016E"/>
    <w:rsid w:val="00F505D1"/>
    <w:rsid w:val="00F508E5"/>
    <w:rsid w:val="00F513F9"/>
    <w:rsid w:val="00F51833"/>
    <w:rsid w:val="00F519AE"/>
    <w:rsid w:val="00F51AD6"/>
    <w:rsid w:val="00F51C16"/>
    <w:rsid w:val="00F51D90"/>
    <w:rsid w:val="00F53AAB"/>
    <w:rsid w:val="00F53BB9"/>
    <w:rsid w:val="00F541AF"/>
    <w:rsid w:val="00F54704"/>
    <w:rsid w:val="00F5509E"/>
    <w:rsid w:val="00F554E0"/>
    <w:rsid w:val="00F55A05"/>
    <w:rsid w:val="00F56277"/>
    <w:rsid w:val="00F56532"/>
    <w:rsid w:val="00F56C7B"/>
    <w:rsid w:val="00F56EA6"/>
    <w:rsid w:val="00F57088"/>
    <w:rsid w:val="00F571BB"/>
    <w:rsid w:val="00F578F8"/>
    <w:rsid w:val="00F6016F"/>
    <w:rsid w:val="00F60BDC"/>
    <w:rsid w:val="00F6126F"/>
    <w:rsid w:val="00F61271"/>
    <w:rsid w:val="00F61E65"/>
    <w:rsid w:val="00F62048"/>
    <w:rsid w:val="00F62F62"/>
    <w:rsid w:val="00F630FC"/>
    <w:rsid w:val="00F632C1"/>
    <w:rsid w:val="00F63475"/>
    <w:rsid w:val="00F63F89"/>
    <w:rsid w:val="00F640B0"/>
    <w:rsid w:val="00F642C0"/>
    <w:rsid w:val="00F64A6E"/>
    <w:rsid w:val="00F655FB"/>
    <w:rsid w:val="00F65C76"/>
    <w:rsid w:val="00F65FAB"/>
    <w:rsid w:val="00F66D64"/>
    <w:rsid w:val="00F6743E"/>
    <w:rsid w:val="00F703A0"/>
    <w:rsid w:val="00F703BD"/>
    <w:rsid w:val="00F70BE7"/>
    <w:rsid w:val="00F72207"/>
    <w:rsid w:val="00F7226F"/>
    <w:rsid w:val="00F724A8"/>
    <w:rsid w:val="00F72555"/>
    <w:rsid w:val="00F72943"/>
    <w:rsid w:val="00F72C40"/>
    <w:rsid w:val="00F73073"/>
    <w:rsid w:val="00F73239"/>
    <w:rsid w:val="00F73523"/>
    <w:rsid w:val="00F735C3"/>
    <w:rsid w:val="00F736E2"/>
    <w:rsid w:val="00F73807"/>
    <w:rsid w:val="00F73A79"/>
    <w:rsid w:val="00F73E8A"/>
    <w:rsid w:val="00F74404"/>
    <w:rsid w:val="00F744E7"/>
    <w:rsid w:val="00F74588"/>
    <w:rsid w:val="00F75F0F"/>
    <w:rsid w:val="00F766F6"/>
    <w:rsid w:val="00F76787"/>
    <w:rsid w:val="00F769F3"/>
    <w:rsid w:val="00F76DDF"/>
    <w:rsid w:val="00F77126"/>
    <w:rsid w:val="00F7776A"/>
    <w:rsid w:val="00F777C0"/>
    <w:rsid w:val="00F7788B"/>
    <w:rsid w:val="00F7797C"/>
    <w:rsid w:val="00F77C11"/>
    <w:rsid w:val="00F77EB2"/>
    <w:rsid w:val="00F77F51"/>
    <w:rsid w:val="00F805F0"/>
    <w:rsid w:val="00F8070B"/>
    <w:rsid w:val="00F814CD"/>
    <w:rsid w:val="00F81B79"/>
    <w:rsid w:val="00F81ECC"/>
    <w:rsid w:val="00F821C8"/>
    <w:rsid w:val="00F82268"/>
    <w:rsid w:val="00F8239D"/>
    <w:rsid w:val="00F82B87"/>
    <w:rsid w:val="00F82ED2"/>
    <w:rsid w:val="00F830B4"/>
    <w:rsid w:val="00F832F2"/>
    <w:rsid w:val="00F835D7"/>
    <w:rsid w:val="00F83A58"/>
    <w:rsid w:val="00F8402D"/>
    <w:rsid w:val="00F8405C"/>
    <w:rsid w:val="00F843D5"/>
    <w:rsid w:val="00F84521"/>
    <w:rsid w:val="00F84887"/>
    <w:rsid w:val="00F84956"/>
    <w:rsid w:val="00F84D42"/>
    <w:rsid w:val="00F854D2"/>
    <w:rsid w:val="00F85A76"/>
    <w:rsid w:val="00F863EF"/>
    <w:rsid w:val="00F87065"/>
    <w:rsid w:val="00F90338"/>
    <w:rsid w:val="00F90DE5"/>
    <w:rsid w:val="00F90F44"/>
    <w:rsid w:val="00F9190D"/>
    <w:rsid w:val="00F9239D"/>
    <w:rsid w:val="00F92BB8"/>
    <w:rsid w:val="00F92DA9"/>
    <w:rsid w:val="00F92E27"/>
    <w:rsid w:val="00F92E2C"/>
    <w:rsid w:val="00F93C1A"/>
    <w:rsid w:val="00F951B4"/>
    <w:rsid w:val="00F958D2"/>
    <w:rsid w:val="00F95CBF"/>
    <w:rsid w:val="00F968DF"/>
    <w:rsid w:val="00F96E7E"/>
    <w:rsid w:val="00F978D5"/>
    <w:rsid w:val="00F97ACF"/>
    <w:rsid w:val="00F97D52"/>
    <w:rsid w:val="00F97DDC"/>
    <w:rsid w:val="00FA0CDD"/>
    <w:rsid w:val="00FA1301"/>
    <w:rsid w:val="00FA1492"/>
    <w:rsid w:val="00FA19F1"/>
    <w:rsid w:val="00FA1D55"/>
    <w:rsid w:val="00FA280B"/>
    <w:rsid w:val="00FA348A"/>
    <w:rsid w:val="00FA43EE"/>
    <w:rsid w:val="00FA4480"/>
    <w:rsid w:val="00FA47CB"/>
    <w:rsid w:val="00FA4C49"/>
    <w:rsid w:val="00FA4E86"/>
    <w:rsid w:val="00FA4ECE"/>
    <w:rsid w:val="00FA5893"/>
    <w:rsid w:val="00FA5E70"/>
    <w:rsid w:val="00FA60A4"/>
    <w:rsid w:val="00FA6340"/>
    <w:rsid w:val="00FA683F"/>
    <w:rsid w:val="00FA6913"/>
    <w:rsid w:val="00FA6C14"/>
    <w:rsid w:val="00FA6E0D"/>
    <w:rsid w:val="00FA763B"/>
    <w:rsid w:val="00FA76AE"/>
    <w:rsid w:val="00FA799B"/>
    <w:rsid w:val="00FA7E93"/>
    <w:rsid w:val="00FB03AF"/>
    <w:rsid w:val="00FB04E1"/>
    <w:rsid w:val="00FB0E1D"/>
    <w:rsid w:val="00FB15ED"/>
    <w:rsid w:val="00FB1702"/>
    <w:rsid w:val="00FB17E0"/>
    <w:rsid w:val="00FB19CE"/>
    <w:rsid w:val="00FB22BA"/>
    <w:rsid w:val="00FB2528"/>
    <w:rsid w:val="00FB26B4"/>
    <w:rsid w:val="00FB2E95"/>
    <w:rsid w:val="00FB31D0"/>
    <w:rsid w:val="00FB33F3"/>
    <w:rsid w:val="00FB3947"/>
    <w:rsid w:val="00FB3A49"/>
    <w:rsid w:val="00FB3A80"/>
    <w:rsid w:val="00FB3BD7"/>
    <w:rsid w:val="00FB3E4D"/>
    <w:rsid w:val="00FB40AA"/>
    <w:rsid w:val="00FB48AF"/>
    <w:rsid w:val="00FB4A8D"/>
    <w:rsid w:val="00FB4EB5"/>
    <w:rsid w:val="00FB514E"/>
    <w:rsid w:val="00FB59FC"/>
    <w:rsid w:val="00FB5A13"/>
    <w:rsid w:val="00FB5DBE"/>
    <w:rsid w:val="00FB5E69"/>
    <w:rsid w:val="00FB62D0"/>
    <w:rsid w:val="00FB66E6"/>
    <w:rsid w:val="00FB6798"/>
    <w:rsid w:val="00FB7023"/>
    <w:rsid w:val="00FB78AD"/>
    <w:rsid w:val="00FB7D38"/>
    <w:rsid w:val="00FC0109"/>
    <w:rsid w:val="00FC0382"/>
    <w:rsid w:val="00FC0BAF"/>
    <w:rsid w:val="00FC0ED4"/>
    <w:rsid w:val="00FC0F35"/>
    <w:rsid w:val="00FC1082"/>
    <w:rsid w:val="00FC177F"/>
    <w:rsid w:val="00FC1E1E"/>
    <w:rsid w:val="00FC29BD"/>
    <w:rsid w:val="00FC2E03"/>
    <w:rsid w:val="00FC3E3B"/>
    <w:rsid w:val="00FC4349"/>
    <w:rsid w:val="00FC4877"/>
    <w:rsid w:val="00FC48AC"/>
    <w:rsid w:val="00FC491E"/>
    <w:rsid w:val="00FC519D"/>
    <w:rsid w:val="00FC5219"/>
    <w:rsid w:val="00FC590A"/>
    <w:rsid w:val="00FC59AA"/>
    <w:rsid w:val="00FC5A1E"/>
    <w:rsid w:val="00FC5AC2"/>
    <w:rsid w:val="00FC5E7A"/>
    <w:rsid w:val="00FC5F0F"/>
    <w:rsid w:val="00FC6351"/>
    <w:rsid w:val="00FC6488"/>
    <w:rsid w:val="00FC686E"/>
    <w:rsid w:val="00FC695A"/>
    <w:rsid w:val="00FC74B0"/>
    <w:rsid w:val="00FC7917"/>
    <w:rsid w:val="00FC7B78"/>
    <w:rsid w:val="00FC7C35"/>
    <w:rsid w:val="00FD10CC"/>
    <w:rsid w:val="00FD1596"/>
    <w:rsid w:val="00FD206C"/>
    <w:rsid w:val="00FD2796"/>
    <w:rsid w:val="00FD27DC"/>
    <w:rsid w:val="00FD28E2"/>
    <w:rsid w:val="00FD2A96"/>
    <w:rsid w:val="00FD2DB9"/>
    <w:rsid w:val="00FD3432"/>
    <w:rsid w:val="00FD3AC8"/>
    <w:rsid w:val="00FD4347"/>
    <w:rsid w:val="00FD5444"/>
    <w:rsid w:val="00FD56D1"/>
    <w:rsid w:val="00FD5916"/>
    <w:rsid w:val="00FD5D87"/>
    <w:rsid w:val="00FD5FE1"/>
    <w:rsid w:val="00FD68F3"/>
    <w:rsid w:val="00FD69F9"/>
    <w:rsid w:val="00FD6BE0"/>
    <w:rsid w:val="00FD6D08"/>
    <w:rsid w:val="00FD73D6"/>
    <w:rsid w:val="00FD74A0"/>
    <w:rsid w:val="00FD7CFD"/>
    <w:rsid w:val="00FE0316"/>
    <w:rsid w:val="00FE048E"/>
    <w:rsid w:val="00FE0843"/>
    <w:rsid w:val="00FE08A8"/>
    <w:rsid w:val="00FE0A90"/>
    <w:rsid w:val="00FE0AA9"/>
    <w:rsid w:val="00FE0D03"/>
    <w:rsid w:val="00FE1E4E"/>
    <w:rsid w:val="00FE3DEB"/>
    <w:rsid w:val="00FE4D3F"/>
    <w:rsid w:val="00FE52C1"/>
    <w:rsid w:val="00FE5474"/>
    <w:rsid w:val="00FE5534"/>
    <w:rsid w:val="00FE5C3C"/>
    <w:rsid w:val="00FE5F81"/>
    <w:rsid w:val="00FE5F83"/>
    <w:rsid w:val="00FE6A33"/>
    <w:rsid w:val="00FE6BBD"/>
    <w:rsid w:val="00FE6C8D"/>
    <w:rsid w:val="00FE7109"/>
    <w:rsid w:val="00FE7A2C"/>
    <w:rsid w:val="00FE7C87"/>
    <w:rsid w:val="00FF0D20"/>
    <w:rsid w:val="00FF1033"/>
    <w:rsid w:val="00FF1115"/>
    <w:rsid w:val="00FF12A5"/>
    <w:rsid w:val="00FF263F"/>
    <w:rsid w:val="00FF27FA"/>
    <w:rsid w:val="00FF28B7"/>
    <w:rsid w:val="00FF3056"/>
    <w:rsid w:val="00FF3485"/>
    <w:rsid w:val="00FF3921"/>
    <w:rsid w:val="00FF3CB3"/>
    <w:rsid w:val="00FF3DD3"/>
    <w:rsid w:val="00FF3DDF"/>
    <w:rsid w:val="00FF3EA6"/>
    <w:rsid w:val="00FF41E9"/>
    <w:rsid w:val="00FF4422"/>
    <w:rsid w:val="00FF489A"/>
    <w:rsid w:val="00FF4B21"/>
    <w:rsid w:val="00FF5DA6"/>
    <w:rsid w:val="00FF5E1B"/>
    <w:rsid w:val="00FF6045"/>
    <w:rsid w:val="00FF6710"/>
    <w:rsid w:val="00FF6DCE"/>
    <w:rsid w:val="00FF71AB"/>
    <w:rsid w:val="00FF72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E126D"/>
    <w:rPr>
      <w:sz w:val="24"/>
      <w:szCs w:val="24"/>
    </w:rPr>
  </w:style>
  <w:style w:type="paragraph" w:styleId="1">
    <w:name w:val="heading 1"/>
    <w:aliases w:val="Heading 1 Char1,Heading 1 Char Char,Heading 1 Char1 Char,Heading 1 Char1 Char Char,Heading 1 Char Char Char Char,Heading 1 Char1 Char1,Heading 1 Char Char Char1,~SectionHeading"/>
    <w:basedOn w:val="a2"/>
    <w:next w:val="a2"/>
    <w:link w:val="10"/>
    <w:qFormat/>
    <w:rsid w:val="009A7DFC"/>
    <w:pPr>
      <w:keepNext/>
      <w:outlineLvl w:val="0"/>
    </w:pPr>
    <w:rPr>
      <w:b/>
      <w:szCs w:val="20"/>
      <w:lang w:val="x-none" w:eastAsia="x-none"/>
    </w:rPr>
  </w:style>
  <w:style w:type="paragraph" w:styleId="2">
    <w:name w:val="heading 2"/>
    <w:aliases w:val="~SubHeading"/>
    <w:basedOn w:val="a2"/>
    <w:next w:val="a2"/>
    <w:link w:val="20"/>
    <w:qFormat/>
    <w:rsid w:val="009E2CE4"/>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2"/>
    <w:next w:val="a2"/>
    <w:link w:val="30"/>
    <w:qFormat/>
    <w:rsid w:val="000401F3"/>
    <w:pPr>
      <w:keepNext/>
      <w:spacing w:before="240" w:after="60"/>
      <w:outlineLvl w:val="2"/>
    </w:pPr>
    <w:rPr>
      <w:rFonts w:ascii="Cambria" w:hAnsi="Cambria"/>
      <w:b/>
      <w:bCs/>
      <w:sz w:val="26"/>
      <w:szCs w:val="26"/>
      <w:lang w:val="x-none" w:eastAsia="x-none"/>
    </w:rPr>
  </w:style>
  <w:style w:type="paragraph" w:styleId="40">
    <w:name w:val="heading 4"/>
    <w:aliases w:val="~Level4Heading"/>
    <w:basedOn w:val="a2"/>
    <w:next w:val="a2"/>
    <w:link w:val="41"/>
    <w:qFormat/>
    <w:rsid w:val="002518D8"/>
    <w:pPr>
      <w:keepNext/>
      <w:spacing w:before="240" w:after="60"/>
      <w:outlineLvl w:val="3"/>
    </w:pPr>
    <w:rPr>
      <w:b/>
      <w:bCs/>
      <w:sz w:val="28"/>
      <w:szCs w:val="28"/>
      <w:lang w:val="x-none" w:eastAsia="x-none"/>
    </w:rPr>
  </w:style>
  <w:style w:type="paragraph" w:styleId="5">
    <w:name w:val="heading 5"/>
    <w:basedOn w:val="a2"/>
    <w:next w:val="a2"/>
    <w:link w:val="50"/>
    <w:qFormat/>
    <w:rsid w:val="009852B7"/>
    <w:pPr>
      <w:spacing w:before="240" w:after="60"/>
      <w:outlineLvl w:val="4"/>
    </w:pPr>
    <w:rPr>
      <w:b/>
      <w:bCs/>
      <w:i/>
      <w:iCs/>
      <w:sz w:val="26"/>
      <w:szCs w:val="26"/>
      <w:lang w:val="en-US" w:eastAsia="en-US"/>
    </w:rPr>
  </w:style>
  <w:style w:type="paragraph" w:styleId="6">
    <w:name w:val="heading 6"/>
    <w:basedOn w:val="a2"/>
    <w:next w:val="a2"/>
    <w:link w:val="60"/>
    <w:qFormat/>
    <w:rsid w:val="009852B7"/>
    <w:pPr>
      <w:keepNext/>
      <w:spacing w:before="20"/>
      <w:jc w:val="right"/>
      <w:outlineLvl w:val="5"/>
    </w:pPr>
    <w:rPr>
      <w:b/>
      <w:snapToGrid w:val="0"/>
      <w:sz w:val="16"/>
      <w:szCs w:val="20"/>
      <w:lang w:val="ru-RU" w:eastAsia="en-US"/>
    </w:rPr>
  </w:style>
  <w:style w:type="paragraph" w:styleId="7">
    <w:name w:val="heading 7"/>
    <w:basedOn w:val="a2"/>
    <w:next w:val="a2"/>
    <w:link w:val="70"/>
    <w:qFormat/>
    <w:rsid w:val="009852B7"/>
    <w:pPr>
      <w:keepNext/>
      <w:numPr>
        <w:numId w:val="1"/>
      </w:numPr>
      <w:spacing w:before="400"/>
      <w:jc w:val="center"/>
      <w:outlineLvl w:val="6"/>
    </w:pPr>
    <w:rPr>
      <w:b/>
      <w:snapToGrid w:val="0"/>
      <w:sz w:val="32"/>
      <w:szCs w:val="20"/>
      <w:lang w:val="ru-RU" w:eastAsia="en-US"/>
    </w:rPr>
  </w:style>
  <w:style w:type="paragraph" w:styleId="8">
    <w:name w:val="heading 8"/>
    <w:basedOn w:val="a2"/>
    <w:next w:val="a2"/>
    <w:link w:val="80"/>
    <w:unhideWhenUsed/>
    <w:qFormat/>
    <w:rsid w:val="009636B3"/>
    <w:pPr>
      <w:spacing w:before="240" w:after="60"/>
      <w:outlineLvl w:val="7"/>
    </w:pPr>
    <w:rPr>
      <w:rFonts w:ascii="Calibri" w:hAnsi="Calibri"/>
      <w:i/>
      <w:iCs/>
      <w:lang w:val="x-none" w:eastAsia="x-none"/>
    </w:rPr>
  </w:style>
  <w:style w:type="paragraph" w:styleId="9">
    <w:name w:val="heading 9"/>
    <w:basedOn w:val="a2"/>
    <w:next w:val="a2"/>
    <w:link w:val="90"/>
    <w:qFormat/>
    <w:rsid w:val="009636B3"/>
    <w:pPr>
      <w:keepNext/>
      <w:tabs>
        <w:tab w:val="left" w:pos="3261"/>
      </w:tabs>
      <w:jc w:val="center"/>
      <w:outlineLvl w:val="8"/>
    </w:pPr>
    <w:rPr>
      <w:b/>
      <w:sz w:val="36"/>
      <w:szCs w:val="20"/>
      <w:lang w:val="en-GB" w:eastAsia="pl-P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qFormat/>
    <w:rsid w:val="008B1F61"/>
    <w:pPr>
      <w:ind w:firstLine="720"/>
      <w:jc w:val="both"/>
    </w:pPr>
    <w:rPr>
      <w:rFonts w:ascii="HebarU" w:hAnsi="HebarU"/>
      <w:b/>
      <w:bCs/>
      <w:sz w:val="56"/>
      <w:lang w:eastAsia="en-US"/>
    </w:rPr>
  </w:style>
  <w:style w:type="paragraph" w:styleId="a7">
    <w:name w:val="Balloon Text"/>
    <w:basedOn w:val="a2"/>
    <w:link w:val="a8"/>
    <w:rsid w:val="00A6129C"/>
    <w:rPr>
      <w:rFonts w:ascii="Tahoma" w:hAnsi="Tahoma"/>
      <w:sz w:val="16"/>
      <w:szCs w:val="16"/>
      <w:lang w:val="x-none" w:eastAsia="x-none"/>
    </w:rPr>
  </w:style>
  <w:style w:type="paragraph" w:styleId="a9">
    <w:name w:val="header"/>
    <w:aliases w:val=" Char1,Char1"/>
    <w:basedOn w:val="a2"/>
    <w:link w:val="aa"/>
    <w:rsid w:val="000D0B06"/>
    <w:pPr>
      <w:tabs>
        <w:tab w:val="center" w:pos="4536"/>
        <w:tab w:val="right" w:pos="9072"/>
      </w:tabs>
    </w:pPr>
    <w:rPr>
      <w:lang w:val="x-none" w:eastAsia="x-none"/>
    </w:rPr>
  </w:style>
  <w:style w:type="paragraph" w:styleId="ab">
    <w:name w:val="footer"/>
    <w:basedOn w:val="a2"/>
    <w:link w:val="ac"/>
    <w:uiPriority w:val="99"/>
    <w:rsid w:val="000D0B06"/>
    <w:pPr>
      <w:tabs>
        <w:tab w:val="center" w:pos="4536"/>
        <w:tab w:val="right" w:pos="9072"/>
      </w:tabs>
    </w:pPr>
    <w:rPr>
      <w:lang w:val="x-none" w:eastAsia="x-none"/>
    </w:rPr>
  </w:style>
  <w:style w:type="paragraph" w:customStyle="1" w:styleId="11">
    <w:name w:val="1"/>
    <w:basedOn w:val="a2"/>
    <w:rsid w:val="000D0B06"/>
    <w:pPr>
      <w:tabs>
        <w:tab w:val="left" w:pos="709"/>
      </w:tabs>
    </w:pPr>
    <w:rPr>
      <w:rFonts w:ascii="Tahoma" w:hAnsi="Tahoma"/>
      <w:lang w:val="pl-PL" w:eastAsia="pl-PL"/>
    </w:rPr>
  </w:style>
  <w:style w:type="paragraph" w:customStyle="1" w:styleId="Char">
    <w:name w:val="Char"/>
    <w:basedOn w:val="a2"/>
    <w:rsid w:val="00C055CA"/>
    <w:pPr>
      <w:tabs>
        <w:tab w:val="left" w:pos="709"/>
      </w:tabs>
    </w:pPr>
    <w:rPr>
      <w:rFonts w:ascii="Tahoma" w:hAnsi="Tahoma"/>
      <w:lang w:val="pl-PL" w:eastAsia="pl-PL"/>
    </w:rPr>
  </w:style>
  <w:style w:type="paragraph" w:customStyle="1" w:styleId="CharCharCharCharCharChar">
    <w:name w:val="Char Char Char Char Char Char"/>
    <w:basedOn w:val="a2"/>
    <w:semiHidden/>
    <w:rsid w:val="009A7DFC"/>
    <w:pPr>
      <w:spacing w:before="120" w:after="240"/>
    </w:pPr>
    <w:rPr>
      <w:i/>
      <w:sz w:val="20"/>
      <w:szCs w:val="20"/>
      <w:lang w:val="pt-PT" w:eastAsia="en-US"/>
    </w:rPr>
  </w:style>
  <w:style w:type="paragraph" w:styleId="21">
    <w:name w:val="Body Text Indent 2"/>
    <w:basedOn w:val="a2"/>
    <w:link w:val="22"/>
    <w:rsid w:val="009A7DFC"/>
    <w:pPr>
      <w:ind w:left="720"/>
      <w:jc w:val="center"/>
    </w:pPr>
    <w:rPr>
      <w:b/>
      <w:szCs w:val="20"/>
      <w:lang w:val="x-none" w:eastAsia="x-none"/>
    </w:rPr>
  </w:style>
  <w:style w:type="character" w:styleId="ad">
    <w:name w:val="page number"/>
    <w:basedOn w:val="a3"/>
    <w:rsid w:val="00F90DE5"/>
  </w:style>
  <w:style w:type="paragraph" w:customStyle="1" w:styleId="SubTitle2">
    <w:name w:val="SubTitle 2"/>
    <w:basedOn w:val="a2"/>
    <w:rsid w:val="00C81876"/>
    <w:pPr>
      <w:spacing w:after="240"/>
      <w:jc w:val="center"/>
    </w:pPr>
    <w:rPr>
      <w:b/>
      <w:snapToGrid w:val="0"/>
      <w:sz w:val="32"/>
      <w:szCs w:val="20"/>
      <w:lang w:val="en-GB" w:eastAsia="en-US"/>
    </w:rPr>
  </w:style>
  <w:style w:type="paragraph" w:customStyle="1" w:styleId="ae">
    <w:name w:val="Знак Знак"/>
    <w:basedOn w:val="a2"/>
    <w:rsid w:val="00BE2780"/>
    <w:pPr>
      <w:tabs>
        <w:tab w:val="left" w:pos="709"/>
      </w:tabs>
    </w:pPr>
    <w:rPr>
      <w:rFonts w:ascii="Tahoma" w:hAnsi="Tahoma"/>
      <w:lang w:val="pl-PL" w:eastAsia="pl-PL"/>
    </w:rPr>
  </w:style>
  <w:style w:type="paragraph" w:customStyle="1" w:styleId="af">
    <w:name w:val="Знак Знак"/>
    <w:basedOn w:val="a2"/>
    <w:rsid w:val="005B1B1A"/>
    <w:pPr>
      <w:tabs>
        <w:tab w:val="left" w:pos="709"/>
      </w:tabs>
    </w:pPr>
    <w:rPr>
      <w:rFonts w:ascii="Tahoma" w:hAnsi="Tahoma"/>
      <w:lang w:val="pl-PL" w:eastAsia="pl-PL"/>
    </w:rPr>
  </w:style>
  <w:style w:type="paragraph" w:styleId="af0">
    <w:name w:val="Body Text"/>
    <w:basedOn w:val="a2"/>
    <w:link w:val="af1"/>
    <w:rsid w:val="002576C6"/>
    <w:pPr>
      <w:spacing w:after="120"/>
    </w:pPr>
    <w:rPr>
      <w:lang w:val="x-none" w:eastAsia="x-none"/>
    </w:rPr>
  </w:style>
  <w:style w:type="character" w:customStyle="1" w:styleId="af1">
    <w:name w:val="Основен текст Знак"/>
    <w:link w:val="af0"/>
    <w:rsid w:val="002576C6"/>
    <w:rPr>
      <w:sz w:val="24"/>
      <w:szCs w:val="24"/>
    </w:rPr>
  </w:style>
  <w:style w:type="character" w:customStyle="1" w:styleId="30">
    <w:name w:val="Заглавие 3 Знак"/>
    <w:aliases w:val="~MinorSubHeading Знак"/>
    <w:link w:val="3"/>
    <w:rsid w:val="000401F3"/>
    <w:rPr>
      <w:rFonts w:ascii="Cambria" w:eastAsia="Times New Roman" w:hAnsi="Cambria" w:cs="Times New Roman"/>
      <w:b/>
      <w:bCs/>
      <w:sz w:val="26"/>
      <w:szCs w:val="26"/>
    </w:rPr>
  </w:style>
  <w:style w:type="character" w:customStyle="1" w:styleId="FontStyle22">
    <w:name w:val="Font Style22"/>
    <w:rsid w:val="0094154F"/>
    <w:rPr>
      <w:rFonts w:ascii="Times New Roman" w:hAnsi="Times New Roman" w:cs="Times New Roman"/>
      <w:b/>
      <w:bCs/>
      <w:sz w:val="22"/>
      <w:szCs w:val="22"/>
    </w:rPr>
  </w:style>
  <w:style w:type="paragraph" w:styleId="af2">
    <w:name w:val="Title"/>
    <w:basedOn w:val="a2"/>
    <w:link w:val="af3"/>
    <w:qFormat/>
    <w:rsid w:val="0094154F"/>
    <w:pPr>
      <w:ind w:right="-240"/>
      <w:jc w:val="center"/>
    </w:pPr>
    <w:rPr>
      <w:b/>
      <w:sz w:val="40"/>
      <w:szCs w:val="20"/>
      <w:lang w:val="x-none" w:eastAsia="x-none"/>
    </w:rPr>
  </w:style>
  <w:style w:type="character" w:customStyle="1" w:styleId="af3">
    <w:name w:val="Заглавие Знак"/>
    <w:link w:val="af2"/>
    <w:rsid w:val="0094154F"/>
    <w:rPr>
      <w:b/>
      <w:sz w:val="40"/>
    </w:rPr>
  </w:style>
  <w:style w:type="paragraph" w:styleId="23">
    <w:name w:val="Body Text 2"/>
    <w:basedOn w:val="a2"/>
    <w:link w:val="24"/>
    <w:rsid w:val="00781498"/>
    <w:pPr>
      <w:spacing w:after="120" w:line="480" w:lineRule="auto"/>
    </w:pPr>
    <w:rPr>
      <w:sz w:val="20"/>
      <w:szCs w:val="20"/>
      <w:lang w:val="en-AU" w:eastAsia="x-none"/>
    </w:rPr>
  </w:style>
  <w:style w:type="character" w:customStyle="1" w:styleId="24">
    <w:name w:val="Основен текст 2 Знак"/>
    <w:link w:val="23"/>
    <w:rsid w:val="00781498"/>
    <w:rPr>
      <w:lang w:val="en-AU"/>
    </w:rPr>
  </w:style>
  <w:style w:type="paragraph" w:customStyle="1" w:styleId="Style1">
    <w:name w:val="Style1"/>
    <w:basedOn w:val="a2"/>
    <w:rsid w:val="00FB5A13"/>
    <w:pPr>
      <w:widowControl w:val="0"/>
      <w:autoSpaceDE w:val="0"/>
      <w:autoSpaceDN w:val="0"/>
      <w:adjustRightInd w:val="0"/>
      <w:spacing w:line="278" w:lineRule="exact"/>
      <w:ind w:firstLine="288"/>
      <w:jc w:val="both"/>
    </w:pPr>
  </w:style>
  <w:style w:type="character" w:customStyle="1" w:styleId="FontStyle31">
    <w:name w:val="Font Style31"/>
    <w:rsid w:val="00FB5A13"/>
    <w:rPr>
      <w:rFonts w:ascii="Times New Roman" w:hAnsi="Times New Roman" w:cs="Times New Roman"/>
      <w:sz w:val="22"/>
      <w:szCs w:val="22"/>
    </w:rPr>
  </w:style>
  <w:style w:type="paragraph" w:styleId="af4">
    <w:name w:val="List Paragraph"/>
    <w:basedOn w:val="a2"/>
    <w:link w:val="af5"/>
    <w:uiPriority w:val="99"/>
    <w:qFormat/>
    <w:rsid w:val="00FB5A13"/>
    <w:pPr>
      <w:spacing w:after="120" w:line="360" w:lineRule="auto"/>
      <w:ind w:left="720"/>
      <w:contextualSpacing/>
    </w:pPr>
    <w:rPr>
      <w:rFonts w:ascii="Calibri" w:eastAsia="Calibri" w:hAnsi="Calibri"/>
      <w:sz w:val="22"/>
      <w:szCs w:val="22"/>
      <w:lang w:val="en-GB" w:eastAsia="en-US"/>
    </w:rPr>
  </w:style>
  <w:style w:type="table" w:styleId="af6">
    <w:name w:val="Table Grid"/>
    <w:basedOn w:val="a4"/>
    <w:rsid w:val="00FF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2"/>
    <w:link w:val="af8"/>
    <w:qFormat/>
    <w:rsid w:val="00587EF1"/>
    <w:pPr>
      <w:jc w:val="center"/>
    </w:pPr>
    <w:rPr>
      <w:rFonts w:eastAsia="Calibri"/>
      <w:sz w:val="28"/>
      <w:szCs w:val="20"/>
      <w:lang w:val="x-none" w:eastAsia="en-US"/>
    </w:rPr>
  </w:style>
  <w:style w:type="character" w:customStyle="1" w:styleId="af8">
    <w:name w:val="Подзаглавие Знак"/>
    <w:link w:val="af7"/>
    <w:rsid w:val="00587EF1"/>
    <w:rPr>
      <w:rFonts w:eastAsia="Calibri"/>
      <w:sz w:val="28"/>
      <w:lang w:eastAsia="en-US"/>
    </w:rPr>
  </w:style>
  <w:style w:type="paragraph" w:styleId="af9">
    <w:name w:val="No Spacing"/>
    <w:qFormat/>
    <w:rsid w:val="00587EF1"/>
    <w:rPr>
      <w:rFonts w:ascii="Calibri" w:eastAsia="Calibri" w:hAnsi="Calibri"/>
      <w:sz w:val="22"/>
      <w:szCs w:val="22"/>
      <w:lang w:eastAsia="en-US"/>
    </w:rPr>
  </w:style>
  <w:style w:type="character" w:customStyle="1" w:styleId="20">
    <w:name w:val="Заглавие 2 Знак"/>
    <w:aliases w:val="~SubHeading Знак"/>
    <w:link w:val="2"/>
    <w:rsid w:val="009E2CE4"/>
    <w:rPr>
      <w:rFonts w:ascii="Cambria" w:eastAsia="Times New Roman" w:hAnsi="Cambria" w:cs="Times New Roman"/>
      <w:b/>
      <w:bCs/>
      <w:i/>
      <w:iCs/>
      <w:sz w:val="28"/>
      <w:szCs w:val="28"/>
    </w:rPr>
  </w:style>
  <w:style w:type="paragraph" w:styleId="afa">
    <w:name w:val="Body Text Indent"/>
    <w:basedOn w:val="a2"/>
    <w:link w:val="afb"/>
    <w:uiPriority w:val="99"/>
    <w:rsid w:val="009E2CE4"/>
    <w:pPr>
      <w:spacing w:after="120"/>
      <w:ind w:left="283"/>
    </w:pPr>
    <w:rPr>
      <w:lang w:val="x-none" w:eastAsia="x-none"/>
    </w:rPr>
  </w:style>
  <w:style w:type="character" w:customStyle="1" w:styleId="afb">
    <w:name w:val="Основен текст с отстъп Знак"/>
    <w:link w:val="afa"/>
    <w:uiPriority w:val="99"/>
    <w:rsid w:val="009E2CE4"/>
    <w:rPr>
      <w:sz w:val="24"/>
      <w:szCs w:val="24"/>
    </w:rPr>
  </w:style>
  <w:style w:type="paragraph" w:customStyle="1" w:styleId="afc">
    <w:name w:val="Стил"/>
    <w:rsid w:val="002518D8"/>
    <w:pPr>
      <w:widowControl w:val="0"/>
      <w:autoSpaceDE w:val="0"/>
      <w:autoSpaceDN w:val="0"/>
      <w:adjustRightInd w:val="0"/>
      <w:ind w:left="140" w:right="140" w:firstLine="840"/>
      <w:jc w:val="both"/>
    </w:pPr>
    <w:rPr>
      <w:sz w:val="24"/>
      <w:szCs w:val="24"/>
    </w:rPr>
  </w:style>
  <w:style w:type="paragraph" w:styleId="31">
    <w:name w:val="Body Text Indent 3"/>
    <w:basedOn w:val="a2"/>
    <w:link w:val="32"/>
    <w:rsid w:val="002518D8"/>
    <w:pPr>
      <w:widowControl w:val="0"/>
      <w:autoSpaceDE w:val="0"/>
      <w:autoSpaceDN w:val="0"/>
      <w:adjustRightInd w:val="0"/>
      <w:spacing w:after="120"/>
      <w:ind w:left="283"/>
    </w:pPr>
    <w:rPr>
      <w:sz w:val="16"/>
      <w:szCs w:val="16"/>
      <w:lang w:val="x-none" w:eastAsia="x-none"/>
    </w:rPr>
  </w:style>
  <w:style w:type="character" w:styleId="afd">
    <w:name w:val="Hyperlink"/>
    <w:uiPriority w:val="99"/>
    <w:rsid w:val="002518D8"/>
    <w:rPr>
      <w:color w:val="0000FF"/>
      <w:u w:val="single"/>
    </w:rPr>
  </w:style>
  <w:style w:type="paragraph" w:customStyle="1" w:styleId="CharChar1CharCharCharCharChar">
    <w:name w:val="Char Char1 Char Char Char Char Char"/>
    <w:basedOn w:val="a2"/>
    <w:rsid w:val="00F505D1"/>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2"/>
    <w:rsid w:val="00AB7075"/>
    <w:pPr>
      <w:tabs>
        <w:tab w:val="left" w:pos="709"/>
      </w:tabs>
    </w:pPr>
    <w:rPr>
      <w:rFonts w:ascii="Tahoma" w:hAnsi="Tahoma"/>
      <w:lang w:val="pl-PL" w:eastAsia="pl-PL"/>
    </w:rPr>
  </w:style>
  <w:style w:type="paragraph" w:customStyle="1" w:styleId="Char0">
    <w:name w:val="Char"/>
    <w:basedOn w:val="a2"/>
    <w:rsid w:val="00D269D7"/>
    <w:pPr>
      <w:tabs>
        <w:tab w:val="left" w:pos="709"/>
      </w:tabs>
    </w:pPr>
    <w:rPr>
      <w:rFonts w:ascii="Tahoma" w:hAnsi="Tahoma"/>
      <w:lang w:val="pl-PL" w:eastAsia="pl-PL"/>
    </w:rPr>
  </w:style>
  <w:style w:type="paragraph" w:styleId="afe">
    <w:name w:val="Normal (Web)"/>
    <w:basedOn w:val="a2"/>
    <w:rsid w:val="00841E1C"/>
  </w:style>
  <w:style w:type="character" w:styleId="aff">
    <w:name w:val="FollowedHyperlink"/>
    <w:uiPriority w:val="99"/>
    <w:rsid w:val="00844CC6"/>
    <w:rPr>
      <w:color w:val="800080"/>
      <w:u w:val="single"/>
    </w:rPr>
  </w:style>
  <w:style w:type="paragraph" w:customStyle="1" w:styleId="ListParagraph1">
    <w:name w:val="List Paragraph1"/>
    <w:basedOn w:val="a2"/>
    <w:qFormat/>
    <w:rsid w:val="00DF14C9"/>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2E2BD0"/>
    <w:pPr>
      <w:widowControl w:val="0"/>
      <w:autoSpaceDE w:val="0"/>
      <w:autoSpaceDN w:val="0"/>
      <w:adjustRightInd w:val="0"/>
      <w:ind w:left="140" w:right="140" w:firstLine="840"/>
      <w:jc w:val="both"/>
    </w:pPr>
    <w:rPr>
      <w:sz w:val="24"/>
      <w:szCs w:val="24"/>
    </w:rPr>
  </w:style>
  <w:style w:type="paragraph" w:customStyle="1" w:styleId="CharCharCharChar">
    <w:name w:val="Char Char Знак Знак Char Char"/>
    <w:basedOn w:val="a2"/>
    <w:rsid w:val="00CF3687"/>
    <w:pPr>
      <w:tabs>
        <w:tab w:val="left" w:pos="709"/>
      </w:tabs>
    </w:pPr>
    <w:rPr>
      <w:rFonts w:ascii="Tahoma" w:hAnsi="Tahoma"/>
      <w:lang w:val="pl-PL" w:eastAsia="pl-PL"/>
    </w:rPr>
  </w:style>
  <w:style w:type="paragraph" w:customStyle="1" w:styleId="61">
    <w:name w:val="Знак Знак6"/>
    <w:basedOn w:val="a2"/>
    <w:rsid w:val="00413738"/>
    <w:pPr>
      <w:tabs>
        <w:tab w:val="left" w:pos="709"/>
      </w:tabs>
    </w:pPr>
    <w:rPr>
      <w:rFonts w:ascii="Tahoma" w:hAnsi="Tahoma"/>
      <w:lang w:val="pl-PL" w:eastAsia="pl-PL"/>
    </w:rPr>
  </w:style>
  <w:style w:type="paragraph" w:customStyle="1" w:styleId="CharChar2CharChar">
    <w:name w:val="Char Char2 Char Char"/>
    <w:basedOn w:val="a2"/>
    <w:rsid w:val="00CC6769"/>
    <w:pPr>
      <w:tabs>
        <w:tab w:val="left" w:pos="709"/>
      </w:tabs>
    </w:pPr>
    <w:rPr>
      <w:rFonts w:ascii="Tahoma" w:hAnsi="Tahoma"/>
      <w:lang w:val="pl-PL" w:eastAsia="pl-PL"/>
    </w:rPr>
  </w:style>
  <w:style w:type="character" w:customStyle="1" w:styleId="81">
    <w:name w:val="Основен текст81"/>
    <w:rsid w:val="00FF71AB"/>
    <w:rPr>
      <w:rFonts w:ascii="Arial" w:eastAsia="Arial" w:hAnsi="Arial" w:cs="Arial"/>
      <w:sz w:val="21"/>
      <w:szCs w:val="21"/>
      <w:shd w:val="clear" w:color="auto" w:fill="FFFFFF"/>
      <w:lang w:bidi="ar-SA"/>
    </w:rPr>
  </w:style>
  <w:style w:type="paragraph" w:customStyle="1" w:styleId="CharChar">
    <w:name w:val="Char Char Знак Знак"/>
    <w:basedOn w:val="a2"/>
    <w:rsid w:val="00FF71AB"/>
    <w:pPr>
      <w:tabs>
        <w:tab w:val="left" w:pos="709"/>
      </w:tabs>
    </w:pPr>
    <w:rPr>
      <w:rFonts w:ascii="Tahoma" w:hAnsi="Tahoma"/>
      <w:lang w:val="pl-PL" w:eastAsia="pl-PL"/>
    </w:rPr>
  </w:style>
  <w:style w:type="character" w:customStyle="1" w:styleId="420">
    <w:name w:val="Основен текст (4)20"/>
    <w:rsid w:val="00DE1055"/>
    <w:rPr>
      <w:b/>
      <w:bCs/>
      <w:sz w:val="21"/>
      <w:szCs w:val="21"/>
      <w:shd w:val="clear" w:color="auto" w:fill="FFFFFF"/>
      <w:lang w:bidi="ar-SA"/>
    </w:rPr>
  </w:style>
  <w:style w:type="character" w:customStyle="1" w:styleId="42">
    <w:name w:val="Основен текст (4)_"/>
    <w:link w:val="410"/>
    <w:rsid w:val="00DE1055"/>
    <w:rPr>
      <w:rFonts w:ascii="Tahoma" w:eastAsia="Tahoma" w:hAnsi="Tahoma"/>
      <w:sz w:val="19"/>
      <w:szCs w:val="19"/>
      <w:shd w:val="clear" w:color="auto" w:fill="FFFFFF"/>
      <w:lang w:bidi="ar-SA"/>
    </w:rPr>
  </w:style>
  <w:style w:type="paragraph" w:customStyle="1" w:styleId="410">
    <w:name w:val="Основен текст (4)1"/>
    <w:basedOn w:val="a2"/>
    <w:link w:val="42"/>
    <w:rsid w:val="00DE1055"/>
    <w:pPr>
      <w:shd w:val="clear" w:color="auto" w:fill="FFFFFF"/>
      <w:spacing w:after="180" w:line="274" w:lineRule="exact"/>
      <w:ind w:hanging="440"/>
      <w:jc w:val="both"/>
    </w:pPr>
    <w:rPr>
      <w:rFonts w:ascii="Tahoma" w:eastAsia="Tahoma" w:hAnsi="Tahoma"/>
      <w:sz w:val="19"/>
      <w:szCs w:val="19"/>
      <w:shd w:val="clear" w:color="auto" w:fill="FFFFFF"/>
      <w:lang w:val="x-none" w:eastAsia="x-none"/>
    </w:rPr>
  </w:style>
  <w:style w:type="paragraph" w:styleId="aff0">
    <w:name w:val="Plain Text"/>
    <w:basedOn w:val="a2"/>
    <w:rsid w:val="008D6D39"/>
    <w:rPr>
      <w:rFonts w:ascii="Courier New" w:hAnsi="Courier New" w:cs="Courier New"/>
      <w:sz w:val="20"/>
      <w:szCs w:val="20"/>
      <w:lang w:val="en-US" w:eastAsia="en-US"/>
    </w:rPr>
  </w:style>
  <w:style w:type="paragraph" w:customStyle="1" w:styleId="Default">
    <w:name w:val="Default"/>
    <w:rsid w:val="00823FA4"/>
    <w:pPr>
      <w:autoSpaceDE w:val="0"/>
      <w:autoSpaceDN w:val="0"/>
      <w:adjustRightInd w:val="0"/>
    </w:pPr>
    <w:rPr>
      <w:color w:val="000000"/>
      <w:sz w:val="24"/>
      <w:szCs w:val="24"/>
      <w:lang w:val="en-US" w:eastAsia="en-US"/>
    </w:rPr>
  </w:style>
  <w:style w:type="character" w:customStyle="1" w:styleId="aff1">
    <w:name w:val="Основен текст_"/>
    <w:link w:val="12"/>
    <w:locked/>
    <w:rsid w:val="00823FA4"/>
    <w:rPr>
      <w:sz w:val="21"/>
      <w:szCs w:val="21"/>
      <w:shd w:val="clear" w:color="auto" w:fill="FFFFFF"/>
      <w:lang w:bidi="ar-SA"/>
    </w:rPr>
  </w:style>
  <w:style w:type="paragraph" w:customStyle="1" w:styleId="12">
    <w:name w:val="Основен текст1"/>
    <w:basedOn w:val="a2"/>
    <w:link w:val="aff1"/>
    <w:rsid w:val="00823FA4"/>
    <w:pPr>
      <w:shd w:val="clear" w:color="auto" w:fill="FFFFFF"/>
      <w:spacing w:line="240" w:lineRule="atLeast"/>
      <w:ind w:hanging="440"/>
      <w:jc w:val="both"/>
    </w:pPr>
    <w:rPr>
      <w:sz w:val="21"/>
      <w:szCs w:val="21"/>
      <w:shd w:val="clear" w:color="auto" w:fill="FFFFFF"/>
      <w:lang w:val="x-none" w:eastAsia="x-none"/>
    </w:rPr>
  </w:style>
  <w:style w:type="character" w:customStyle="1" w:styleId="FontStyle207">
    <w:name w:val="Font Style207"/>
    <w:rsid w:val="003D3AFB"/>
    <w:rPr>
      <w:rFonts w:ascii="Times New Roman" w:hAnsi="Times New Roman" w:cs="Times New Roman"/>
      <w:b/>
      <w:bCs/>
      <w:color w:val="000000"/>
      <w:sz w:val="22"/>
      <w:szCs w:val="22"/>
    </w:rPr>
  </w:style>
  <w:style w:type="paragraph" w:customStyle="1" w:styleId="Style74">
    <w:name w:val="Style74"/>
    <w:basedOn w:val="a2"/>
    <w:rsid w:val="007B492B"/>
    <w:pPr>
      <w:widowControl w:val="0"/>
      <w:autoSpaceDE w:val="0"/>
      <w:autoSpaceDN w:val="0"/>
      <w:adjustRightInd w:val="0"/>
      <w:spacing w:line="272" w:lineRule="exact"/>
      <w:ind w:firstLine="562"/>
      <w:jc w:val="both"/>
    </w:pPr>
  </w:style>
  <w:style w:type="paragraph" w:customStyle="1" w:styleId="Style86">
    <w:name w:val="Style86"/>
    <w:basedOn w:val="a2"/>
    <w:rsid w:val="007B492B"/>
    <w:pPr>
      <w:widowControl w:val="0"/>
      <w:autoSpaceDE w:val="0"/>
      <w:autoSpaceDN w:val="0"/>
      <w:adjustRightInd w:val="0"/>
    </w:pPr>
  </w:style>
  <w:style w:type="paragraph" w:customStyle="1" w:styleId="Style94">
    <w:name w:val="Style94"/>
    <w:basedOn w:val="a2"/>
    <w:rsid w:val="007B492B"/>
    <w:pPr>
      <w:widowControl w:val="0"/>
      <w:autoSpaceDE w:val="0"/>
      <w:autoSpaceDN w:val="0"/>
      <w:adjustRightInd w:val="0"/>
      <w:spacing w:line="276" w:lineRule="exact"/>
      <w:jc w:val="both"/>
    </w:pPr>
  </w:style>
  <w:style w:type="character" w:customStyle="1" w:styleId="FontStyle208">
    <w:name w:val="Font Style208"/>
    <w:rsid w:val="007B492B"/>
    <w:rPr>
      <w:rFonts w:ascii="Times New Roman" w:hAnsi="Times New Roman" w:cs="Times New Roman"/>
      <w:color w:val="000000"/>
      <w:sz w:val="22"/>
      <w:szCs w:val="22"/>
    </w:rPr>
  </w:style>
  <w:style w:type="paragraph" w:customStyle="1" w:styleId="Style8">
    <w:name w:val="Style8"/>
    <w:basedOn w:val="a2"/>
    <w:rsid w:val="00C70F76"/>
    <w:pPr>
      <w:widowControl w:val="0"/>
      <w:autoSpaceDE w:val="0"/>
      <w:autoSpaceDN w:val="0"/>
      <w:adjustRightInd w:val="0"/>
      <w:spacing w:line="322" w:lineRule="exact"/>
      <w:jc w:val="center"/>
    </w:pPr>
  </w:style>
  <w:style w:type="paragraph" w:customStyle="1" w:styleId="Style44">
    <w:name w:val="Style44"/>
    <w:basedOn w:val="a2"/>
    <w:rsid w:val="00C70F76"/>
    <w:pPr>
      <w:widowControl w:val="0"/>
      <w:autoSpaceDE w:val="0"/>
      <w:autoSpaceDN w:val="0"/>
      <w:adjustRightInd w:val="0"/>
      <w:spacing w:line="274" w:lineRule="exact"/>
      <w:jc w:val="both"/>
    </w:pPr>
  </w:style>
  <w:style w:type="paragraph" w:customStyle="1" w:styleId="Style99">
    <w:name w:val="Style99"/>
    <w:basedOn w:val="a2"/>
    <w:rsid w:val="00C70F76"/>
    <w:pPr>
      <w:widowControl w:val="0"/>
      <w:autoSpaceDE w:val="0"/>
      <w:autoSpaceDN w:val="0"/>
      <w:adjustRightInd w:val="0"/>
      <w:spacing w:line="274" w:lineRule="exact"/>
      <w:ind w:firstLine="566"/>
      <w:jc w:val="both"/>
    </w:pPr>
  </w:style>
  <w:style w:type="paragraph" w:customStyle="1" w:styleId="Style146">
    <w:name w:val="Style146"/>
    <w:basedOn w:val="a2"/>
    <w:rsid w:val="00C70F76"/>
    <w:pPr>
      <w:widowControl w:val="0"/>
      <w:autoSpaceDE w:val="0"/>
      <w:autoSpaceDN w:val="0"/>
      <w:adjustRightInd w:val="0"/>
      <w:spacing w:line="278" w:lineRule="exact"/>
    </w:pPr>
  </w:style>
  <w:style w:type="character" w:customStyle="1" w:styleId="FontStyle195">
    <w:name w:val="Font Style195"/>
    <w:rsid w:val="00C70F76"/>
    <w:rPr>
      <w:rFonts w:ascii="Times New Roman" w:hAnsi="Times New Roman" w:cs="Times New Roman"/>
      <w:b/>
      <w:bCs/>
      <w:color w:val="000000"/>
      <w:sz w:val="26"/>
      <w:szCs w:val="26"/>
    </w:rPr>
  </w:style>
  <w:style w:type="paragraph" w:customStyle="1" w:styleId="Style91">
    <w:name w:val="Style91"/>
    <w:basedOn w:val="a2"/>
    <w:rsid w:val="00C70F76"/>
    <w:pPr>
      <w:widowControl w:val="0"/>
      <w:autoSpaceDE w:val="0"/>
      <w:autoSpaceDN w:val="0"/>
      <w:adjustRightInd w:val="0"/>
      <w:jc w:val="center"/>
    </w:pPr>
  </w:style>
  <w:style w:type="paragraph" w:customStyle="1" w:styleId="Style37">
    <w:name w:val="Style37"/>
    <w:basedOn w:val="a2"/>
    <w:rsid w:val="00C70F76"/>
    <w:pPr>
      <w:widowControl w:val="0"/>
      <w:autoSpaceDE w:val="0"/>
      <w:autoSpaceDN w:val="0"/>
      <w:adjustRightInd w:val="0"/>
      <w:spacing w:line="276" w:lineRule="exact"/>
      <w:ind w:firstLine="566"/>
    </w:pPr>
  </w:style>
  <w:style w:type="character" w:customStyle="1" w:styleId="grame">
    <w:name w:val="grame"/>
    <w:basedOn w:val="a3"/>
    <w:rsid w:val="00C70F76"/>
  </w:style>
  <w:style w:type="character" w:customStyle="1" w:styleId="50">
    <w:name w:val="Заглавие 5 Знак"/>
    <w:link w:val="5"/>
    <w:rsid w:val="009852B7"/>
    <w:rPr>
      <w:b/>
      <w:bCs/>
      <w:i/>
      <w:iCs/>
      <w:sz w:val="26"/>
      <w:szCs w:val="26"/>
      <w:lang w:val="en-US" w:eastAsia="en-US"/>
    </w:rPr>
  </w:style>
  <w:style w:type="character" w:customStyle="1" w:styleId="60">
    <w:name w:val="Заглавие 6 Знак"/>
    <w:link w:val="6"/>
    <w:rsid w:val="009852B7"/>
    <w:rPr>
      <w:b/>
      <w:snapToGrid w:val="0"/>
      <w:sz w:val="16"/>
      <w:lang w:val="ru-RU" w:eastAsia="en-US"/>
    </w:rPr>
  </w:style>
  <w:style w:type="character" w:customStyle="1" w:styleId="70">
    <w:name w:val="Заглавие 7 Знак"/>
    <w:link w:val="7"/>
    <w:rsid w:val="009852B7"/>
    <w:rPr>
      <w:b/>
      <w:snapToGrid w:val="0"/>
      <w:sz w:val="32"/>
      <w:lang w:val="ru-RU" w:eastAsia="en-US"/>
    </w:rPr>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link w:val="1"/>
    <w:rsid w:val="009852B7"/>
    <w:rPr>
      <w:b/>
      <w:sz w:val="24"/>
    </w:rPr>
  </w:style>
  <w:style w:type="character" w:customStyle="1" w:styleId="41">
    <w:name w:val="Заглавие 4 Знак"/>
    <w:aliases w:val="~Level4Heading Знак"/>
    <w:link w:val="40"/>
    <w:rsid w:val="009852B7"/>
    <w:rPr>
      <w:b/>
      <w:bCs/>
      <w:sz w:val="28"/>
      <w:szCs w:val="28"/>
    </w:rPr>
  </w:style>
  <w:style w:type="paragraph" w:customStyle="1" w:styleId="CharCharCharCharCharCharCharCharCharCharCharCharChar">
    <w:name w:val="Знак Char Char Знак Char Char Знак Char Char Char Char Char Знак Char Char Знак Char Char Знак"/>
    <w:basedOn w:val="a2"/>
    <w:rsid w:val="009852B7"/>
    <w:pPr>
      <w:tabs>
        <w:tab w:val="left" w:pos="709"/>
      </w:tabs>
    </w:pPr>
    <w:rPr>
      <w:rFonts w:ascii="Tahoma" w:hAnsi="Tahoma"/>
      <w:lang w:val="pl-PL" w:eastAsia="pl-PL"/>
    </w:rPr>
  </w:style>
  <w:style w:type="character" w:customStyle="1" w:styleId="ac">
    <w:name w:val="Долен колонтитул Знак"/>
    <w:link w:val="ab"/>
    <w:uiPriority w:val="99"/>
    <w:rsid w:val="009852B7"/>
    <w:rPr>
      <w:sz w:val="24"/>
      <w:szCs w:val="24"/>
    </w:rPr>
  </w:style>
  <w:style w:type="character" w:customStyle="1" w:styleId="a8">
    <w:name w:val="Изнесен текст Знак"/>
    <w:link w:val="a7"/>
    <w:rsid w:val="009852B7"/>
    <w:rPr>
      <w:rFonts w:ascii="Tahoma" w:hAnsi="Tahoma" w:cs="Tahoma"/>
      <w:sz w:val="16"/>
      <w:szCs w:val="16"/>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2"/>
    <w:rsid w:val="009852B7"/>
    <w:pPr>
      <w:tabs>
        <w:tab w:val="left" w:pos="709"/>
      </w:tabs>
    </w:pPr>
    <w:rPr>
      <w:rFonts w:ascii="Tahoma" w:hAnsi="Tahoma"/>
      <w:lang w:val="pl-PL" w:eastAsia="pl-PL"/>
    </w:rPr>
  </w:style>
  <w:style w:type="paragraph" w:customStyle="1" w:styleId="Application2">
    <w:name w:val="Application2"/>
    <w:basedOn w:val="a2"/>
    <w:autoRedefine/>
    <w:rsid w:val="009852B7"/>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2"/>
    <w:rsid w:val="009852B7"/>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2"/>
    <w:rsid w:val="009852B7"/>
    <w:pPr>
      <w:tabs>
        <w:tab w:val="left" w:pos="709"/>
      </w:tabs>
    </w:pPr>
    <w:rPr>
      <w:rFonts w:ascii="Tahoma" w:hAnsi="Tahoma" w:cs="Tahoma"/>
      <w:lang w:val="pl-PL" w:eastAsia="pl-PL"/>
    </w:rPr>
  </w:style>
  <w:style w:type="character" w:customStyle="1" w:styleId="aa">
    <w:name w:val="Горен колонтитул Знак"/>
    <w:aliases w:val=" Char1 Знак,Char1 Знак"/>
    <w:link w:val="a9"/>
    <w:rsid w:val="009852B7"/>
    <w:rPr>
      <w:sz w:val="24"/>
      <w:szCs w:val="24"/>
    </w:rPr>
  </w:style>
  <w:style w:type="paragraph" w:styleId="aff2">
    <w:name w:val="footnote text"/>
    <w:aliases w:val="Podrozdział"/>
    <w:basedOn w:val="a2"/>
    <w:link w:val="aff3"/>
    <w:rsid w:val="009852B7"/>
    <w:rPr>
      <w:sz w:val="20"/>
      <w:szCs w:val="20"/>
    </w:rPr>
  </w:style>
  <w:style w:type="character" w:customStyle="1" w:styleId="aff3">
    <w:name w:val="Текст под линия Знак"/>
    <w:aliases w:val="Podrozdział Знак"/>
    <w:basedOn w:val="a3"/>
    <w:link w:val="aff2"/>
    <w:rsid w:val="009852B7"/>
  </w:style>
  <w:style w:type="character" w:styleId="aff4">
    <w:name w:val="footnote reference"/>
    <w:aliases w:val="Footnote"/>
    <w:uiPriority w:val="99"/>
    <w:rsid w:val="009852B7"/>
    <w:rPr>
      <w:vertAlign w:val="superscript"/>
    </w:rPr>
  </w:style>
  <w:style w:type="paragraph" w:customStyle="1" w:styleId="firstline">
    <w:name w:val="firstline"/>
    <w:basedOn w:val="a2"/>
    <w:rsid w:val="009852B7"/>
    <w:pPr>
      <w:spacing w:line="240" w:lineRule="atLeast"/>
      <w:ind w:firstLine="640"/>
      <w:jc w:val="both"/>
    </w:pPr>
    <w:rPr>
      <w:color w:val="000000"/>
    </w:rPr>
  </w:style>
  <w:style w:type="character" w:customStyle="1" w:styleId="22">
    <w:name w:val="Основен текст с отстъп 2 Знак"/>
    <w:link w:val="21"/>
    <w:rsid w:val="009852B7"/>
    <w:rPr>
      <w:b/>
      <w:sz w:val="24"/>
    </w:rPr>
  </w:style>
  <w:style w:type="character" w:customStyle="1" w:styleId="32">
    <w:name w:val="Основен текст с отстъп 3 Знак"/>
    <w:link w:val="31"/>
    <w:rsid w:val="009852B7"/>
    <w:rPr>
      <w:sz w:val="16"/>
      <w:szCs w:val="16"/>
    </w:rPr>
  </w:style>
  <w:style w:type="paragraph" w:customStyle="1" w:styleId="CharChar1">
    <w:name w:val="Знак Char Char1 Знак"/>
    <w:basedOn w:val="a2"/>
    <w:rsid w:val="009852B7"/>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2"/>
    <w:rsid w:val="009852B7"/>
    <w:pPr>
      <w:tabs>
        <w:tab w:val="left" w:pos="709"/>
      </w:tabs>
    </w:pPr>
    <w:rPr>
      <w:rFonts w:ascii="Tahoma" w:hAnsi="Tahoma"/>
      <w:lang w:val="pl-PL" w:eastAsia="pl-PL"/>
    </w:rPr>
  </w:style>
  <w:style w:type="paragraph" w:customStyle="1" w:styleId="FR1">
    <w:name w:val="FR1"/>
    <w:rsid w:val="009852B7"/>
    <w:pPr>
      <w:widowControl w:val="0"/>
      <w:spacing w:before="820"/>
      <w:ind w:left="2760"/>
    </w:pPr>
    <w:rPr>
      <w:rFonts w:ascii="Arial" w:hAnsi="Arial"/>
      <w:snapToGrid w:val="0"/>
      <w:sz w:val="22"/>
      <w:lang w:val="en-GB" w:eastAsia="en-US"/>
    </w:rPr>
  </w:style>
  <w:style w:type="paragraph" w:customStyle="1" w:styleId="CharCharCharCharChar">
    <w:name w:val="Char Char Char Знак Char Char Знак"/>
    <w:basedOn w:val="a2"/>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2"/>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2"/>
    <w:rsid w:val="009852B7"/>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2"/>
    <w:rsid w:val="009852B7"/>
    <w:pPr>
      <w:tabs>
        <w:tab w:val="left" w:pos="709"/>
      </w:tabs>
    </w:pPr>
    <w:rPr>
      <w:rFonts w:ascii="Arial Narrow" w:hAnsi="Arial Narrow"/>
      <w:b/>
      <w:sz w:val="26"/>
      <w:szCs w:val="20"/>
      <w:lang w:val="pl-PL" w:eastAsia="pl-PL"/>
    </w:rPr>
  </w:style>
  <w:style w:type="paragraph" w:customStyle="1" w:styleId="Text1">
    <w:name w:val="Text 1"/>
    <w:basedOn w:val="a2"/>
    <w:rsid w:val="009852B7"/>
    <w:pPr>
      <w:spacing w:after="240"/>
      <w:ind w:left="482"/>
      <w:jc w:val="both"/>
    </w:pPr>
    <w:rPr>
      <w:rFonts w:ascii="Arial" w:hAnsi="Arial"/>
      <w:sz w:val="20"/>
      <w:szCs w:val="20"/>
      <w:lang w:val="en-GB" w:eastAsia="en-GB"/>
    </w:rPr>
  </w:style>
  <w:style w:type="paragraph" w:customStyle="1" w:styleId="Text2">
    <w:name w:val="Text 2"/>
    <w:basedOn w:val="a2"/>
    <w:rsid w:val="009852B7"/>
    <w:pPr>
      <w:tabs>
        <w:tab w:val="left" w:pos="2161"/>
      </w:tabs>
      <w:spacing w:after="240"/>
      <w:ind w:left="1202"/>
      <w:jc w:val="both"/>
    </w:pPr>
    <w:rPr>
      <w:rFonts w:ascii="Arial" w:hAnsi="Arial"/>
      <w:sz w:val="20"/>
      <w:szCs w:val="20"/>
      <w:lang w:val="en-GB" w:eastAsia="en-GB"/>
    </w:rPr>
  </w:style>
  <w:style w:type="paragraph" w:styleId="4">
    <w:name w:val="List Continue 4"/>
    <w:basedOn w:val="a2"/>
    <w:rsid w:val="009852B7"/>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2"/>
    <w:rsid w:val="009852B7"/>
    <w:pPr>
      <w:tabs>
        <w:tab w:val="left" w:pos="709"/>
      </w:tabs>
    </w:pPr>
    <w:rPr>
      <w:rFonts w:ascii="Tahoma" w:hAnsi="Tahoma"/>
      <w:lang w:val="pl-PL" w:eastAsia="pl-PL"/>
    </w:rPr>
  </w:style>
  <w:style w:type="paragraph" w:customStyle="1" w:styleId="CharChar0">
    <w:name w:val="Знак Char Char"/>
    <w:basedOn w:val="a2"/>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2"/>
    <w:rsid w:val="009852B7"/>
    <w:pPr>
      <w:tabs>
        <w:tab w:val="left" w:pos="709"/>
      </w:tabs>
    </w:pPr>
    <w:rPr>
      <w:rFonts w:ascii="Tahoma" w:hAnsi="Tahoma"/>
      <w:lang w:val="pl-PL" w:eastAsia="pl-PL"/>
    </w:rPr>
  </w:style>
  <w:style w:type="paragraph" w:customStyle="1" w:styleId="CharCharCharCharChar0">
    <w:name w:val="Знак Char Char Знак Char Char Знак Char"/>
    <w:basedOn w:val="a2"/>
    <w:rsid w:val="009852B7"/>
    <w:pPr>
      <w:tabs>
        <w:tab w:val="left" w:pos="709"/>
      </w:tabs>
    </w:pPr>
    <w:rPr>
      <w:rFonts w:ascii="Tahoma" w:hAnsi="Tahoma"/>
      <w:lang w:val="pl-PL" w:eastAsia="pl-PL"/>
    </w:rPr>
  </w:style>
  <w:style w:type="character" w:styleId="aff5">
    <w:name w:val="annotation reference"/>
    <w:uiPriority w:val="99"/>
    <w:rsid w:val="009852B7"/>
    <w:rPr>
      <w:sz w:val="16"/>
      <w:szCs w:val="16"/>
    </w:rPr>
  </w:style>
  <w:style w:type="paragraph" w:styleId="aff6">
    <w:name w:val="annotation text"/>
    <w:basedOn w:val="a2"/>
    <w:link w:val="aff7"/>
    <w:uiPriority w:val="99"/>
    <w:rsid w:val="009852B7"/>
    <w:rPr>
      <w:sz w:val="20"/>
      <w:szCs w:val="20"/>
      <w:lang w:val="en-US" w:eastAsia="en-US"/>
    </w:rPr>
  </w:style>
  <w:style w:type="character" w:customStyle="1" w:styleId="aff7">
    <w:name w:val="Текст на коментар Знак"/>
    <w:link w:val="aff6"/>
    <w:uiPriority w:val="99"/>
    <w:rsid w:val="009852B7"/>
    <w:rPr>
      <w:lang w:val="en-US" w:eastAsia="en-US"/>
    </w:rPr>
  </w:style>
  <w:style w:type="paragraph" w:customStyle="1" w:styleId="CharCharCharCharCharCharCharCharChar">
    <w:name w:val="Char Char Char Знак Char Char Знак Char Char Char Char"/>
    <w:basedOn w:val="a2"/>
    <w:rsid w:val="009852B7"/>
    <w:pPr>
      <w:tabs>
        <w:tab w:val="left" w:pos="709"/>
      </w:tabs>
    </w:pPr>
    <w:rPr>
      <w:rFonts w:ascii="Tahoma" w:hAnsi="Tahoma"/>
      <w:lang w:val="pl-PL" w:eastAsia="pl-PL"/>
    </w:rPr>
  </w:style>
  <w:style w:type="paragraph" w:styleId="aff8">
    <w:name w:val="annotation subject"/>
    <w:basedOn w:val="aff6"/>
    <w:next w:val="aff6"/>
    <w:link w:val="aff9"/>
    <w:rsid w:val="009852B7"/>
    <w:rPr>
      <w:b/>
      <w:bCs/>
    </w:rPr>
  </w:style>
  <w:style w:type="character" w:customStyle="1" w:styleId="aff9">
    <w:name w:val="Предмет на коментар Знак"/>
    <w:link w:val="aff8"/>
    <w:rsid w:val="009852B7"/>
    <w:rPr>
      <w:b/>
      <w:bCs/>
      <w:lang w:val="en-US" w:eastAsia="en-US"/>
    </w:rPr>
  </w:style>
  <w:style w:type="paragraph" w:customStyle="1" w:styleId="CharCharChar1Char">
    <w:name w:val="Char Char Char1 Char"/>
    <w:basedOn w:val="a2"/>
    <w:rsid w:val="009852B7"/>
    <w:pPr>
      <w:tabs>
        <w:tab w:val="left" w:pos="709"/>
      </w:tabs>
    </w:pPr>
    <w:rPr>
      <w:rFonts w:ascii="Tahoma" w:hAnsi="Tahoma"/>
      <w:lang w:val="pl-PL" w:eastAsia="pl-PL"/>
    </w:rPr>
  </w:style>
  <w:style w:type="paragraph" w:customStyle="1" w:styleId="Title-head">
    <w:name w:val="Title-head"/>
    <w:basedOn w:val="a2"/>
    <w:next w:val="a2"/>
    <w:rsid w:val="009852B7"/>
    <w:pPr>
      <w:pBdr>
        <w:bottom w:val="single" w:sz="4" w:space="1" w:color="auto"/>
      </w:pBdr>
      <w:tabs>
        <w:tab w:val="left" w:pos="567"/>
      </w:tabs>
      <w:spacing w:before="120" w:after="120"/>
      <w:jc w:val="center"/>
    </w:pPr>
    <w:rPr>
      <w:b/>
      <w:sz w:val="28"/>
      <w:szCs w:val="28"/>
      <w:lang w:val="ru-RU"/>
    </w:rPr>
  </w:style>
  <w:style w:type="paragraph" w:styleId="33">
    <w:name w:val="toc 3"/>
    <w:basedOn w:val="a2"/>
    <w:next w:val="a2"/>
    <w:autoRedefine/>
    <w:uiPriority w:val="39"/>
    <w:rsid w:val="009852B7"/>
    <w:pPr>
      <w:ind w:left="480"/>
    </w:pPr>
    <w:rPr>
      <w:lang w:val="en-US" w:eastAsia="en-US"/>
    </w:rPr>
  </w:style>
  <w:style w:type="paragraph" w:styleId="13">
    <w:name w:val="toc 1"/>
    <w:basedOn w:val="a2"/>
    <w:next w:val="a2"/>
    <w:autoRedefine/>
    <w:uiPriority w:val="39"/>
    <w:rsid w:val="009852B7"/>
    <w:pPr>
      <w:jc w:val="both"/>
    </w:pPr>
    <w:rPr>
      <w:b/>
      <w:bCs/>
      <w:caps/>
      <w:noProof/>
      <w:color w:val="000000"/>
      <w:lang w:eastAsia="en-US"/>
    </w:rPr>
  </w:style>
  <w:style w:type="paragraph" w:styleId="25">
    <w:name w:val="toc 2"/>
    <w:basedOn w:val="a2"/>
    <w:next w:val="a2"/>
    <w:autoRedefine/>
    <w:uiPriority w:val="39"/>
    <w:rsid w:val="009852B7"/>
    <w:pPr>
      <w:tabs>
        <w:tab w:val="right" w:leader="dot" w:pos="9694"/>
      </w:tabs>
    </w:pPr>
    <w:rPr>
      <w:b/>
      <w:bCs/>
      <w:noProof/>
      <w:lang w:eastAsia="en-US"/>
    </w:rPr>
  </w:style>
  <w:style w:type="paragraph" w:customStyle="1" w:styleId="StyleHeading1">
    <w:name w:val="Style Heading 1"/>
    <w:aliases w:val="Heading 1 Char + 14 pt All caps After:  6 pt"/>
    <w:basedOn w:val="1"/>
    <w:rsid w:val="009852B7"/>
    <w:pPr>
      <w:tabs>
        <w:tab w:val="left" w:pos="0"/>
      </w:tabs>
      <w:spacing w:after="120"/>
      <w:jc w:val="center"/>
    </w:pPr>
    <w:rPr>
      <w:bCs/>
      <w:caps/>
      <w:sz w:val="28"/>
      <w:lang w:eastAsia="en-US"/>
    </w:rPr>
  </w:style>
  <w:style w:type="paragraph" w:customStyle="1" w:styleId="CharChar2">
    <w:name w:val="Char Char Знак"/>
    <w:basedOn w:val="a2"/>
    <w:rsid w:val="009852B7"/>
    <w:pPr>
      <w:tabs>
        <w:tab w:val="left" w:pos="709"/>
      </w:tabs>
    </w:pPr>
    <w:rPr>
      <w:rFonts w:ascii="Tahoma" w:hAnsi="Tahoma" w:cs="Tahoma"/>
      <w:lang w:val="pl-PL" w:eastAsia="pl-PL"/>
    </w:rPr>
  </w:style>
  <w:style w:type="paragraph" w:customStyle="1" w:styleId="oftext">
    <w:name w:val="oftext"/>
    <w:basedOn w:val="a2"/>
    <w:rsid w:val="009852B7"/>
    <w:pPr>
      <w:spacing w:before="100" w:beforeAutospacing="1" w:after="100" w:afterAutospacing="1"/>
    </w:pPr>
  </w:style>
  <w:style w:type="paragraph" w:customStyle="1" w:styleId="affa">
    <w:name w:val="Знак"/>
    <w:basedOn w:val="a2"/>
    <w:rsid w:val="009852B7"/>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2"/>
    <w:rsid w:val="009852B7"/>
    <w:pPr>
      <w:tabs>
        <w:tab w:val="left" w:pos="709"/>
      </w:tabs>
    </w:pPr>
    <w:rPr>
      <w:rFonts w:ascii="Tahoma" w:hAnsi="Tahoma"/>
      <w:lang w:val="pl-PL" w:eastAsia="pl-PL"/>
    </w:rPr>
  </w:style>
  <w:style w:type="paragraph" w:customStyle="1" w:styleId="CharCharCharCharCharCharChar">
    <w:name w:val="Char Char Char Char Char Char Знак Char"/>
    <w:basedOn w:val="a2"/>
    <w:rsid w:val="009852B7"/>
    <w:pPr>
      <w:tabs>
        <w:tab w:val="left" w:pos="709"/>
      </w:tabs>
    </w:pPr>
    <w:rPr>
      <w:rFonts w:ascii="Tahoma" w:hAnsi="Tahoma" w:cs="Tahoma"/>
      <w:lang w:val="pl-PL" w:eastAsia="pl-PL"/>
    </w:rPr>
  </w:style>
  <w:style w:type="paragraph" w:customStyle="1" w:styleId="CharCharChar">
    <w:name w:val="Знак Char Char Char"/>
    <w:basedOn w:val="a2"/>
    <w:rsid w:val="009852B7"/>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2"/>
    <w:rsid w:val="009852B7"/>
    <w:pPr>
      <w:tabs>
        <w:tab w:val="left" w:pos="709"/>
      </w:tabs>
    </w:pPr>
    <w:rPr>
      <w:rFonts w:ascii="Tahoma" w:hAnsi="Tahoma"/>
      <w:lang w:val="pl-PL" w:eastAsia="pl-PL"/>
    </w:rPr>
  </w:style>
  <w:style w:type="character" w:customStyle="1" w:styleId="CharChar3">
    <w:name w:val="Char Char"/>
    <w:locked/>
    <w:rsid w:val="009852B7"/>
    <w:rPr>
      <w:sz w:val="24"/>
      <w:szCs w:val="24"/>
      <w:lang w:val="en-US" w:eastAsia="en-US" w:bidi="ar-SA"/>
    </w:rPr>
  </w:style>
  <w:style w:type="character" w:customStyle="1" w:styleId="CharChar4">
    <w:name w:val="Знак Знак Char Char"/>
    <w:locked/>
    <w:rsid w:val="009852B7"/>
    <w:rPr>
      <w:lang w:val="en-US" w:eastAsia="en-US" w:bidi="ar-SA"/>
    </w:rPr>
  </w:style>
  <w:style w:type="paragraph" w:customStyle="1" w:styleId="CharCharCharCharCharChar0">
    <w:name w:val="Знак Char Char Char Char Char Char"/>
    <w:basedOn w:val="a2"/>
    <w:rsid w:val="009852B7"/>
    <w:pPr>
      <w:tabs>
        <w:tab w:val="left" w:pos="709"/>
      </w:tabs>
    </w:pPr>
    <w:rPr>
      <w:rFonts w:ascii="Tahoma" w:hAnsi="Tahoma"/>
      <w:lang w:val="pl-PL" w:eastAsia="pl-PL"/>
    </w:rPr>
  </w:style>
  <w:style w:type="paragraph" w:customStyle="1" w:styleId="Char2CharCharCharCharChar">
    <w:name w:val="Char2 Char Char Char Char Char"/>
    <w:basedOn w:val="a2"/>
    <w:rsid w:val="009852B7"/>
    <w:pPr>
      <w:tabs>
        <w:tab w:val="left" w:pos="709"/>
      </w:tabs>
    </w:pPr>
    <w:rPr>
      <w:rFonts w:ascii="Tahoma" w:hAnsi="Tahoma"/>
      <w:lang w:val="pl-PL" w:eastAsia="pl-PL"/>
    </w:rPr>
  </w:style>
  <w:style w:type="paragraph" w:customStyle="1" w:styleId="Char1">
    <w:name w:val="Знак Char"/>
    <w:basedOn w:val="a2"/>
    <w:rsid w:val="009852B7"/>
    <w:pPr>
      <w:tabs>
        <w:tab w:val="left" w:pos="709"/>
      </w:tabs>
    </w:pPr>
    <w:rPr>
      <w:rFonts w:ascii="Tahoma" w:hAnsi="Tahoma"/>
      <w:lang w:val="pl-PL" w:eastAsia="pl-PL"/>
    </w:rPr>
  </w:style>
  <w:style w:type="paragraph" w:customStyle="1" w:styleId="CharCharCharCharCharCharChar0">
    <w:name w:val="Знак Char Char Char Char Char Char Char"/>
    <w:basedOn w:val="a2"/>
    <w:rsid w:val="009852B7"/>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2"/>
    <w:rsid w:val="009852B7"/>
    <w:pPr>
      <w:tabs>
        <w:tab w:val="left" w:pos="709"/>
      </w:tabs>
    </w:pPr>
    <w:rPr>
      <w:rFonts w:ascii="Tahoma" w:hAnsi="Tahoma"/>
      <w:lang w:val="pl-PL" w:eastAsia="pl-PL"/>
    </w:rPr>
  </w:style>
  <w:style w:type="character" w:customStyle="1" w:styleId="Char5">
    <w:name w:val="Char5"/>
    <w:rsid w:val="009852B7"/>
    <w:rPr>
      <w:sz w:val="24"/>
      <w:szCs w:val="24"/>
      <w:lang w:val="en-US" w:eastAsia="en-US" w:bidi="ar-SA"/>
    </w:rPr>
  </w:style>
  <w:style w:type="character" w:customStyle="1" w:styleId="apple-style-span">
    <w:name w:val="apple-style-span"/>
    <w:rsid w:val="009852B7"/>
  </w:style>
  <w:style w:type="character" w:customStyle="1" w:styleId="newdocreference">
    <w:name w:val="newdocreference"/>
    <w:rsid w:val="009852B7"/>
  </w:style>
  <w:style w:type="character" w:customStyle="1" w:styleId="samedocreference">
    <w:name w:val="samedocreference"/>
    <w:rsid w:val="009852B7"/>
  </w:style>
  <w:style w:type="paragraph" w:customStyle="1" w:styleId="CharCharCharCharCharCharCharCharCharCharCharCharCharChar">
    <w:name w:val="Char Char Char Char Char Char Знак Char Char Char Char Char Char Char Char"/>
    <w:basedOn w:val="a2"/>
    <w:rsid w:val="009852B7"/>
    <w:pPr>
      <w:tabs>
        <w:tab w:val="left" w:pos="709"/>
      </w:tabs>
    </w:pPr>
    <w:rPr>
      <w:rFonts w:ascii="Tahoma" w:hAnsi="Tahoma"/>
      <w:lang w:val="pl-PL" w:eastAsia="pl-PL"/>
    </w:rPr>
  </w:style>
  <w:style w:type="character" w:customStyle="1" w:styleId="FontStyle12">
    <w:name w:val="Font Style12"/>
    <w:uiPriority w:val="99"/>
    <w:rsid w:val="009852B7"/>
    <w:rPr>
      <w:rFonts w:ascii="Times New Roman" w:hAnsi="Times New Roman" w:cs="Times New Roman"/>
      <w:sz w:val="22"/>
      <w:szCs w:val="22"/>
    </w:rPr>
  </w:style>
  <w:style w:type="character" w:customStyle="1" w:styleId="FontStyle37">
    <w:name w:val="Font Style37"/>
    <w:rsid w:val="009852B7"/>
    <w:rPr>
      <w:rFonts w:ascii="Times New Roman" w:hAnsi="Times New Roman" w:cs="Times New Roman"/>
      <w:b/>
      <w:bCs/>
      <w:sz w:val="20"/>
      <w:szCs w:val="20"/>
    </w:rPr>
  </w:style>
  <w:style w:type="character" w:customStyle="1" w:styleId="FontStyle42">
    <w:name w:val="Font Style42"/>
    <w:rsid w:val="009852B7"/>
    <w:rPr>
      <w:rFonts w:ascii="Times New Roman" w:hAnsi="Times New Roman" w:cs="Times New Roman"/>
      <w:sz w:val="20"/>
      <w:szCs w:val="20"/>
    </w:rPr>
  </w:style>
  <w:style w:type="character" w:customStyle="1" w:styleId="a29">
    <w:name w:val="a29"/>
    <w:rsid w:val="009852B7"/>
    <w:rPr>
      <w:color w:val="86B300"/>
    </w:rPr>
  </w:style>
  <w:style w:type="paragraph" w:customStyle="1" w:styleId="Style11">
    <w:name w:val="Style11"/>
    <w:basedOn w:val="a2"/>
    <w:rsid w:val="009852B7"/>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4"/>
    <w:next w:val="af6"/>
    <w:uiPriority w:val="59"/>
    <w:rsid w:val="002E5C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A72E0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EA2481"/>
    <w:rPr>
      <w:sz w:val="22"/>
      <w:szCs w:val="22"/>
      <w:shd w:val="clear" w:color="auto" w:fill="FFFFFF"/>
    </w:rPr>
  </w:style>
  <w:style w:type="character" w:customStyle="1" w:styleId="Heading4">
    <w:name w:val="Heading #4_"/>
    <w:link w:val="Heading40"/>
    <w:rsid w:val="00EA2481"/>
    <w:rPr>
      <w:sz w:val="22"/>
      <w:szCs w:val="22"/>
      <w:shd w:val="clear" w:color="auto" w:fill="FFFFFF"/>
    </w:rPr>
  </w:style>
  <w:style w:type="character" w:customStyle="1" w:styleId="Bodytext3">
    <w:name w:val="Body text (3)_"/>
    <w:link w:val="Bodytext30"/>
    <w:rsid w:val="00EA2481"/>
    <w:rPr>
      <w:sz w:val="19"/>
      <w:szCs w:val="19"/>
      <w:shd w:val="clear" w:color="auto" w:fill="FFFFFF"/>
    </w:rPr>
  </w:style>
  <w:style w:type="character" w:customStyle="1" w:styleId="Heading5">
    <w:name w:val="Heading #5_"/>
    <w:rsid w:val="00EA2481"/>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EA248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EA248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2"/>
    <w:link w:val="Bodytext"/>
    <w:rsid w:val="00EA2481"/>
    <w:pPr>
      <w:widowControl w:val="0"/>
      <w:shd w:val="clear" w:color="auto" w:fill="FFFFFF"/>
      <w:spacing w:before="60" w:line="278" w:lineRule="exact"/>
      <w:jc w:val="center"/>
    </w:pPr>
    <w:rPr>
      <w:sz w:val="22"/>
      <w:szCs w:val="22"/>
      <w:lang w:val="x-none" w:eastAsia="x-none"/>
    </w:rPr>
  </w:style>
  <w:style w:type="paragraph" w:customStyle="1" w:styleId="Heading40">
    <w:name w:val="Heading #4"/>
    <w:basedOn w:val="a2"/>
    <w:link w:val="Heading4"/>
    <w:rsid w:val="00EA2481"/>
    <w:pPr>
      <w:widowControl w:val="0"/>
      <w:shd w:val="clear" w:color="auto" w:fill="FFFFFF"/>
      <w:spacing w:line="274" w:lineRule="exact"/>
      <w:jc w:val="both"/>
      <w:outlineLvl w:val="3"/>
    </w:pPr>
    <w:rPr>
      <w:sz w:val="22"/>
      <w:szCs w:val="22"/>
      <w:lang w:val="x-none" w:eastAsia="x-none"/>
    </w:rPr>
  </w:style>
  <w:style w:type="paragraph" w:customStyle="1" w:styleId="Bodytext30">
    <w:name w:val="Body text (3)"/>
    <w:basedOn w:val="a2"/>
    <w:link w:val="Bodytext3"/>
    <w:rsid w:val="00EA2481"/>
    <w:pPr>
      <w:widowControl w:val="0"/>
      <w:shd w:val="clear" w:color="auto" w:fill="FFFFFF"/>
      <w:spacing w:before="2880" w:line="230" w:lineRule="exact"/>
      <w:jc w:val="both"/>
    </w:pPr>
    <w:rPr>
      <w:sz w:val="19"/>
      <w:szCs w:val="19"/>
      <w:lang w:val="x-none" w:eastAsia="x-none"/>
    </w:rPr>
  </w:style>
  <w:style w:type="character" w:customStyle="1" w:styleId="ala">
    <w:name w:val="al_a"/>
    <w:rsid w:val="00DB64D6"/>
  </w:style>
  <w:style w:type="character" w:customStyle="1" w:styleId="p">
    <w:name w:val="p"/>
    <w:rsid w:val="00E80A04"/>
  </w:style>
  <w:style w:type="character" w:customStyle="1" w:styleId="parcapt">
    <w:name w:val="par_capt"/>
    <w:rsid w:val="00A136E9"/>
  </w:style>
  <w:style w:type="character" w:customStyle="1" w:styleId="alcapt">
    <w:name w:val="al_capt"/>
    <w:rsid w:val="00A136E9"/>
  </w:style>
  <w:style w:type="character" w:customStyle="1" w:styleId="fasubpardislink">
    <w:name w:val="fasubpardislink"/>
    <w:rsid w:val="00A136E9"/>
  </w:style>
  <w:style w:type="character" w:customStyle="1" w:styleId="alt">
    <w:name w:val="al_t"/>
    <w:rsid w:val="00A136E9"/>
  </w:style>
  <w:style w:type="character" w:customStyle="1" w:styleId="subpardislink">
    <w:name w:val="subpardislink"/>
    <w:rsid w:val="00A136E9"/>
  </w:style>
  <w:style w:type="character" w:customStyle="1" w:styleId="subparinclink">
    <w:name w:val="subparinclink"/>
    <w:rsid w:val="00A136E9"/>
  </w:style>
  <w:style w:type="character" w:customStyle="1" w:styleId="greenlight">
    <w:name w:val="greenlight"/>
    <w:rsid w:val="008C7789"/>
  </w:style>
  <w:style w:type="character" w:customStyle="1" w:styleId="alb">
    <w:name w:val="al_b"/>
    <w:rsid w:val="00993B82"/>
  </w:style>
  <w:style w:type="character" w:customStyle="1" w:styleId="parsupercapt">
    <w:name w:val="par_super_capt"/>
    <w:rsid w:val="003E112D"/>
  </w:style>
  <w:style w:type="numbering" w:customStyle="1" w:styleId="NoList1">
    <w:name w:val="No List1"/>
    <w:next w:val="a5"/>
    <w:uiPriority w:val="99"/>
    <w:semiHidden/>
    <w:unhideWhenUsed/>
    <w:rsid w:val="00DF7F25"/>
  </w:style>
  <w:style w:type="paragraph" w:customStyle="1" w:styleId="Style2">
    <w:name w:val="Style2"/>
    <w:basedOn w:val="a2"/>
    <w:uiPriority w:val="99"/>
    <w:rsid w:val="00DF7F25"/>
    <w:pPr>
      <w:autoSpaceDE w:val="0"/>
      <w:autoSpaceDN w:val="0"/>
      <w:spacing w:after="120"/>
      <w:ind w:right="-666" w:firstLine="708"/>
      <w:jc w:val="both"/>
    </w:pPr>
  </w:style>
  <w:style w:type="character" w:customStyle="1" w:styleId="light">
    <w:name w:val="light"/>
    <w:rsid w:val="00CD3DEA"/>
  </w:style>
  <w:style w:type="paragraph" w:customStyle="1" w:styleId="Tiret0">
    <w:name w:val="Tiret 0"/>
    <w:basedOn w:val="a2"/>
    <w:rsid w:val="00CB54E7"/>
    <w:pPr>
      <w:numPr>
        <w:numId w:val="14"/>
      </w:numPr>
      <w:spacing w:before="120" w:after="120"/>
      <w:jc w:val="both"/>
    </w:pPr>
    <w:rPr>
      <w:rFonts w:eastAsia="Calibri"/>
      <w:szCs w:val="22"/>
    </w:rPr>
  </w:style>
  <w:style w:type="paragraph" w:customStyle="1" w:styleId="Tiret1">
    <w:name w:val="Tiret 1"/>
    <w:basedOn w:val="a2"/>
    <w:rsid w:val="00CB54E7"/>
    <w:pPr>
      <w:numPr>
        <w:numId w:val="15"/>
      </w:numPr>
      <w:spacing w:before="120" w:after="120"/>
      <w:jc w:val="both"/>
    </w:pPr>
    <w:rPr>
      <w:rFonts w:eastAsia="Calibri"/>
      <w:szCs w:val="22"/>
    </w:rPr>
  </w:style>
  <w:style w:type="paragraph" w:customStyle="1" w:styleId="NumPar1">
    <w:name w:val="NumPar 1"/>
    <w:basedOn w:val="a2"/>
    <w:next w:val="a2"/>
    <w:rsid w:val="00CB54E7"/>
    <w:pPr>
      <w:numPr>
        <w:numId w:val="16"/>
      </w:numPr>
      <w:spacing w:before="120" w:after="120"/>
      <w:jc w:val="both"/>
    </w:pPr>
    <w:rPr>
      <w:rFonts w:eastAsia="Calibri"/>
      <w:szCs w:val="22"/>
    </w:rPr>
  </w:style>
  <w:style w:type="paragraph" w:customStyle="1" w:styleId="NumPar2">
    <w:name w:val="NumPar 2"/>
    <w:basedOn w:val="a2"/>
    <w:next w:val="a2"/>
    <w:rsid w:val="00CB54E7"/>
    <w:pPr>
      <w:numPr>
        <w:ilvl w:val="1"/>
        <w:numId w:val="16"/>
      </w:numPr>
      <w:spacing w:before="120" w:after="120"/>
      <w:jc w:val="both"/>
    </w:pPr>
    <w:rPr>
      <w:rFonts w:eastAsia="Calibri"/>
      <w:szCs w:val="22"/>
    </w:rPr>
  </w:style>
  <w:style w:type="paragraph" w:customStyle="1" w:styleId="NumPar3">
    <w:name w:val="NumPar 3"/>
    <w:basedOn w:val="a2"/>
    <w:next w:val="a2"/>
    <w:rsid w:val="00CB54E7"/>
    <w:pPr>
      <w:numPr>
        <w:ilvl w:val="2"/>
        <w:numId w:val="16"/>
      </w:numPr>
      <w:spacing w:before="120" w:after="120"/>
      <w:jc w:val="both"/>
    </w:pPr>
    <w:rPr>
      <w:rFonts w:eastAsia="Calibri"/>
      <w:szCs w:val="22"/>
    </w:rPr>
  </w:style>
  <w:style w:type="paragraph" w:customStyle="1" w:styleId="NumPar4">
    <w:name w:val="NumPar 4"/>
    <w:basedOn w:val="a2"/>
    <w:next w:val="a2"/>
    <w:rsid w:val="00CB54E7"/>
    <w:pPr>
      <w:numPr>
        <w:ilvl w:val="3"/>
        <w:numId w:val="16"/>
      </w:numPr>
      <w:spacing w:before="120" w:after="120"/>
      <w:jc w:val="both"/>
    </w:pPr>
    <w:rPr>
      <w:rFonts w:eastAsia="Calibri"/>
      <w:szCs w:val="22"/>
    </w:rPr>
  </w:style>
  <w:style w:type="paragraph" w:customStyle="1" w:styleId="htleft">
    <w:name w:val="htleft"/>
    <w:basedOn w:val="a2"/>
    <w:rsid w:val="009E141B"/>
    <w:pPr>
      <w:spacing w:before="100" w:beforeAutospacing="1" w:after="100" w:afterAutospacing="1"/>
    </w:pPr>
  </w:style>
  <w:style w:type="paragraph" w:customStyle="1" w:styleId="font5">
    <w:name w:val="font5"/>
    <w:basedOn w:val="a2"/>
    <w:rsid w:val="00E62989"/>
    <w:pPr>
      <w:spacing w:before="100" w:beforeAutospacing="1" w:after="100" w:afterAutospacing="1"/>
    </w:pPr>
    <w:rPr>
      <w:sz w:val="20"/>
      <w:szCs w:val="20"/>
    </w:rPr>
  </w:style>
  <w:style w:type="paragraph" w:customStyle="1" w:styleId="font6">
    <w:name w:val="font6"/>
    <w:basedOn w:val="a2"/>
    <w:rsid w:val="00E62989"/>
    <w:pPr>
      <w:spacing w:before="100" w:beforeAutospacing="1" w:after="100" w:afterAutospacing="1"/>
    </w:pPr>
    <w:rPr>
      <w:sz w:val="20"/>
      <w:szCs w:val="20"/>
    </w:rPr>
  </w:style>
  <w:style w:type="paragraph" w:customStyle="1" w:styleId="font7">
    <w:name w:val="font7"/>
    <w:basedOn w:val="a2"/>
    <w:rsid w:val="00E62989"/>
    <w:pPr>
      <w:spacing w:before="100" w:beforeAutospacing="1" w:after="100" w:afterAutospacing="1"/>
    </w:pPr>
    <w:rPr>
      <w:color w:val="FF0000"/>
      <w:sz w:val="20"/>
      <w:szCs w:val="20"/>
    </w:rPr>
  </w:style>
  <w:style w:type="paragraph" w:customStyle="1" w:styleId="font8">
    <w:name w:val="font8"/>
    <w:basedOn w:val="a2"/>
    <w:rsid w:val="00E62989"/>
    <w:pPr>
      <w:spacing w:before="100" w:beforeAutospacing="1" w:after="100" w:afterAutospacing="1"/>
    </w:pPr>
    <w:rPr>
      <w:b/>
      <w:bCs/>
      <w:sz w:val="20"/>
      <w:szCs w:val="20"/>
    </w:rPr>
  </w:style>
  <w:style w:type="paragraph" w:customStyle="1" w:styleId="font9">
    <w:name w:val="font9"/>
    <w:basedOn w:val="a2"/>
    <w:rsid w:val="00E62989"/>
    <w:pPr>
      <w:spacing w:before="100" w:beforeAutospacing="1" w:after="100" w:afterAutospacing="1"/>
    </w:pPr>
    <w:rPr>
      <w:sz w:val="20"/>
      <w:szCs w:val="20"/>
    </w:rPr>
  </w:style>
  <w:style w:type="paragraph" w:customStyle="1" w:styleId="font10">
    <w:name w:val="font10"/>
    <w:basedOn w:val="a2"/>
    <w:rsid w:val="00E62989"/>
    <w:pPr>
      <w:spacing w:before="100" w:beforeAutospacing="1" w:after="100" w:afterAutospacing="1"/>
    </w:pPr>
    <w:rPr>
      <w:color w:val="000000"/>
      <w:sz w:val="20"/>
      <w:szCs w:val="20"/>
    </w:rPr>
  </w:style>
  <w:style w:type="paragraph" w:customStyle="1" w:styleId="xl67">
    <w:name w:val="xl67"/>
    <w:basedOn w:val="a2"/>
    <w:rsid w:val="00E62989"/>
    <w:pPr>
      <w:spacing w:before="100" w:beforeAutospacing="1" w:after="100" w:afterAutospacing="1"/>
    </w:pPr>
  </w:style>
  <w:style w:type="paragraph" w:customStyle="1" w:styleId="xl68">
    <w:name w:val="xl68"/>
    <w:basedOn w:val="a2"/>
    <w:rsid w:val="00E62989"/>
    <w:pPr>
      <w:spacing w:before="100" w:beforeAutospacing="1" w:after="100" w:afterAutospacing="1"/>
      <w:textAlignment w:val="center"/>
    </w:pPr>
  </w:style>
  <w:style w:type="paragraph" w:customStyle="1" w:styleId="xl69">
    <w:name w:val="xl69"/>
    <w:basedOn w:val="a2"/>
    <w:rsid w:val="00E62989"/>
    <w:pPr>
      <w:spacing w:before="100" w:beforeAutospacing="1" w:after="100" w:afterAutospacing="1"/>
      <w:textAlignment w:val="top"/>
    </w:pPr>
  </w:style>
  <w:style w:type="paragraph" w:customStyle="1" w:styleId="xl70">
    <w:name w:val="xl70"/>
    <w:basedOn w:val="a2"/>
    <w:rsid w:val="00E62989"/>
    <w:pPr>
      <w:spacing w:before="100" w:beforeAutospacing="1" w:after="100" w:afterAutospacing="1"/>
    </w:pPr>
  </w:style>
  <w:style w:type="paragraph" w:customStyle="1" w:styleId="xl71">
    <w:name w:val="xl7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5"/>
    <w:semiHidden/>
    <w:rsid w:val="00AF0CD3"/>
  </w:style>
  <w:style w:type="paragraph" w:customStyle="1" w:styleId="BodyText0">
    <w:name w:val="~BodyText"/>
    <w:basedOn w:val="a2"/>
    <w:rsid w:val="00AF0CD3"/>
    <w:pPr>
      <w:spacing w:before="260" w:line="260" w:lineRule="exact"/>
    </w:pPr>
    <w:rPr>
      <w:rFonts w:ascii="Arial" w:hAnsi="Arial" w:cs="Arial"/>
      <w:sz w:val="20"/>
      <w:szCs w:val="20"/>
      <w:lang w:val="en-GB" w:eastAsia="en-GB"/>
    </w:rPr>
  </w:style>
  <w:style w:type="paragraph" w:customStyle="1" w:styleId="Bullet1">
    <w:name w:val="~Bullet1"/>
    <w:basedOn w:val="BodyText0"/>
    <w:rsid w:val="00AF0CD3"/>
    <w:pPr>
      <w:numPr>
        <w:numId w:val="18"/>
      </w:numPr>
      <w:spacing w:before="0"/>
    </w:pPr>
  </w:style>
  <w:style w:type="paragraph" w:customStyle="1" w:styleId="NonToc-Heading">
    <w:name w:val="~NonToc-Heading"/>
    <w:basedOn w:val="a2"/>
    <w:next w:val="BodyText0"/>
    <w:rsid w:val="00AF0CD3"/>
    <w:pPr>
      <w:keepNext/>
      <w:spacing w:after="360"/>
      <w:outlineLvl w:val="0"/>
    </w:pPr>
    <w:rPr>
      <w:rFonts w:ascii="Arial" w:hAnsi="Arial" w:cs="Arial"/>
      <w:sz w:val="48"/>
      <w:szCs w:val="20"/>
      <w:lang w:val="en-GB" w:eastAsia="en-GB"/>
    </w:rPr>
  </w:style>
  <w:style w:type="paragraph" w:customStyle="1" w:styleId="RevisionText">
    <w:name w:val="~RevisionText"/>
    <w:basedOn w:val="a2"/>
    <w:rsid w:val="00AF0CD3"/>
    <w:pPr>
      <w:ind w:right="-105"/>
    </w:pPr>
    <w:rPr>
      <w:rFonts w:ascii="Arial" w:hAnsi="Arial" w:cs="Arial"/>
      <w:sz w:val="16"/>
      <w:szCs w:val="16"/>
      <w:lang w:val="en-GB" w:eastAsia="en-GB"/>
    </w:rPr>
  </w:style>
  <w:style w:type="paragraph" w:customStyle="1" w:styleId="RevisionHeading">
    <w:name w:val="~RevisionHeading"/>
    <w:basedOn w:val="RevisionText"/>
    <w:rsid w:val="00AF0CD3"/>
    <w:pPr>
      <w:ind w:right="-140"/>
    </w:pPr>
    <w:rPr>
      <w:rFonts w:ascii="Arial Black" w:hAnsi="Arial Black"/>
    </w:rPr>
  </w:style>
  <w:style w:type="paragraph" w:customStyle="1" w:styleId="Disclaimer">
    <w:name w:val="~Disclaimer"/>
    <w:basedOn w:val="a2"/>
    <w:rsid w:val="00AF0CD3"/>
    <w:pPr>
      <w:spacing w:before="200" w:line="200" w:lineRule="exact"/>
    </w:pPr>
    <w:rPr>
      <w:rFonts w:ascii="Arial" w:hAnsi="Arial" w:cs="Arial"/>
      <w:sz w:val="16"/>
      <w:szCs w:val="16"/>
      <w:lang w:val="en-GB" w:eastAsia="en-GB"/>
    </w:rPr>
  </w:style>
  <w:style w:type="paragraph" w:customStyle="1" w:styleId="BaseStyleOverall">
    <w:name w:val="~BaseStyleOverall"/>
    <w:basedOn w:val="a2"/>
    <w:rsid w:val="00AF0CD3"/>
    <w:rPr>
      <w:rFonts w:ascii="Arial" w:hAnsi="Arial" w:cs="Arial"/>
      <w:lang w:val="en-GB" w:eastAsia="en-GB"/>
    </w:rPr>
  </w:style>
  <w:style w:type="paragraph" w:customStyle="1" w:styleId="TocHeading">
    <w:name w:val="~TocHeading"/>
    <w:basedOn w:val="a2"/>
    <w:next w:val="13"/>
    <w:rsid w:val="00AF0CD3"/>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2"/>
    <w:uiPriority w:val="39"/>
    <w:rsid w:val="00AF0CD3"/>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2"/>
    <w:next w:val="a2"/>
    <w:rsid w:val="00AF0CD3"/>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2"/>
    <w:rsid w:val="00AF0CD3"/>
    <w:pPr>
      <w:spacing w:before="60" w:after="20"/>
    </w:pPr>
    <w:rPr>
      <w:rFonts w:ascii="Arial" w:hAnsi="Arial" w:cs="Arial"/>
      <w:sz w:val="17"/>
      <w:lang w:val="en-GB" w:eastAsia="en-GB"/>
    </w:rPr>
  </w:style>
  <w:style w:type="paragraph" w:customStyle="1" w:styleId="TableHeadingLeft">
    <w:name w:val="~TableHeadingLeft"/>
    <w:basedOn w:val="TableTextLeft"/>
    <w:rsid w:val="00AF0CD3"/>
    <w:pPr>
      <w:keepNext/>
      <w:spacing w:before="80" w:after="40"/>
    </w:pPr>
    <w:rPr>
      <w:b/>
      <w:color w:val="FFFFFF"/>
    </w:rPr>
  </w:style>
  <w:style w:type="paragraph" w:styleId="affb">
    <w:name w:val="Document Map"/>
    <w:basedOn w:val="a2"/>
    <w:link w:val="affc"/>
    <w:rsid w:val="00AF0CD3"/>
    <w:pPr>
      <w:shd w:val="clear" w:color="auto" w:fill="000080"/>
    </w:pPr>
    <w:rPr>
      <w:rFonts w:ascii="Tahoma" w:hAnsi="Tahoma"/>
      <w:sz w:val="20"/>
      <w:szCs w:val="20"/>
      <w:lang w:val="x-none" w:eastAsia="en-US"/>
    </w:rPr>
  </w:style>
  <w:style w:type="character" w:customStyle="1" w:styleId="affc">
    <w:name w:val="План на документа Знак"/>
    <w:link w:val="affb"/>
    <w:rsid w:val="00AF0CD3"/>
    <w:rPr>
      <w:rFonts w:ascii="Tahoma" w:hAnsi="Tahoma" w:cs="Tahoma"/>
      <w:shd w:val="clear" w:color="auto" w:fill="000080"/>
      <w:lang w:eastAsia="en-US"/>
    </w:rPr>
  </w:style>
  <w:style w:type="paragraph" w:styleId="affd">
    <w:name w:val="Date"/>
    <w:basedOn w:val="a2"/>
    <w:next w:val="a2"/>
    <w:link w:val="affe"/>
    <w:uiPriority w:val="99"/>
    <w:unhideWhenUsed/>
    <w:rsid w:val="00AF0CD3"/>
    <w:rPr>
      <w:rFonts w:ascii="Timok" w:hAnsi="Timok"/>
      <w:szCs w:val="20"/>
      <w:lang w:val="en-US" w:eastAsia="en-US"/>
    </w:rPr>
  </w:style>
  <w:style w:type="character" w:customStyle="1" w:styleId="affe">
    <w:name w:val="Дата Знак"/>
    <w:link w:val="affd"/>
    <w:uiPriority w:val="99"/>
    <w:rsid w:val="00AF0CD3"/>
    <w:rPr>
      <w:rFonts w:ascii="Timok" w:hAnsi="Timok"/>
      <w:sz w:val="24"/>
      <w:lang w:val="en-US" w:eastAsia="en-US"/>
    </w:rPr>
  </w:style>
  <w:style w:type="paragraph" w:customStyle="1" w:styleId="Style6">
    <w:name w:val="Style6"/>
    <w:basedOn w:val="a2"/>
    <w:rsid w:val="00AF0CD3"/>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AF0CD3"/>
    <w:rPr>
      <w:rFonts w:ascii="Times New Roman" w:hAnsi="Times New Roman" w:cs="Times New Roman"/>
      <w:sz w:val="22"/>
      <w:szCs w:val="22"/>
    </w:rPr>
  </w:style>
  <w:style w:type="character" w:customStyle="1" w:styleId="FontStyle11">
    <w:name w:val="Font Style11"/>
    <w:rsid w:val="00AF0CD3"/>
    <w:rPr>
      <w:rFonts w:ascii="Times New Roman" w:hAnsi="Times New Roman" w:cs="Times New Roman"/>
      <w:b/>
      <w:bCs/>
      <w:sz w:val="26"/>
      <w:szCs w:val="26"/>
    </w:rPr>
  </w:style>
  <w:style w:type="paragraph" w:customStyle="1" w:styleId="TSA-">
    <w:name w:val="TSA_-"/>
    <w:basedOn w:val="a2"/>
    <w:rsid w:val="00AF0CD3"/>
    <w:pPr>
      <w:ind w:left="1474" w:hanging="340"/>
      <w:jc w:val="both"/>
    </w:pPr>
    <w:rPr>
      <w:rFonts w:ascii="Arial" w:hAnsi="Arial"/>
    </w:rPr>
  </w:style>
  <w:style w:type="paragraph" w:customStyle="1" w:styleId="TSAtext">
    <w:name w:val="TSA_text"/>
    <w:basedOn w:val="a2"/>
    <w:rsid w:val="00AF0CD3"/>
    <w:pPr>
      <w:spacing w:before="120"/>
      <w:ind w:firstLine="1138"/>
      <w:jc w:val="both"/>
    </w:pPr>
    <w:rPr>
      <w:rFonts w:ascii="Arial" w:hAnsi="Arial"/>
      <w:szCs w:val="20"/>
    </w:rPr>
  </w:style>
  <w:style w:type="paragraph" w:customStyle="1" w:styleId="ReportText">
    <w:name w:val="Report Text"/>
    <w:basedOn w:val="a2"/>
    <w:link w:val="ReportTextChar"/>
    <w:qFormat/>
    <w:rsid w:val="00AF0CD3"/>
    <w:pPr>
      <w:numPr>
        <w:numId w:val="20"/>
      </w:numPr>
      <w:spacing w:after="180"/>
      <w:jc w:val="both"/>
    </w:pPr>
    <w:rPr>
      <w:sz w:val="22"/>
      <w:lang w:val="x-none" w:eastAsia="x-none"/>
    </w:rPr>
  </w:style>
  <w:style w:type="character" w:customStyle="1" w:styleId="ReportTextChar">
    <w:name w:val="Report Text Char"/>
    <w:link w:val="ReportText"/>
    <w:locked/>
    <w:rsid w:val="00AF0CD3"/>
    <w:rPr>
      <w:sz w:val="22"/>
      <w:szCs w:val="24"/>
      <w:lang w:val="x-none" w:eastAsia="x-none"/>
    </w:rPr>
  </w:style>
  <w:style w:type="paragraph" w:customStyle="1" w:styleId="NormalBulletL1">
    <w:name w:val="Normal (Bullet L1)"/>
    <w:basedOn w:val="a2"/>
    <w:qFormat/>
    <w:rsid w:val="00AF0CD3"/>
    <w:pPr>
      <w:spacing w:after="180"/>
      <w:ind w:left="1260"/>
      <w:jc w:val="both"/>
    </w:pPr>
    <w:rPr>
      <w:iCs/>
      <w:sz w:val="22"/>
    </w:rPr>
  </w:style>
  <w:style w:type="paragraph" w:customStyle="1" w:styleId="BulletLevel1">
    <w:name w:val="Bullet Level 1"/>
    <w:basedOn w:val="a2"/>
    <w:qFormat/>
    <w:rsid w:val="00AF0CD3"/>
    <w:pPr>
      <w:numPr>
        <w:numId w:val="19"/>
      </w:numPr>
      <w:spacing w:after="180"/>
      <w:jc w:val="both"/>
    </w:pPr>
    <w:rPr>
      <w:iCs/>
      <w:sz w:val="22"/>
    </w:rPr>
  </w:style>
  <w:style w:type="paragraph" w:customStyle="1" w:styleId="BulletLevel2">
    <w:name w:val="Bullet Level 2"/>
    <w:basedOn w:val="a2"/>
    <w:qFormat/>
    <w:rsid w:val="00AF0CD3"/>
    <w:pPr>
      <w:numPr>
        <w:numId w:val="21"/>
      </w:numPr>
      <w:spacing w:after="120"/>
      <w:ind w:left="1843"/>
      <w:jc w:val="both"/>
    </w:pPr>
    <w:rPr>
      <w:iCs/>
      <w:sz w:val="22"/>
    </w:rPr>
  </w:style>
  <w:style w:type="character" w:styleId="afff">
    <w:name w:val="Strong"/>
    <w:qFormat/>
    <w:rsid w:val="00AF0CD3"/>
    <w:rPr>
      <w:b/>
      <w:bCs/>
    </w:rPr>
  </w:style>
  <w:style w:type="character" w:customStyle="1" w:styleId="80">
    <w:name w:val="Заглавие 8 Знак"/>
    <w:link w:val="8"/>
    <w:semiHidden/>
    <w:rsid w:val="009636B3"/>
    <w:rPr>
      <w:rFonts w:ascii="Calibri" w:eastAsia="Times New Roman" w:hAnsi="Calibri" w:cs="Times New Roman"/>
      <w:i/>
      <w:iCs/>
      <w:sz w:val="24"/>
      <w:szCs w:val="24"/>
    </w:rPr>
  </w:style>
  <w:style w:type="paragraph" w:styleId="34">
    <w:name w:val="Body Text 3"/>
    <w:basedOn w:val="a2"/>
    <w:link w:val="35"/>
    <w:rsid w:val="009636B3"/>
    <w:pPr>
      <w:spacing w:after="120"/>
    </w:pPr>
    <w:rPr>
      <w:sz w:val="16"/>
      <w:szCs w:val="16"/>
      <w:lang w:val="x-none" w:eastAsia="x-none"/>
    </w:rPr>
  </w:style>
  <w:style w:type="character" w:customStyle="1" w:styleId="35">
    <w:name w:val="Основен текст 3 Знак"/>
    <w:link w:val="34"/>
    <w:rsid w:val="009636B3"/>
    <w:rPr>
      <w:sz w:val="16"/>
      <w:szCs w:val="16"/>
    </w:rPr>
  </w:style>
  <w:style w:type="character" w:customStyle="1" w:styleId="90">
    <w:name w:val="Заглавие 9 Знак"/>
    <w:link w:val="9"/>
    <w:rsid w:val="009636B3"/>
    <w:rPr>
      <w:b/>
      <w:sz w:val="36"/>
      <w:lang w:val="en-GB" w:eastAsia="pl-PL"/>
    </w:rPr>
  </w:style>
  <w:style w:type="numbering" w:customStyle="1" w:styleId="NoList3">
    <w:name w:val="No List3"/>
    <w:next w:val="a5"/>
    <w:semiHidden/>
    <w:rsid w:val="009636B3"/>
  </w:style>
  <w:style w:type="paragraph" w:customStyle="1" w:styleId="Afff0">
    <w:name w:val="A"/>
    <w:rsid w:val="009636B3"/>
    <w:pPr>
      <w:keepNext/>
      <w:spacing w:before="240" w:line="240" w:lineRule="exact"/>
      <w:ind w:left="720" w:hanging="720"/>
      <w:jc w:val="both"/>
    </w:pPr>
    <w:rPr>
      <w:sz w:val="24"/>
      <w:lang w:val="en-GB" w:eastAsia="pl-PL"/>
    </w:rPr>
  </w:style>
  <w:style w:type="paragraph" w:customStyle="1" w:styleId="B">
    <w:name w:val="B"/>
    <w:rsid w:val="009636B3"/>
    <w:pPr>
      <w:spacing w:before="240" w:line="240" w:lineRule="exact"/>
      <w:ind w:left="720"/>
      <w:jc w:val="both"/>
    </w:pPr>
    <w:rPr>
      <w:sz w:val="24"/>
      <w:lang w:val="en-GB" w:eastAsia="pl-PL"/>
    </w:rPr>
  </w:style>
  <w:style w:type="paragraph" w:customStyle="1" w:styleId="C">
    <w:name w:val="C"/>
    <w:rsid w:val="009636B3"/>
    <w:pPr>
      <w:spacing w:before="240" w:line="240" w:lineRule="exact"/>
      <w:ind w:left="1440" w:hanging="720"/>
      <w:jc w:val="both"/>
    </w:pPr>
    <w:rPr>
      <w:sz w:val="24"/>
      <w:lang w:val="en-GB" w:eastAsia="pl-PL"/>
    </w:rPr>
  </w:style>
  <w:style w:type="paragraph" w:customStyle="1" w:styleId="F">
    <w:name w:val="F"/>
    <w:rsid w:val="009636B3"/>
    <w:pPr>
      <w:spacing w:before="240" w:line="240" w:lineRule="exact"/>
      <w:ind w:left="1440"/>
      <w:jc w:val="both"/>
    </w:pPr>
    <w:rPr>
      <w:sz w:val="24"/>
      <w:lang w:val="en-GB" w:eastAsia="pl-PL"/>
    </w:rPr>
  </w:style>
  <w:style w:type="paragraph" w:customStyle="1" w:styleId="Textcd">
    <w:name w:val="Text_cd"/>
    <w:basedOn w:val="a2"/>
    <w:rsid w:val="009636B3"/>
    <w:pPr>
      <w:spacing w:after="120"/>
      <w:ind w:left="425"/>
      <w:jc w:val="both"/>
    </w:pPr>
    <w:rPr>
      <w:sz w:val="22"/>
      <w:szCs w:val="20"/>
      <w:lang w:val="en-GB" w:eastAsia="pl-PL"/>
    </w:rPr>
  </w:style>
  <w:style w:type="paragraph" w:customStyle="1" w:styleId="Rozdzia11">
    <w:name w:val="Rozdział_1_1"/>
    <w:basedOn w:val="a2"/>
    <w:rsid w:val="009636B3"/>
    <w:pPr>
      <w:keepNext/>
      <w:framePr w:w="1979" w:hSpace="284" w:wrap="around" w:vAnchor="text" w:hAnchor="page" w:x="1577" w:y="29"/>
      <w:suppressAutoHyphens/>
    </w:pPr>
    <w:rPr>
      <w:b/>
      <w:szCs w:val="20"/>
      <w:lang w:val="en-GB" w:eastAsia="pl-PL"/>
    </w:rPr>
  </w:style>
  <w:style w:type="paragraph" w:customStyle="1" w:styleId="Rozdzia1">
    <w:name w:val="Rozdział_1"/>
    <w:basedOn w:val="a2"/>
    <w:rsid w:val="009636B3"/>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9636B3"/>
    <w:rPr>
      <w:color w:val="FF0000"/>
    </w:rPr>
  </w:style>
  <w:style w:type="paragraph" w:customStyle="1" w:styleId="MainText">
    <w:name w:val="Main Text"/>
    <w:rsid w:val="009636B3"/>
    <w:pPr>
      <w:widowControl w:val="0"/>
      <w:jc w:val="both"/>
    </w:pPr>
    <w:rPr>
      <w:color w:val="000000"/>
      <w:sz w:val="23"/>
      <w:lang w:val="en-GB" w:eastAsia="pl-PL"/>
    </w:rPr>
  </w:style>
  <w:style w:type="paragraph" w:customStyle="1" w:styleId="Nagwekstrony">
    <w:name w:val="Nag?—wek strony"/>
    <w:basedOn w:val="a2"/>
    <w:rsid w:val="009636B3"/>
    <w:pPr>
      <w:tabs>
        <w:tab w:val="center" w:pos="4153"/>
        <w:tab w:val="right" w:pos="8306"/>
      </w:tabs>
    </w:pPr>
    <w:rPr>
      <w:sz w:val="20"/>
      <w:szCs w:val="20"/>
      <w:lang w:val="en-GB" w:eastAsia="pl-PL"/>
    </w:rPr>
  </w:style>
  <w:style w:type="paragraph" w:customStyle="1" w:styleId="Nagwek2">
    <w:name w:val="Nag?—wek 2"/>
    <w:basedOn w:val="a2"/>
    <w:next w:val="a2"/>
    <w:rsid w:val="009636B3"/>
    <w:pPr>
      <w:keepNext/>
    </w:pPr>
    <w:rPr>
      <w:b/>
      <w:sz w:val="20"/>
      <w:szCs w:val="20"/>
      <w:lang w:val="en-GB" w:eastAsia="pl-PL"/>
    </w:rPr>
  </w:style>
  <w:style w:type="paragraph" w:customStyle="1" w:styleId="FR2">
    <w:name w:val="FR2"/>
    <w:rsid w:val="009636B3"/>
    <w:pPr>
      <w:widowControl w:val="0"/>
      <w:spacing w:after="780"/>
      <w:jc w:val="right"/>
    </w:pPr>
    <w:rPr>
      <w:b/>
      <w:snapToGrid w:val="0"/>
      <w:sz w:val="28"/>
      <w:lang w:val="en-US" w:eastAsia="en-US"/>
    </w:rPr>
  </w:style>
  <w:style w:type="paragraph" w:customStyle="1" w:styleId="FR3">
    <w:name w:val="FR3"/>
    <w:rsid w:val="009636B3"/>
    <w:pPr>
      <w:widowControl w:val="0"/>
      <w:spacing w:before="60" w:line="320" w:lineRule="auto"/>
      <w:jc w:val="both"/>
    </w:pPr>
    <w:rPr>
      <w:rFonts w:ascii="Arial" w:hAnsi="Arial"/>
      <w:snapToGrid w:val="0"/>
      <w:sz w:val="18"/>
      <w:lang w:val="en-US" w:eastAsia="en-US"/>
    </w:rPr>
  </w:style>
  <w:style w:type="paragraph" w:customStyle="1" w:styleId="oddl-nadpis">
    <w:name w:val="oddíl-nadpis"/>
    <w:basedOn w:val="a2"/>
    <w:rsid w:val="009636B3"/>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9636B3"/>
    <w:pPr>
      <w:widowControl w:val="0"/>
      <w:spacing w:before="240" w:line="240" w:lineRule="exact"/>
      <w:jc w:val="both"/>
    </w:pPr>
    <w:rPr>
      <w:rFonts w:ascii="Arial" w:hAnsi="Arial"/>
      <w:sz w:val="24"/>
      <w:lang w:val="cs-CZ" w:eastAsia="en-US"/>
    </w:rPr>
  </w:style>
  <w:style w:type="paragraph" w:customStyle="1" w:styleId="p41">
    <w:name w:val="p41"/>
    <w:basedOn w:val="a2"/>
    <w:rsid w:val="009636B3"/>
    <w:pPr>
      <w:widowControl w:val="0"/>
      <w:tabs>
        <w:tab w:val="left" w:pos="940"/>
      </w:tabs>
      <w:spacing w:line="280" w:lineRule="atLeast"/>
      <w:ind w:left="500"/>
      <w:jc w:val="both"/>
    </w:pPr>
    <w:rPr>
      <w:snapToGrid w:val="0"/>
      <w:szCs w:val="20"/>
      <w:lang w:val="en-GB" w:eastAsia="en-US"/>
    </w:rPr>
  </w:style>
  <w:style w:type="paragraph" w:customStyle="1" w:styleId="p3">
    <w:name w:val="p3"/>
    <w:basedOn w:val="a2"/>
    <w:rsid w:val="009636B3"/>
    <w:pPr>
      <w:widowControl w:val="0"/>
      <w:tabs>
        <w:tab w:val="left" w:pos="720"/>
      </w:tabs>
      <w:spacing w:line="240" w:lineRule="atLeast"/>
    </w:pPr>
    <w:rPr>
      <w:szCs w:val="20"/>
      <w:lang w:val="en-GB" w:eastAsia="pl-PL"/>
    </w:rPr>
  </w:style>
  <w:style w:type="paragraph" w:customStyle="1" w:styleId="Normalspace">
    <w:name w:val="Normal space"/>
    <w:basedOn w:val="a2"/>
    <w:rsid w:val="009636B3"/>
    <w:pPr>
      <w:spacing w:before="120" w:after="120"/>
    </w:pPr>
    <w:rPr>
      <w:sz w:val="20"/>
      <w:szCs w:val="20"/>
      <w:lang w:val="en-GB" w:eastAsia="en-US"/>
    </w:rPr>
  </w:style>
  <w:style w:type="paragraph" w:styleId="afff1">
    <w:name w:val="List"/>
    <w:basedOn w:val="a2"/>
    <w:rsid w:val="009636B3"/>
    <w:pPr>
      <w:ind w:left="283" w:hanging="283"/>
    </w:pPr>
    <w:rPr>
      <w:sz w:val="20"/>
      <w:szCs w:val="20"/>
      <w:lang w:val="en-GB" w:eastAsia="en-US"/>
    </w:rPr>
  </w:style>
  <w:style w:type="paragraph" w:styleId="afff2">
    <w:name w:val="Block Text"/>
    <w:basedOn w:val="a2"/>
    <w:rsid w:val="009636B3"/>
    <w:pPr>
      <w:ind w:left="2160" w:right="-149"/>
      <w:jc w:val="both"/>
    </w:pPr>
    <w:rPr>
      <w:rFonts w:ascii="Arial" w:hAnsi="Arial" w:cs="Arial"/>
      <w:color w:val="0000FF"/>
      <w:sz w:val="20"/>
      <w:szCs w:val="20"/>
      <w:lang w:val="en-GB" w:eastAsia="pl-PL"/>
    </w:rPr>
  </w:style>
  <w:style w:type="paragraph" w:customStyle="1" w:styleId="p14">
    <w:name w:val="p14"/>
    <w:basedOn w:val="a2"/>
    <w:rsid w:val="009636B3"/>
    <w:pPr>
      <w:widowControl w:val="0"/>
      <w:tabs>
        <w:tab w:val="left" w:pos="720"/>
      </w:tabs>
      <w:spacing w:line="280" w:lineRule="atLeast"/>
      <w:jc w:val="both"/>
    </w:pPr>
    <w:rPr>
      <w:snapToGrid w:val="0"/>
      <w:szCs w:val="20"/>
      <w:lang w:val="en-GB" w:eastAsia="en-US"/>
    </w:rPr>
  </w:style>
  <w:style w:type="paragraph" w:styleId="51">
    <w:name w:val="toc 5"/>
    <w:basedOn w:val="5"/>
    <w:next w:val="a2"/>
    <w:autoRedefine/>
    <w:uiPriority w:val="39"/>
    <w:rsid w:val="009636B3"/>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2"/>
    <w:next w:val="a2"/>
    <w:autoRedefine/>
    <w:uiPriority w:val="39"/>
    <w:rsid w:val="009636B3"/>
    <w:pPr>
      <w:ind w:left="600"/>
    </w:pPr>
    <w:rPr>
      <w:sz w:val="20"/>
      <w:szCs w:val="20"/>
      <w:lang w:val="en-GB" w:eastAsia="pl-PL"/>
    </w:rPr>
  </w:style>
  <w:style w:type="character" w:customStyle="1" w:styleId="apple-converted-space">
    <w:name w:val="apple-converted-space"/>
    <w:rsid w:val="009636B3"/>
  </w:style>
  <w:style w:type="paragraph" w:styleId="afff3">
    <w:name w:val="Revision"/>
    <w:hidden/>
    <w:uiPriority w:val="99"/>
    <w:semiHidden/>
    <w:rsid w:val="009636B3"/>
    <w:rPr>
      <w:lang w:val="en-GB" w:eastAsia="pl-PL"/>
    </w:rPr>
  </w:style>
  <w:style w:type="paragraph" w:customStyle="1" w:styleId="CharChar1CharChar">
    <w:name w:val="Char Char1 Char Char"/>
    <w:basedOn w:val="a2"/>
    <w:rsid w:val="009636B3"/>
    <w:pPr>
      <w:tabs>
        <w:tab w:val="left" w:pos="709"/>
      </w:tabs>
      <w:jc w:val="both"/>
    </w:pPr>
    <w:rPr>
      <w:rFonts w:ascii="Tahoma" w:eastAsia="MS Mincho" w:hAnsi="Tahoma" w:cs="Tahoma"/>
      <w:lang w:val="pl-PL" w:eastAsia="pl-PL"/>
    </w:rPr>
  </w:style>
  <w:style w:type="numbering" w:customStyle="1" w:styleId="NoList4">
    <w:name w:val="No List4"/>
    <w:next w:val="a5"/>
    <w:uiPriority w:val="99"/>
    <w:semiHidden/>
    <w:unhideWhenUsed/>
    <w:rsid w:val="00C36E47"/>
  </w:style>
  <w:style w:type="table" w:customStyle="1" w:styleId="TableGrid2">
    <w:name w:val="Table Grid2"/>
    <w:basedOn w:val="a4"/>
    <w:next w:val="af6"/>
    <w:rsid w:val="00C36E47"/>
    <w:pPr>
      <w:spacing w:after="180"/>
      <w:ind w:left="68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Emphasis"/>
    <w:qFormat/>
    <w:rsid w:val="00C36E47"/>
    <w:rPr>
      <w:i/>
      <w:iCs/>
    </w:rPr>
  </w:style>
  <w:style w:type="paragraph" w:customStyle="1" w:styleId="BulletLevel3">
    <w:name w:val="Bullet Level 3"/>
    <w:basedOn w:val="a2"/>
    <w:qFormat/>
    <w:rsid w:val="00C36E47"/>
    <w:pPr>
      <w:numPr>
        <w:numId w:val="22"/>
      </w:numPr>
      <w:spacing w:after="120"/>
      <w:jc w:val="both"/>
    </w:pPr>
    <w:rPr>
      <w:iCs/>
      <w:sz w:val="22"/>
    </w:rPr>
  </w:style>
  <w:style w:type="paragraph" w:styleId="62">
    <w:name w:val="toc 6"/>
    <w:basedOn w:val="a2"/>
    <w:next w:val="a2"/>
    <w:autoRedefine/>
    <w:uiPriority w:val="39"/>
    <w:unhideWhenUsed/>
    <w:rsid w:val="00C36E47"/>
    <w:pPr>
      <w:spacing w:after="100" w:line="259" w:lineRule="auto"/>
      <w:ind w:left="1100"/>
    </w:pPr>
    <w:rPr>
      <w:rFonts w:ascii="Calibri" w:hAnsi="Calibri"/>
      <w:sz w:val="22"/>
      <w:szCs w:val="22"/>
      <w:lang w:val="en-US" w:eastAsia="en-US"/>
    </w:rPr>
  </w:style>
  <w:style w:type="paragraph" w:styleId="71">
    <w:name w:val="toc 7"/>
    <w:basedOn w:val="a2"/>
    <w:next w:val="a2"/>
    <w:autoRedefine/>
    <w:uiPriority w:val="39"/>
    <w:unhideWhenUsed/>
    <w:rsid w:val="00C36E47"/>
    <w:pPr>
      <w:spacing w:after="100" w:line="259" w:lineRule="auto"/>
      <w:ind w:left="1320"/>
    </w:pPr>
    <w:rPr>
      <w:rFonts w:ascii="Calibri" w:hAnsi="Calibri"/>
      <w:sz w:val="22"/>
      <w:szCs w:val="22"/>
      <w:lang w:val="en-US" w:eastAsia="en-US"/>
    </w:rPr>
  </w:style>
  <w:style w:type="paragraph" w:styleId="82">
    <w:name w:val="toc 8"/>
    <w:basedOn w:val="a2"/>
    <w:next w:val="a2"/>
    <w:autoRedefine/>
    <w:uiPriority w:val="39"/>
    <w:unhideWhenUsed/>
    <w:rsid w:val="00C36E47"/>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2"/>
    <w:rsid w:val="00C36E47"/>
    <w:pPr>
      <w:spacing w:after="180"/>
      <w:ind w:left="680"/>
      <w:jc w:val="both"/>
    </w:pPr>
    <w:rPr>
      <w:sz w:val="22"/>
    </w:rPr>
  </w:style>
  <w:style w:type="paragraph" w:customStyle="1" w:styleId="63">
    <w:name w:val="Знак Знак6"/>
    <w:basedOn w:val="a2"/>
    <w:rsid w:val="00C36E47"/>
    <w:pPr>
      <w:spacing w:after="160" w:line="240" w:lineRule="exact"/>
      <w:jc w:val="both"/>
    </w:pPr>
    <w:rPr>
      <w:rFonts w:ascii="Tahoma" w:eastAsia="MS Mincho" w:hAnsi="Tahoma"/>
      <w:sz w:val="20"/>
      <w:szCs w:val="20"/>
      <w:lang w:val="en-US" w:eastAsia="en-US"/>
    </w:rPr>
  </w:style>
  <w:style w:type="character" w:customStyle="1" w:styleId="Bodytext6">
    <w:name w:val="Body text (6)"/>
    <w:rsid w:val="00C36E47"/>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C36E47"/>
  </w:style>
  <w:style w:type="character" w:customStyle="1" w:styleId="shorttext">
    <w:name w:val="short_text"/>
    <w:rsid w:val="00C36E47"/>
  </w:style>
  <w:style w:type="character" w:customStyle="1" w:styleId="atn">
    <w:name w:val="atn"/>
    <w:rsid w:val="00C36E47"/>
  </w:style>
  <w:style w:type="paragraph" w:customStyle="1" w:styleId="font11">
    <w:name w:val="font11"/>
    <w:basedOn w:val="a2"/>
    <w:rsid w:val="005044B3"/>
    <w:pPr>
      <w:spacing w:before="100" w:beforeAutospacing="1" w:after="100" w:afterAutospacing="1"/>
    </w:pPr>
    <w:rPr>
      <w:sz w:val="22"/>
      <w:szCs w:val="22"/>
    </w:rPr>
  </w:style>
  <w:style w:type="paragraph" w:customStyle="1" w:styleId="font12">
    <w:name w:val="font12"/>
    <w:basedOn w:val="a2"/>
    <w:rsid w:val="005044B3"/>
    <w:pPr>
      <w:spacing w:before="100" w:beforeAutospacing="1" w:after="100" w:afterAutospacing="1"/>
    </w:pPr>
    <w:rPr>
      <w:b/>
      <w:bCs/>
      <w:sz w:val="22"/>
      <w:szCs w:val="22"/>
    </w:rPr>
  </w:style>
  <w:style w:type="paragraph" w:customStyle="1" w:styleId="xl165">
    <w:name w:val="xl165"/>
    <w:basedOn w:val="a2"/>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2"/>
    <w:rsid w:val="005044B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2"/>
    <w:rsid w:val="005044B3"/>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2"/>
    <w:rsid w:val="005044B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2"/>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2"/>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2"/>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2"/>
    <w:rsid w:val="005044B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2"/>
    <w:rsid w:val="005044B3"/>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2"/>
    <w:rsid w:val="005044B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2"/>
    <w:rsid w:val="005044B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2"/>
    <w:rsid w:val="005044B3"/>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2"/>
    <w:rsid w:val="005044B3"/>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2"/>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2"/>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2"/>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2"/>
    <w:rsid w:val="005044B3"/>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2"/>
    <w:rsid w:val="005044B3"/>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2"/>
    <w:rsid w:val="005044B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2"/>
    <w:rsid w:val="005044B3"/>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2"/>
    <w:rsid w:val="005044B3"/>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2"/>
    <w:rsid w:val="005044B3"/>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2"/>
    <w:rsid w:val="00B038FF"/>
    <w:pPr>
      <w:spacing w:after="120"/>
      <w:jc w:val="both"/>
    </w:pPr>
    <w:rPr>
      <w:rFonts w:ascii="Book Antiqua" w:eastAsia="MS Mincho" w:hAnsi="Book Antiqua"/>
      <w:sz w:val="22"/>
      <w:szCs w:val="20"/>
      <w:lang w:val="en-GB" w:eastAsia="en-US"/>
    </w:rPr>
  </w:style>
  <w:style w:type="character" w:customStyle="1" w:styleId="inputvalue">
    <w:name w:val="input_value"/>
    <w:rsid w:val="007A0A3D"/>
  </w:style>
  <w:style w:type="numbering" w:customStyle="1" w:styleId="NoList5">
    <w:name w:val="No List5"/>
    <w:next w:val="a5"/>
    <w:uiPriority w:val="99"/>
    <w:semiHidden/>
    <w:unhideWhenUsed/>
    <w:rsid w:val="001B204F"/>
  </w:style>
  <w:style w:type="table" w:customStyle="1" w:styleId="TableGrid3">
    <w:name w:val="Table Grid3"/>
    <w:basedOn w:val="a4"/>
    <w:next w:val="af6"/>
    <w:rsid w:val="001B204F"/>
    <w:rPr>
      <w:rFonts w:eastAsia="Batang"/>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1B204F"/>
  </w:style>
  <w:style w:type="numbering" w:customStyle="1" w:styleId="NoList21">
    <w:name w:val="No List21"/>
    <w:next w:val="a5"/>
    <w:semiHidden/>
    <w:rsid w:val="001B204F"/>
  </w:style>
  <w:style w:type="numbering" w:customStyle="1" w:styleId="NoList31">
    <w:name w:val="No List31"/>
    <w:next w:val="a5"/>
    <w:semiHidden/>
    <w:rsid w:val="001B204F"/>
  </w:style>
  <w:style w:type="numbering" w:customStyle="1" w:styleId="NoList41">
    <w:name w:val="No List41"/>
    <w:next w:val="a5"/>
    <w:uiPriority w:val="99"/>
    <w:semiHidden/>
    <w:unhideWhenUsed/>
    <w:rsid w:val="001B204F"/>
  </w:style>
  <w:style w:type="table" w:customStyle="1" w:styleId="TableGrid21">
    <w:name w:val="Table Grid21"/>
    <w:basedOn w:val="a4"/>
    <w:next w:val="af6"/>
    <w:rsid w:val="001B204F"/>
    <w:pPr>
      <w:spacing w:after="180"/>
      <w:ind w:left="680"/>
      <w:jc w:val="both"/>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
    <w:next w:val="a2"/>
    <w:uiPriority w:val="39"/>
    <w:semiHidden/>
    <w:unhideWhenUsed/>
    <w:qFormat/>
    <w:rsid w:val="001B204F"/>
    <w:pPr>
      <w:keepLines/>
      <w:spacing w:before="480" w:after="120" w:line="276" w:lineRule="auto"/>
      <w:jc w:val="both"/>
      <w:outlineLvl w:val="9"/>
    </w:pPr>
    <w:rPr>
      <w:rFonts w:ascii="Cambria" w:eastAsia="Malgun Gothic" w:hAnsi="Cambria"/>
      <w:bCs/>
      <w:color w:val="365F91"/>
      <w:sz w:val="28"/>
      <w:szCs w:val="28"/>
      <w:lang w:val="en-US" w:eastAsia="ja-JP"/>
    </w:rPr>
  </w:style>
  <w:style w:type="paragraph" w:customStyle="1" w:styleId="-">
    <w:name w:val="Под - Клауза"/>
    <w:basedOn w:val="1"/>
    <w:link w:val="-Char"/>
    <w:autoRedefine/>
    <w:qFormat/>
    <w:rsid w:val="001B204F"/>
    <w:pPr>
      <w:numPr>
        <w:ilvl w:val="1"/>
        <w:numId w:val="32"/>
      </w:numPr>
      <w:spacing w:before="120" w:after="120"/>
      <w:jc w:val="both"/>
    </w:pPr>
    <w:rPr>
      <w:rFonts w:eastAsia="Batang"/>
    </w:rPr>
  </w:style>
  <w:style w:type="character" w:customStyle="1" w:styleId="-Char">
    <w:name w:val="Под - Клауза Char"/>
    <w:link w:val="-"/>
    <w:rsid w:val="001B204F"/>
    <w:rPr>
      <w:rFonts w:eastAsia="Batang"/>
      <w:b/>
      <w:sz w:val="24"/>
      <w:lang w:val="x-none" w:eastAsia="x-none"/>
    </w:rPr>
  </w:style>
  <w:style w:type="paragraph" w:customStyle="1" w:styleId="ha">
    <w:name w:val="ha"/>
    <w:basedOn w:val="a2"/>
    <w:qFormat/>
    <w:rsid w:val="001B204F"/>
    <w:pPr>
      <w:shd w:val="clear" w:color="auto" w:fill="FFFFFF"/>
      <w:tabs>
        <w:tab w:val="left" w:pos="567"/>
        <w:tab w:val="left" w:pos="709"/>
        <w:tab w:val="left" w:pos="851"/>
      </w:tabs>
      <w:ind w:firstLine="567"/>
      <w:jc w:val="both"/>
    </w:pPr>
    <w:rPr>
      <w:rFonts w:eastAsia="Batang"/>
      <w:b/>
      <w:lang w:eastAsia="en-US"/>
    </w:rPr>
  </w:style>
  <w:style w:type="paragraph" w:customStyle="1" w:styleId="hea">
    <w:name w:val="hea"/>
    <w:basedOn w:val="ha"/>
    <w:qFormat/>
    <w:rsid w:val="001B204F"/>
  </w:style>
  <w:style w:type="table" w:styleId="26">
    <w:name w:val="Table Grid 2"/>
    <w:basedOn w:val="a4"/>
    <w:rsid w:val="001B204F"/>
    <w:pPr>
      <w:ind w:firstLine="397"/>
      <w:jc w:val="both"/>
    </w:pPr>
    <w:rPr>
      <w:rFonts w:eastAsia="Batang"/>
      <w:lang w:eastAsia="ko-K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Theme"/>
    <w:basedOn w:val="a4"/>
    <w:rsid w:val="001B204F"/>
    <w:pPr>
      <w:ind w:firstLine="397"/>
      <w:jc w:val="both"/>
    </w:pPr>
    <w:rPr>
      <w:rFonts w:eastAsia="Batang"/>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Клауза"/>
    <w:basedOn w:val="-"/>
    <w:next w:val="-"/>
    <w:autoRedefine/>
    <w:qFormat/>
    <w:rsid w:val="001B204F"/>
    <w:pPr>
      <w:numPr>
        <w:ilvl w:val="0"/>
      </w:numPr>
      <w:ind w:left="720" w:hanging="360"/>
    </w:pPr>
  </w:style>
  <w:style w:type="paragraph" w:customStyle="1" w:styleId="a1">
    <w:name w:val="подточки"/>
    <w:basedOn w:val="a"/>
    <w:autoRedefine/>
    <w:qFormat/>
    <w:rsid w:val="001B204F"/>
    <w:pPr>
      <w:numPr>
        <w:ilvl w:val="3"/>
      </w:numPr>
      <w:ind w:left="2880" w:hanging="360"/>
    </w:pPr>
    <w:rPr>
      <w:b w:val="0"/>
      <w:lang w:eastAsia="pl-PL"/>
    </w:rPr>
  </w:style>
  <w:style w:type="paragraph" w:customStyle="1" w:styleId="a0">
    <w:name w:val="Трети ред"/>
    <w:basedOn w:val="-"/>
    <w:autoRedefine/>
    <w:qFormat/>
    <w:rsid w:val="001B204F"/>
    <w:pPr>
      <w:numPr>
        <w:ilvl w:val="2"/>
      </w:numPr>
      <w:ind w:left="2160" w:hanging="180"/>
    </w:pPr>
    <w:rPr>
      <w:lang w:val="bg-BG"/>
    </w:rPr>
  </w:style>
  <w:style w:type="paragraph" w:customStyle="1" w:styleId="afff7">
    <w:name w:val="договор нормал"/>
    <w:basedOn w:val="a2"/>
    <w:autoRedefine/>
    <w:qFormat/>
    <w:rsid w:val="001B204F"/>
    <w:pPr>
      <w:ind w:left="1985"/>
      <w:jc w:val="both"/>
    </w:pPr>
    <w:rPr>
      <w:rFonts w:eastAsia="Batang"/>
      <w:snapToGrid w:val="0"/>
      <w:lang w:eastAsia="pl-PL"/>
    </w:rPr>
  </w:style>
  <w:style w:type="paragraph" w:customStyle="1" w:styleId="TEXT0">
    <w:name w:val="TEXT"/>
    <w:basedOn w:val="a9"/>
    <w:link w:val="TEXTChar"/>
    <w:autoRedefine/>
    <w:qFormat/>
    <w:rsid w:val="00070EBF"/>
    <w:pPr>
      <w:tabs>
        <w:tab w:val="clear" w:pos="4536"/>
        <w:tab w:val="clear" w:pos="9072"/>
      </w:tabs>
      <w:snapToGrid w:val="0"/>
      <w:ind w:firstLine="567"/>
      <w:jc w:val="both"/>
    </w:pPr>
    <w:rPr>
      <w:rFonts w:eastAsia="Batang"/>
    </w:rPr>
  </w:style>
  <w:style w:type="character" w:customStyle="1" w:styleId="TEXTChar">
    <w:name w:val="TEXT Char"/>
    <w:link w:val="TEXT0"/>
    <w:rsid w:val="00070EBF"/>
    <w:rPr>
      <w:rFonts w:eastAsia="Batang"/>
      <w:sz w:val="24"/>
      <w:szCs w:val="24"/>
    </w:rPr>
  </w:style>
  <w:style w:type="character" w:customStyle="1" w:styleId="alt2">
    <w:name w:val="al_t2"/>
    <w:rsid w:val="00C46305"/>
    <w:rPr>
      <w:vanish w:val="0"/>
      <w:webHidden w:val="0"/>
      <w:specVanish w:val="0"/>
    </w:rPr>
  </w:style>
  <w:style w:type="character" w:customStyle="1" w:styleId="inputvalue1">
    <w:name w:val="input_value1"/>
    <w:basedOn w:val="a3"/>
    <w:rsid w:val="000646F8"/>
    <w:rPr>
      <w:rFonts w:ascii="Courier New" w:hAnsi="Courier New" w:cs="Courier New" w:hint="default"/>
      <w:sz w:val="20"/>
      <w:szCs w:val="20"/>
    </w:rPr>
  </w:style>
  <w:style w:type="character" w:customStyle="1" w:styleId="af5">
    <w:name w:val="Списък на абзаци Знак"/>
    <w:link w:val="af4"/>
    <w:uiPriority w:val="99"/>
    <w:locked/>
    <w:rsid w:val="00A94860"/>
    <w:rPr>
      <w:rFonts w:ascii="Calibri" w:eastAsia="Calibri" w:hAnsi="Calibr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Date"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E126D"/>
    <w:rPr>
      <w:sz w:val="24"/>
      <w:szCs w:val="24"/>
    </w:rPr>
  </w:style>
  <w:style w:type="paragraph" w:styleId="1">
    <w:name w:val="heading 1"/>
    <w:aliases w:val="Heading 1 Char1,Heading 1 Char Char,Heading 1 Char1 Char,Heading 1 Char1 Char Char,Heading 1 Char Char Char Char,Heading 1 Char1 Char1,Heading 1 Char Char Char1,~SectionHeading"/>
    <w:basedOn w:val="a2"/>
    <w:next w:val="a2"/>
    <w:link w:val="10"/>
    <w:qFormat/>
    <w:rsid w:val="009A7DFC"/>
    <w:pPr>
      <w:keepNext/>
      <w:outlineLvl w:val="0"/>
    </w:pPr>
    <w:rPr>
      <w:b/>
      <w:szCs w:val="20"/>
      <w:lang w:val="x-none" w:eastAsia="x-none"/>
    </w:rPr>
  </w:style>
  <w:style w:type="paragraph" w:styleId="2">
    <w:name w:val="heading 2"/>
    <w:aliases w:val="~SubHeading"/>
    <w:basedOn w:val="a2"/>
    <w:next w:val="a2"/>
    <w:link w:val="20"/>
    <w:qFormat/>
    <w:rsid w:val="009E2CE4"/>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2"/>
    <w:next w:val="a2"/>
    <w:link w:val="30"/>
    <w:qFormat/>
    <w:rsid w:val="000401F3"/>
    <w:pPr>
      <w:keepNext/>
      <w:spacing w:before="240" w:after="60"/>
      <w:outlineLvl w:val="2"/>
    </w:pPr>
    <w:rPr>
      <w:rFonts w:ascii="Cambria" w:hAnsi="Cambria"/>
      <w:b/>
      <w:bCs/>
      <w:sz w:val="26"/>
      <w:szCs w:val="26"/>
      <w:lang w:val="x-none" w:eastAsia="x-none"/>
    </w:rPr>
  </w:style>
  <w:style w:type="paragraph" w:styleId="40">
    <w:name w:val="heading 4"/>
    <w:aliases w:val="~Level4Heading"/>
    <w:basedOn w:val="a2"/>
    <w:next w:val="a2"/>
    <w:link w:val="41"/>
    <w:qFormat/>
    <w:rsid w:val="002518D8"/>
    <w:pPr>
      <w:keepNext/>
      <w:spacing w:before="240" w:after="60"/>
      <w:outlineLvl w:val="3"/>
    </w:pPr>
    <w:rPr>
      <w:b/>
      <w:bCs/>
      <w:sz w:val="28"/>
      <w:szCs w:val="28"/>
      <w:lang w:val="x-none" w:eastAsia="x-none"/>
    </w:rPr>
  </w:style>
  <w:style w:type="paragraph" w:styleId="5">
    <w:name w:val="heading 5"/>
    <w:basedOn w:val="a2"/>
    <w:next w:val="a2"/>
    <w:link w:val="50"/>
    <w:qFormat/>
    <w:rsid w:val="009852B7"/>
    <w:pPr>
      <w:spacing w:before="240" w:after="60"/>
      <w:outlineLvl w:val="4"/>
    </w:pPr>
    <w:rPr>
      <w:b/>
      <w:bCs/>
      <w:i/>
      <w:iCs/>
      <w:sz w:val="26"/>
      <w:szCs w:val="26"/>
      <w:lang w:val="en-US" w:eastAsia="en-US"/>
    </w:rPr>
  </w:style>
  <w:style w:type="paragraph" w:styleId="6">
    <w:name w:val="heading 6"/>
    <w:basedOn w:val="a2"/>
    <w:next w:val="a2"/>
    <w:link w:val="60"/>
    <w:qFormat/>
    <w:rsid w:val="009852B7"/>
    <w:pPr>
      <w:keepNext/>
      <w:spacing w:before="20"/>
      <w:jc w:val="right"/>
      <w:outlineLvl w:val="5"/>
    </w:pPr>
    <w:rPr>
      <w:b/>
      <w:snapToGrid w:val="0"/>
      <w:sz w:val="16"/>
      <w:szCs w:val="20"/>
      <w:lang w:val="ru-RU" w:eastAsia="en-US"/>
    </w:rPr>
  </w:style>
  <w:style w:type="paragraph" w:styleId="7">
    <w:name w:val="heading 7"/>
    <w:basedOn w:val="a2"/>
    <w:next w:val="a2"/>
    <w:link w:val="70"/>
    <w:qFormat/>
    <w:rsid w:val="009852B7"/>
    <w:pPr>
      <w:keepNext/>
      <w:numPr>
        <w:numId w:val="1"/>
      </w:numPr>
      <w:spacing w:before="400"/>
      <w:jc w:val="center"/>
      <w:outlineLvl w:val="6"/>
    </w:pPr>
    <w:rPr>
      <w:b/>
      <w:snapToGrid w:val="0"/>
      <w:sz w:val="32"/>
      <w:szCs w:val="20"/>
      <w:lang w:val="ru-RU" w:eastAsia="en-US"/>
    </w:rPr>
  </w:style>
  <w:style w:type="paragraph" w:styleId="8">
    <w:name w:val="heading 8"/>
    <w:basedOn w:val="a2"/>
    <w:next w:val="a2"/>
    <w:link w:val="80"/>
    <w:unhideWhenUsed/>
    <w:qFormat/>
    <w:rsid w:val="009636B3"/>
    <w:pPr>
      <w:spacing w:before="240" w:after="60"/>
      <w:outlineLvl w:val="7"/>
    </w:pPr>
    <w:rPr>
      <w:rFonts w:ascii="Calibri" w:hAnsi="Calibri"/>
      <w:i/>
      <w:iCs/>
      <w:lang w:val="x-none" w:eastAsia="x-none"/>
    </w:rPr>
  </w:style>
  <w:style w:type="paragraph" w:styleId="9">
    <w:name w:val="heading 9"/>
    <w:basedOn w:val="a2"/>
    <w:next w:val="a2"/>
    <w:link w:val="90"/>
    <w:qFormat/>
    <w:rsid w:val="009636B3"/>
    <w:pPr>
      <w:keepNext/>
      <w:tabs>
        <w:tab w:val="left" w:pos="3261"/>
      </w:tabs>
      <w:jc w:val="center"/>
      <w:outlineLvl w:val="8"/>
    </w:pPr>
    <w:rPr>
      <w:b/>
      <w:sz w:val="36"/>
      <w:szCs w:val="20"/>
      <w:lang w:val="en-GB" w:eastAsia="pl-P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qFormat/>
    <w:rsid w:val="008B1F61"/>
    <w:pPr>
      <w:ind w:firstLine="720"/>
      <w:jc w:val="both"/>
    </w:pPr>
    <w:rPr>
      <w:rFonts w:ascii="HebarU" w:hAnsi="HebarU"/>
      <w:b/>
      <w:bCs/>
      <w:sz w:val="56"/>
      <w:lang w:eastAsia="en-US"/>
    </w:rPr>
  </w:style>
  <w:style w:type="paragraph" w:styleId="a7">
    <w:name w:val="Balloon Text"/>
    <w:basedOn w:val="a2"/>
    <w:link w:val="a8"/>
    <w:rsid w:val="00A6129C"/>
    <w:rPr>
      <w:rFonts w:ascii="Tahoma" w:hAnsi="Tahoma"/>
      <w:sz w:val="16"/>
      <w:szCs w:val="16"/>
      <w:lang w:val="x-none" w:eastAsia="x-none"/>
    </w:rPr>
  </w:style>
  <w:style w:type="paragraph" w:styleId="a9">
    <w:name w:val="header"/>
    <w:aliases w:val=" Char1,Char1"/>
    <w:basedOn w:val="a2"/>
    <w:link w:val="aa"/>
    <w:rsid w:val="000D0B06"/>
    <w:pPr>
      <w:tabs>
        <w:tab w:val="center" w:pos="4536"/>
        <w:tab w:val="right" w:pos="9072"/>
      </w:tabs>
    </w:pPr>
    <w:rPr>
      <w:lang w:val="x-none" w:eastAsia="x-none"/>
    </w:rPr>
  </w:style>
  <w:style w:type="paragraph" w:styleId="ab">
    <w:name w:val="footer"/>
    <w:basedOn w:val="a2"/>
    <w:link w:val="ac"/>
    <w:uiPriority w:val="99"/>
    <w:rsid w:val="000D0B06"/>
    <w:pPr>
      <w:tabs>
        <w:tab w:val="center" w:pos="4536"/>
        <w:tab w:val="right" w:pos="9072"/>
      </w:tabs>
    </w:pPr>
    <w:rPr>
      <w:lang w:val="x-none" w:eastAsia="x-none"/>
    </w:rPr>
  </w:style>
  <w:style w:type="paragraph" w:customStyle="1" w:styleId="11">
    <w:name w:val="1"/>
    <w:basedOn w:val="a2"/>
    <w:rsid w:val="000D0B06"/>
    <w:pPr>
      <w:tabs>
        <w:tab w:val="left" w:pos="709"/>
      </w:tabs>
    </w:pPr>
    <w:rPr>
      <w:rFonts w:ascii="Tahoma" w:hAnsi="Tahoma"/>
      <w:lang w:val="pl-PL" w:eastAsia="pl-PL"/>
    </w:rPr>
  </w:style>
  <w:style w:type="paragraph" w:customStyle="1" w:styleId="Char">
    <w:name w:val="Char"/>
    <w:basedOn w:val="a2"/>
    <w:rsid w:val="00C055CA"/>
    <w:pPr>
      <w:tabs>
        <w:tab w:val="left" w:pos="709"/>
      </w:tabs>
    </w:pPr>
    <w:rPr>
      <w:rFonts w:ascii="Tahoma" w:hAnsi="Tahoma"/>
      <w:lang w:val="pl-PL" w:eastAsia="pl-PL"/>
    </w:rPr>
  </w:style>
  <w:style w:type="paragraph" w:customStyle="1" w:styleId="CharCharCharCharCharChar">
    <w:name w:val="Char Char Char Char Char Char"/>
    <w:basedOn w:val="a2"/>
    <w:semiHidden/>
    <w:rsid w:val="009A7DFC"/>
    <w:pPr>
      <w:spacing w:before="120" w:after="240"/>
    </w:pPr>
    <w:rPr>
      <w:i/>
      <w:sz w:val="20"/>
      <w:szCs w:val="20"/>
      <w:lang w:val="pt-PT" w:eastAsia="en-US"/>
    </w:rPr>
  </w:style>
  <w:style w:type="paragraph" w:styleId="21">
    <w:name w:val="Body Text Indent 2"/>
    <w:basedOn w:val="a2"/>
    <w:link w:val="22"/>
    <w:rsid w:val="009A7DFC"/>
    <w:pPr>
      <w:ind w:left="720"/>
      <w:jc w:val="center"/>
    </w:pPr>
    <w:rPr>
      <w:b/>
      <w:szCs w:val="20"/>
      <w:lang w:val="x-none" w:eastAsia="x-none"/>
    </w:rPr>
  </w:style>
  <w:style w:type="character" w:styleId="ad">
    <w:name w:val="page number"/>
    <w:basedOn w:val="a3"/>
    <w:rsid w:val="00F90DE5"/>
  </w:style>
  <w:style w:type="paragraph" w:customStyle="1" w:styleId="SubTitle2">
    <w:name w:val="SubTitle 2"/>
    <w:basedOn w:val="a2"/>
    <w:rsid w:val="00C81876"/>
    <w:pPr>
      <w:spacing w:after="240"/>
      <w:jc w:val="center"/>
    </w:pPr>
    <w:rPr>
      <w:b/>
      <w:snapToGrid w:val="0"/>
      <w:sz w:val="32"/>
      <w:szCs w:val="20"/>
      <w:lang w:val="en-GB" w:eastAsia="en-US"/>
    </w:rPr>
  </w:style>
  <w:style w:type="paragraph" w:customStyle="1" w:styleId="ae">
    <w:name w:val="Знак Знак"/>
    <w:basedOn w:val="a2"/>
    <w:rsid w:val="00BE2780"/>
    <w:pPr>
      <w:tabs>
        <w:tab w:val="left" w:pos="709"/>
      </w:tabs>
    </w:pPr>
    <w:rPr>
      <w:rFonts w:ascii="Tahoma" w:hAnsi="Tahoma"/>
      <w:lang w:val="pl-PL" w:eastAsia="pl-PL"/>
    </w:rPr>
  </w:style>
  <w:style w:type="paragraph" w:customStyle="1" w:styleId="af">
    <w:name w:val="Знак Знак"/>
    <w:basedOn w:val="a2"/>
    <w:rsid w:val="005B1B1A"/>
    <w:pPr>
      <w:tabs>
        <w:tab w:val="left" w:pos="709"/>
      </w:tabs>
    </w:pPr>
    <w:rPr>
      <w:rFonts w:ascii="Tahoma" w:hAnsi="Tahoma"/>
      <w:lang w:val="pl-PL" w:eastAsia="pl-PL"/>
    </w:rPr>
  </w:style>
  <w:style w:type="paragraph" w:styleId="af0">
    <w:name w:val="Body Text"/>
    <w:basedOn w:val="a2"/>
    <w:link w:val="af1"/>
    <w:rsid w:val="002576C6"/>
    <w:pPr>
      <w:spacing w:after="120"/>
    </w:pPr>
    <w:rPr>
      <w:lang w:val="x-none" w:eastAsia="x-none"/>
    </w:rPr>
  </w:style>
  <w:style w:type="character" w:customStyle="1" w:styleId="af1">
    <w:name w:val="Основен текст Знак"/>
    <w:link w:val="af0"/>
    <w:rsid w:val="002576C6"/>
    <w:rPr>
      <w:sz w:val="24"/>
      <w:szCs w:val="24"/>
    </w:rPr>
  </w:style>
  <w:style w:type="character" w:customStyle="1" w:styleId="30">
    <w:name w:val="Заглавие 3 Знак"/>
    <w:aliases w:val="~MinorSubHeading Знак"/>
    <w:link w:val="3"/>
    <w:rsid w:val="000401F3"/>
    <w:rPr>
      <w:rFonts w:ascii="Cambria" w:eastAsia="Times New Roman" w:hAnsi="Cambria" w:cs="Times New Roman"/>
      <w:b/>
      <w:bCs/>
      <w:sz w:val="26"/>
      <w:szCs w:val="26"/>
    </w:rPr>
  </w:style>
  <w:style w:type="character" w:customStyle="1" w:styleId="FontStyle22">
    <w:name w:val="Font Style22"/>
    <w:rsid w:val="0094154F"/>
    <w:rPr>
      <w:rFonts w:ascii="Times New Roman" w:hAnsi="Times New Roman" w:cs="Times New Roman"/>
      <w:b/>
      <w:bCs/>
      <w:sz w:val="22"/>
      <w:szCs w:val="22"/>
    </w:rPr>
  </w:style>
  <w:style w:type="paragraph" w:styleId="af2">
    <w:name w:val="Title"/>
    <w:basedOn w:val="a2"/>
    <w:link w:val="af3"/>
    <w:qFormat/>
    <w:rsid w:val="0094154F"/>
    <w:pPr>
      <w:ind w:right="-240"/>
      <w:jc w:val="center"/>
    </w:pPr>
    <w:rPr>
      <w:b/>
      <w:sz w:val="40"/>
      <w:szCs w:val="20"/>
      <w:lang w:val="x-none" w:eastAsia="x-none"/>
    </w:rPr>
  </w:style>
  <w:style w:type="character" w:customStyle="1" w:styleId="af3">
    <w:name w:val="Заглавие Знак"/>
    <w:link w:val="af2"/>
    <w:rsid w:val="0094154F"/>
    <w:rPr>
      <w:b/>
      <w:sz w:val="40"/>
    </w:rPr>
  </w:style>
  <w:style w:type="paragraph" w:styleId="23">
    <w:name w:val="Body Text 2"/>
    <w:basedOn w:val="a2"/>
    <w:link w:val="24"/>
    <w:rsid w:val="00781498"/>
    <w:pPr>
      <w:spacing w:after="120" w:line="480" w:lineRule="auto"/>
    </w:pPr>
    <w:rPr>
      <w:sz w:val="20"/>
      <w:szCs w:val="20"/>
      <w:lang w:val="en-AU" w:eastAsia="x-none"/>
    </w:rPr>
  </w:style>
  <w:style w:type="character" w:customStyle="1" w:styleId="24">
    <w:name w:val="Основен текст 2 Знак"/>
    <w:link w:val="23"/>
    <w:rsid w:val="00781498"/>
    <w:rPr>
      <w:lang w:val="en-AU"/>
    </w:rPr>
  </w:style>
  <w:style w:type="paragraph" w:customStyle="1" w:styleId="Style1">
    <w:name w:val="Style1"/>
    <w:basedOn w:val="a2"/>
    <w:rsid w:val="00FB5A13"/>
    <w:pPr>
      <w:widowControl w:val="0"/>
      <w:autoSpaceDE w:val="0"/>
      <w:autoSpaceDN w:val="0"/>
      <w:adjustRightInd w:val="0"/>
      <w:spacing w:line="278" w:lineRule="exact"/>
      <w:ind w:firstLine="288"/>
      <w:jc w:val="both"/>
    </w:pPr>
  </w:style>
  <w:style w:type="character" w:customStyle="1" w:styleId="FontStyle31">
    <w:name w:val="Font Style31"/>
    <w:rsid w:val="00FB5A13"/>
    <w:rPr>
      <w:rFonts w:ascii="Times New Roman" w:hAnsi="Times New Roman" w:cs="Times New Roman"/>
      <w:sz w:val="22"/>
      <w:szCs w:val="22"/>
    </w:rPr>
  </w:style>
  <w:style w:type="paragraph" w:styleId="af4">
    <w:name w:val="List Paragraph"/>
    <w:basedOn w:val="a2"/>
    <w:link w:val="af5"/>
    <w:uiPriority w:val="99"/>
    <w:qFormat/>
    <w:rsid w:val="00FB5A13"/>
    <w:pPr>
      <w:spacing w:after="120" w:line="360" w:lineRule="auto"/>
      <w:ind w:left="720"/>
      <w:contextualSpacing/>
    </w:pPr>
    <w:rPr>
      <w:rFonts w:ascii="Calibri" w:eastAsia="Calibri" w:hAnsi="Calibri"/>
      <w:sz w:val="22"/>
      <w:szCs w:val="22"/>
      <w:lang w:val="en-GB" w:eastAsia="en-US"/>
    </w:rPr>
  </w:style>
  <w:style w:type="table" w:styleId="af6">
    <w:name w:val="Table Grid"/>
    <w:basedOn w:val="a4"/>
    <w:rsid w:val="00FF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2"/>
    <w:link w:val="af8"/>
    <w:qFormat/>
    <w:rsid w:val="00587EF1"/>
    <w:pPr>
      <w:jc w:val="center"/>
    </w:pPr>
    <w:rPr>
      <w:rFonts w:eastAsia="Calibri"/>
      <w:sz w:val="28"/>
      <w:szCs w:val="20"/>
      <w:lang w:val="x-none" w:eastAsia="en-US"/>
    </w:rPr>
  </w:style>
  <w:style w:type="character" w:customStyle="1" w:styleId="af8">
    <w:name w:val="Подзаглавие Знак"/>
    <w:link w:val="af7"/>
    <w:rsid w:val="00587EF1"/>
    <w:rPr>
      <w:rFonts w:eastAsia="Calibri"/>
      <w:sz w:val="28"/>
      <w:lang w:eastAsia="en-US"/>
    </w:rPr>
  </w:style>
  <w:style w:type="paragraph" w:styleId="af9">
    <w:name w:val="No Spacing"/>
    <w:qFormat/>
    <w:rsid w:val="00587EF1"/>
    <w:rPr>
      <w:rFonts w:ascii="Calibri" w:eastAsia="Calibri" w:hAnsi="Calibri"/>
      <w:sz w:val="22"/>
      <w:szCs w:val="22"/>
      <w:lang w:eastAsia="en-US"/>
    </w:rPr>
  </w:style>
  <w:style w:type="character" w:customStyle="1" w:styleId="20">
    <w:name w:val="Заглавие 2 Знак"/>
    <w:aliases w:val="~SubHeading Знак"/>
    <w:link w:val="2"/>
    <w:rsid w:val="009E2CE4"/>
    <w:rPr>
      <w:rFonts w:ascii="Cambria" w:eastAsia="Times New Roman" w:hAnsi="Cambria" w:cs="Times New Roman"/>
      <w:b/>
      <w:bCs/>
      <w:i/>
      <w:iCs/>
      <w:sz w:val="28"/>
      <w:szCs w:val="28"/>
    </w:rPr>
  </w:style>
  <w:style w:type="paragraph" w:styleId="afa">
    <w:name w:val="Body Text Indent"/>
    <w:basedOn w:val="a2"/>
    <w:link w:val="afb"/>
    <w:uiPriority w:val="99"/>
    <w:rsid w:val="009E2CE4"/>
    <w:pPr>
      <w:spacing w:after="120"/>
      <w:ind w:left="283"/>
    </w:pPr>
    <w:rPr>
      <w:lang w:val="x-none" w:eastAsia="x-none"/>
    </w:rPr>
  </w:style>
  <w:style w:type="character" w:customStyle="1" w:styleId="afb">
    <w:name w:val="Основен текст с отстъп Знак"/>
    <w:link w:val="afa"/>
    <w:uiPriority w:val="99"/>
    <w:rsid w:val="009E2CE4"/>
    <w:rPr>
      <w:sz w:val="24"/>
      <w:szCs w:val="24"/>
    </w:rPr>
  </w:style>
  <w:style w:type="paragraph" w:customStyle="1" w:styleId="afc">
    <w:name w:val="Стил"/>
    <w:rsid w:val="002518D8"/>
    <w:pPr>
      <w:widowControl w:val="0"/>
      <w:autoSpaceDE w:val="0"/>
      <w:autoSpaceDN w:val="0"/>
      <w:adjustRightInd w:val="0"/>
      <w:ind w:left="140" w:right="140" w:firstLine="840"/>
      <w:jc w:val="both"/>
    </w:pPr>
    <w:rPr>
      <w:sz w:val="24"/>
      <w:szCs w:val="24"/>
    </w:rPr>
  </w:style>
  <w:style w:type="paragraph" w:styleId="31">
    <w:name w:val="Body Text Indent 3"/>
    <w:basedOn w:val="a2"/>
    <w:link w:val="32"/>
    <w:rsid w:val="002518D8"/>
    <w:pPr>
      <w:widowControl w:val="0"/>
      <w:autoSpaceDE w:val="0"/>
      <w:autoSpaceDN w:val="0"/>
      <w:adjustRightInd w:val="0"/>
      <w:spacing w:after="120"/>
      <w:ind w:left="283"/>
    </w:pPr>
    <w:rPr>
      <w:sz w:val="16"/>
      <w:szCs w:val="16"/>
      <w:lang w:val="x-none" w:eastAsia="x-none"/>
    </w:rPr>
  </w:style>
  <w:style w:type="character" w:styleId="afd">
    <w:name w:val="Hyperlink"/>
    <w:uiPriority w:val="99"/>
    <w:rsid w:val="002518D8"/>
    <w:rPr>
      <w:color w:val="0000FF"/>
      <w:u w:val="single"/>
    </w:rPr>
  </w:style>
  <w:style w:type="paragraph" w:customStyle="1" w:styleId="CharChar1CharCharCharCharChar">
    <w:name w:val="Char Char1 Char Char Char Char Char"/>
    <w:basedOn w:val="a2"/>
    <w:rsid w:val="00F505D1"/>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2"/>
    <w:rsid w:val="00AB7075"/>
    <w:pPr>
      <w:tabs>
        <w:tab w:val="left" w:pos="709"/>
      </w:tabs>
    </w:pPr>
    <w:rPr>
      <w:rFonts w:ascii="Tahoma" w:hAnsi="Tahoma"/>
      <w:lang w:val="pl-PL" w:eastAsia="pl-PL"/>
    </w:rPr>
  </w:style>
  <w:style w:type="paragraph" w:customStyle="1" w:styleId="Char0">
    <w:name w:val="Char"/>
    <w:basedOn w:val="a2"/>
    <w:rsid w:val="00D269D7"/>
    <w:pPr>
      <w:tabs>
        <w:tab w:val="left" w:pos="709"/>
      </w:tabs>
    </w:pPr>
    <w:rPr>
      <w:rFonts w:ascii="Tahoma" w:hAnsi="Tahoma"/>
      <w:lang w:val="pl-PL" w:eastAsia="pl-PL"/>
    </w:rPr>
  </w:style>
  <w:style w:type="paragraph" w:styleId="afe">
    <w:name w:val="Normal (Web)"/>
    <w:basedOn w:val="a2"/>
    <w:rsid w:val="00841E1C"/>
  </w:style>
  <w:style w:type="character" w:styleId="aff">
    <w:name w:val="FollowedHyperlink"/>
    <w:uiPriority w:val="99"/>
    <w:rsid w:val="00844CC6"/>
    <w:rPr>
      <w:color w:val="800080"/>
      <w:u w:val="single"/>
    </w:rPr>
  </w:style>
  <w:style w:type="paragraph" w:customStyle="1" w:styleId="ListParagraph1">
    <w:name w:val="List Paragraph1"/>
    <w:basedOn w:val="a2"/>
    <w:qFormat/>
    <w:rsid w:val="00DF14C9"/>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2E2BD0"/>
    <w:pPr>
      <w:widowControl w:val="0"/>
      <w:autoSpaceDE w:val="0"/>
      <w:autoSpaceDN w:val="0"/>
      <w:adjustRightInd w:val="0"/>
      <w:ind w:left="140" w:right="140" w:firstLine="840"/>
      <w:jc w:val="both"/>
    </w:pPr>
    <w:rPr>
      <w:sz w:val="24"/>
      <w:szCs w:val="24"/>
    </w:rPr>
  </w:style>
  <w:style w:type="paragraph" w:customStyle="1" w:styleId="CharCharCharChar">
    <w:name w:val="Char Char Знак Знак Char Char"/>
    <w:basedOn w:val="a2"/>
    <w:rsid w:val="00CF3687"/>
    <w:pPr>
      <w:tabs>
        <w:tab w:val="left" w:pos="709"/>
      </w:tabs>
    </w:pPr>
    <w:rPr>
      <w:rFonts w:ascii="Tahoma" w:hAnsi="Tahoma"/>
      <w:lang w:val="pl-PL" w:eastAsia="pl-PL"/>
    </w:rPr>
  </w:style>
  <w:style w:type="paragraph" w:customStyle="1" w:styleId="61">
    <w:name w:val="Знак Знак6"/>
    <w:basedOn w:val="a2"/>
    <w:rsid w:val="00413738"/>
    <w:pPr>
      <w:tabs>
        <w:tab w:val="left" w:pos="709"/>
      </w:tabs>
    </w:pPr>
    <w:rPr>
      <w:rFonts w:ascii="Tahoma" w:hAnsi="Tahoma"/>
      <w:lang w:val="pl-PL" w:eastAsia="pl-PL"/>
    </w:rPr>
  </w:style>
  <w:style w:type="paragraph" w:customStyle="1" w:styleId="CharChar2CharChar">
    <w:name w:val="Char Char2 Char Char"/>
    <w:basedOn w:val="a2"/>
    <w:rsid w:val="00CC6769"/>
    <w:pPr>
      <w:tabs>
        <w:tab w:val="left" w:pos="709"/>
      </w:tabs>
    </w:pPr>
    <w:rPr>
      <w:rFonts w:ascii="Tahoma" w:hAnsi="Tahoma"/>
      <w:lang w:val="pl-PL" w:eastAsia="pl-PL"/>
    </w:rPr>
  </w:style>
  <w:style w:type="character" w:customStyle="1" w:styleId="81">
    <w:name w:val="Основен текст81"/>
    <w:rsid w:val="00FF71AB"/>
    <w:rPr>
      <w:rFonts w:ascii="Arial" w:eastAsia="Arial" w:hAnsi="Arial" w:cs="Arial"/>
      <w:sz w:val="21"/>
      <w:szCs w:val="21"/>
      <w:shd w:val="clear" w:color="auto" w:fill="FFFFFF"/>
      <w:lang w:bidi="ar-SA"/>
    </w:rPr>
  </w:style>
  <w:style w:type="paragraph" w:customStyle="1" w:styleId="CharChar">
    <w:name w:val="Char Char Знак Знак"/>
    <w:basedOn w:val="a2"/>
    <w:rsid w:val="00FF71AB"/>
    <w:pPr>
      <w:tabs>
        <w:tab w:val="left" w:pos="709"/>
      </w:tabs>
    </w:pPr>
    <w:rPr>
      <w:rFonts w:ascii="Tahoma" w:hAnsi="Tahoma"/>
      <w:lang w:val="pl-PL" w:eastAsia="pl-PL"/>
    </w:rPr>
  </w:style>
  <w:style w:type="character" w:customStyle="1" w:styleId="420">
    <w:name w:val="Основен текст (4)20"/>
    <w:rsid w:val="00DE1055"/>
    <w:rPr>
      <w:b/>
      <w:bCs/>
      <w:sz w:val="21"/>
      <w:szCs w:val="21"/>
      <w:shd w:val="clear" w:color="auto" w:fill="FFFFFF"/>
      <w:lang w:bidi="ar-SA"/>
    </w:rPr>
  </w:style>
  <w:style w:type="character" w:customStyle="1" w:styleId="42">
    <w:name w:val="Основен текст (4)_"/>
    <w:link w:val="410"/>
    <w:rsid w:val="00DE1055"/>
    <w:rPr>
      <w:rFonts w:ascii="Tahoma" w:eastAsia="Tahoma" w:hAnsi="Tahoma"/>
      <w:sz w:val="19"/>
      <w:szCs w:val="19"/>
      <w:shd w:val="clear" w:color="auto" w:fill="FFFFFF"/>
      <w:lang w:bidi="ar-SA"/>
    </w:rPr>
  </w:style>
  <w:style w:type="paragraph" w:customStyle="1" w:styleId="410">
    <w:name w:val="Основен текст (4)1"/>
    <w:basedOn w:val="a2"/>
    <w:link w:val="42"/>
    <w:rsid w:val="00DE1055"/>
    <w:pPr>
      <w:shd w:val="clear" w:color="auto" w:fill="FFFFFF"/>
      <w:spacing w:after="180" w:line="274" w:lineRule="exact"/>
      <w:ind w:hanging="440"/>
      <w:jc w:val="both"/>
    </w:pPr>
    <w:rPr>
      <w:rFonts w:ascii="Tahoma" w:eastAsia="Tahoma" w:hAnsi="Tahoma"/>
      <w:sz w:val="19"/>
      <w:szCs w:val="19"/>
      <w:shd w:val="clear" w:color="auto" w:fill="FFFFFF"/>
      <w:lang w:val="x-none" w:eastAsia="x-none"/>
    </w:rPr>
  </w:style>
  <w:style w:type="paragraph" w:styleId="aff0">
    <w:name w:val="Plain Text"/>
    <w:basedOn w:val="a2"/>
    <w:rsid w:val="008D6D39"/>
    <w:rPr>
      <w:rFonts w:ascii="Courier New" w:hAnsi="Courier New" w:cs="Courier New"/>
      <w:sz w:val="20"/>
      <w:szCs w:val="20"/>
      <w:lang w:val="en-US" w:eastAsia="en-US"/>
    </w:rPr>
  </w:style>
  <w:style w:type="paragraph" w:customStyle="1" w:styleId="Default">
    <w:name w:val="Default"/>
    <w:rsid w:val="00823FA4"/>
    <w:pPr>
      <w:autoSpaceDE w:val="0"/>
      <w:autoSpaceDN w:val="0"/>
      <w:adjustRightInd w:val="0"/>
    </w:pPr>
    <w:rPr>
      <w:color w:val="000000"/>
      <w:sz w:val="24"/>
      <w:szCs w:val="24"/>
      <w:lang w:val="en-US" w:eastAsia="en-US"/>
    </w:rPr>
  </w:style>
  <w:style w:type="character" w:customStyle="1" w:styleId="aff1">
    <w:name w:val="Основен текст_"/>
    <w:link w:val="12"/>
    <w:locked/>
    <w:rsid w:val="00823FA4"/>
    <w:rPr>
      <w:sz w:val="21"/>
      <w:szCs w:val="21"/>
      <w:shd w:val="clear" w:color="auto" w:fill="FFFFFF"/>
      <w:lang w:bidi="ar-SA"/>
    </w:rPr>
  </w:style>
  <w:style w:type="paragraph" w:customStyle="1" w:styleId="12">
    <w:name w:val="Основен текст1"/>
    <w:basedOn w:val="a2"/>
    <w:link w:val="aff1"/>
    <w:rsid w:val="00823FA4"/>
    <w:pPr>
      <w:shd w:val="clear" w:color="auto" w:fill="FFFFFF"/>
      <w:spacing w:line="240" w:lineRule="atLeast"/>
      <w:ind w:hanging="440"/>
      <w:jc w:val="both"/>
    </w:pPr>
    <w:rPr>
      <w:sz w:val="21"/>
      <w:szCs w:val="21"/>
      <w:shd w:val="clear" w:color="auto" w:fill="FFFFFF"/>
      <w:lang w:val="x-none" w:eastAsia="x-none"/>
    </w:rPr>
  </w:style>
  <w:style w:type="character" w:customStyle="1" w:styleId="FontStyle207">
    <w:name w:val="Font Style207"/>
    <w:rsid w:val="003D3AFB"/>
    <w:rPr>
      <w:rFonts w:ascii="Times New Roman" w:hAnsi="Times New Roman" w:cs="Times New Roman"/>
      <w:b/>
      <w:bCs/>
      <w:color w:val="000000"/>
      <w:sz w:val="22"/>
      <w:szCs w:val="22"/>
    </w:rPr>
  </w:style>
  <w:style w:type="paragraph" w:customStyle="1" w:styleId="Style74">
    <w:name w:val="Style74"/>
    <w:basedOn w:val="a2"/>
    <w:rsid w:val="007B492B"/>
    <w:pPr>
      <w:widowControl w:val="0"/>
      <w:autoSpaceDE w:val="0"/>
      <w:autoSpaceDN w:val="0"/>
      <w:adjustRightInd w:val="0"/>
      <w:spacing w:line="272" w:lineRule="exact"/>
      <w:ind w:firstLine="562"/>
      <w:jc w:val="both"/>
    </w:pPr>
  </w:style>
  <w:style w:type="paragraph" w:customStyle="1" w:styleId="Style86">
    <w:name w:val="Style86"/>
    <w:basedOn w:val="a2"/>
    <w:rsid w:val="007B492B"/>
    <w:pPr>
      <w:widowControl w:val="0"/>
      <w:autoSpaceDE w:val="0"/>
      <w:autoSpaceDN w:val="0"/>
      <w:adjustRightInd w:val="0"/>
    </w:pPr>
  </w:style>
  <w:style w:type="paragraph" w:customStyle="1" w:styleId="Style94">
    <w:name w:val="Style94"/>
    <w:basedOn w:val="a2"/>
    <w:rsid w:val="007B492B"/>
    <w:pPr>
      <w:widowControl w:val="0"/>
      <w:autoSpaceDE w:val="0"/>
      <w:autoSpaceDN w:val="0"/>
      <w:adjustRightInd w:val="0"/>
      <w:spacing w:line="276" w:lineRule="exact"/>
      <w:jc w:val="both"/>
    </w:pPr>
  </w:style>
  <w:style w:type="character" w:customStyle="1" w:styleId="FontStyle208">
    <w:name w:val="Font Style208"/>
    <w:rsid w:val="007B492B"/>
    <w:rPr>
      <w:rFonts w:ascii="Times New Roman" w:hAnsi="Times New Roman" w:cs="Times New Roman"/>
      <w:color w:val="000000"/>
      <w:sz w:val="22"/>
      <w:szCs w:val="22"/>
    </w:rPr>
  </w:style>
  <w:style w:type="paragraph" w:customStyle="1" w:styleId="Style8">
    <w:name w:val="Style8"/>
    <w:basedOn w:val="a2"/>
    <w:rsid w:val="00C70F76"/>
    <w:pPr>
      <w:widowControl w:val="0"/>
      <w:autoSpaceDE w:val="0"/>
      <w:autoSpaceDN w:val="0"/>
      <w:adjustRightInd w:val="0"/>
      <w:spacing w:line="322" w:lineRule="exact"/>
      <w:jc w:val="center"/>
    </w:pPr>
  </w:style>
  <w:style w:type="paragraph" w:customStyle="1" w:styleId="Style44">
    <w:name w:val="Style44"/>
    <w:basedOn w:val="a2"/>
    <w:rsid w:val="00C70F76"/>
    <w:pPr>
      <w:widowControl w:val="0"/>
      <w:autoSpaceDE w:val="0"/>
      <w:autoSpaceDN w:val="0"/>
      <w:adjustRightInd w:val="0"/>
      <w:spacing w:line="274" w:lineRule="exact"/>
      <w:jc w:val="both"/>
    </w:pPr>
  </w:style>
  <w:style w:type="paragraph" w:customStyle="1" w:styleId="Style99">
    <w:name w:val="Style99"/>
    <w:basedOn w:val="a2"/>
    <w:rsid w:val="00C70F76"/>
    <w:pPr>
      <w:widowControl w:val="0"/>
      <w:autoSpaceDE w:val="0"/>
      <w:autoSpaceDN w:val="0"/>
      <w:adjustRightInd w:val="0"/>
      <w:spacing w:line="274" w:lineRule="exact"/>
      <w:ind w:firstLine="566"/>
      <w:jc w:val="both"/>
    </w:pPr>
  </w:style>
  <w:style w:type="paragraph" w:customStyle="1" w:styleId="Style146">
    <w:name w:val="Style146"/>
    <w:basedOn w:val="a2"/>
    <w:rsid w:val="00C70F76"/>
    <w:pPr>
      <w:widowControl w:val="0"/>
      <w:autoSpaceDE w:val="0"/>
      <w:autoSpaceDN w:val="0"/>
      <w:adjustRightInd w:val="0"/>
      <w:spacing w:line="278" w:lineRule="exact"/>
    </w:pPr>
  </w:style>
  <w:style w:type="character" w:customStyle="1" w:styleId="FontStyle195">
    <w:name w:val="Font Style195"/>
    <w:rsid w:val="00C70F76"/>
    <w:rPr>
      <w:rFonts w:ascii="Times New Roman" w:hAnsi="Times New Roman" w:cs="Times New Roman"/>
      <w:b/>
      <w:bCs/>
      <w:color w:val="000000"/>
      <w:sz w:val="26"/>
      <w:szCs w:val="26"/>
    </w:rPr>
  </w:style>
  <w:style w:type="paragraph" w:customStyle="1" w:styleId="Style91">
    <w:name w:val="Style91"/>
    <w:basedOn w:val="a2"/>
    <w:rsid w:val="00C70F76"/>
    <w:pPr>
      <w:widowControl w:val="0"/>
      <w:autoSpaceDE w:val="0"/>
      <w:autoSpaceDN w:val="0"/>
      <w:adjustRightInd w:val="0"/>
      <w:jc w:val="center"/>
    </w:pPr>
  </w:style>
  <w:style w:type="paragraph" w:customStyle="1" w:styleId="Style37">
    <w:name w:val="Style37"/>
    <w:basedOn w:val="a2"/>
    <w:rsid w:val="00C70F76"/>
    <w:pPr>
      <w:widowControl w:val="0"/>
      <w:autoSpaceDE w:val="0"/>
      <w:autoSpaceDN w:val="0"/>
      <w:adjustRightInd w:val="0"/>
      <w:spacing w:line="276" w:lineRule="exact"/>
      <w:ind w:firstLine="566"/>
    </w:pPr>
  </w:style>
  <w:style w:type="character" w:customStyle="1" w:styleId="grame">
    <w:name w:val="grame"/>
    <w:basedOn w:val="a3"/>
    <w:rsid w:val="00C70F76"/>
  </w:style>
  <w:style w:type="character" w:customStyle="1" w:styleId="50">
    <w:name w:val="Заглавие 5 Знак"/>
    <w:link w:val="5"/>
    <w:rsid w:val="009852B7"/>
    <w:rPr>
      <w:b/>
      <w:bCs/>
      <w:i/>
      <w:iCs/>
      <w:sz w:val="26"/>
      <w:szCs w:val="26"/>
      <w:lang w:val="en-US" w:eastAsia="en-US"/>
    </w:rPr>
  </w:style>
  <w:style w:type="character" w:customStyle="1" w:styleId="60">
    <w:name w:val="Заглавие 6 Знак"/>
    <w:link w:val="6"/>
    <w:rsid w:val="009852B7"/>
    <w:rPr>
      <w:b/>
      <w:snapToGrid w:val="0"/>
      <w:sz w:val="16"/>
      <w:lang w:val="ru-RU" w:eastAsia="en-US"/>
    </w:rPr>
  </w:style>
  <w:style w:type="character" w:customStyle="1" w:styleId="70">
    <w:name w:val="Заглавие 7 Знак"/>
    <w:link w:val="7"/>
    <w:rsid w:val="009852B7"/>
    <w:rPr>
      <w:b/>
      <w:snapToGrid w:val="0"/>
      <w:sz w:val="32"/>
      <w:lang w:val="ru-RU" w:eastAsia="en-US"/>
    </w:rPr>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link w:val="1"/>
    <w:rsid w:val="009852B7"/>
    <w:rPr>
      <w:b/>
      <w:sz w:val="24"/>
    </w:rPr>
  </w:style>
  <w:style w:type="character" w:customStyle="1" w:styleId="41">
    <w:name w:val="Заглавие 4 Знак"/>
    <w:aliases w:val="~Level4Heading Знак"/>
    <w:link w:val="40"/>
    <w:rsid w:val="009852B7"/>
    <w:rPr>
      <w:b/>
      <w:bCs/>
      <w:sz w:val="28"/>
      <w:szCs w:val="28"/>
    </w:rPr>
  </w:style>
  <w:style w:type="paragraph" w:customStyle="1" w:styleId="CharCharCharCharCharCharCharCharCharCharCharCharChar">
    <w:name w:val="Знак Char Char Знак Char Char Знак Char Char Char Char Char Знак Char Char Знак Char Char Знак"/>
    <w:basedOn w:val="a2"/>
    <w:rsid w:val="009852B7"/>
    <w:pPr>
      <w:tabs>
        <w:tab w:val="left" w:pos="709"/>
      </w:tabs>
    </w:pPr>
    <w:rPr>
      <w:rFonts w:ascii="Tahoma" w:hAnsi="Tahoma"/>
      <w:lang w:val="pl-PL" w:eastAsia="pl-PL"/>
    </w:rPr>
  </w:style>
  <w:style w:type="character" w:customStyle="1" w:styleId="ac">
    <w:name w:val="Долен колонтитул Знак"/>
    <w:link w:val="ab"/>
    <w:uiPriority w:val="99"/>
    <w:rsid w:val="009852B7"/>
    <w:rPr>
      <w:sz w:val="24"/>
      <w:szCs w:val="24"/>
    </w:rPr>
  </w:style>
  <w:style w:type="character" w:customStyle="1" w:styleId="a8">
    <w:name w:val="Изнесен текст Знак"/>
    <w:link w:val="a7"/>
    <w:rsid w:val="009852B7"/>
    <w:rPr>
      <w:rFonts w:ascii="Tahoma" w:hAnsi="Tahoma" w:cs="Tahoma"/>
      <w:sz w:val="16"/>
      <w:szCs w:val="16"/>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2"/>
    <w:rsid w:val="009852B7"/>
    <w:pPr>
      <w:tabs>
        <w:tab w:val="left" w:pos="709"/>
      </w:tabs>
    </w:pPr>
    <w:rPr>
      <w:rFonts w:ascii="Tahoma" w:hAnsi="Tahoma"/>
      <w:lang w:val="pl-PL" w:eastAsia="pl-PL"/>
    </w:rPr>
  </w:style>
  <w:style w:type="paragraph" w:customStyle="1" w:styleId="Application2">
    <w:name w:val="Application2"/>
    <w:basedOn w:val="a2"/>
    <w:autoRedefine/>
    <w:rsid w:val="009852B7"/>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2"/>
    <w:rsid w:val="009852B7"/>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2"/>
    <w:rsid w:val="009852B7"/>
    <w:pPr>
      <w:tabs>
        <w:tab w:val="left" w:pos="709"/>
      </w:tabs>
    </w:pPr>
    <w:rPr>
      <w:rFonts w:ascii="Tahoma" w:hAnsi="Tahoma" w:cs="Tahoma"/>
      <w:lang w:val="pl-PL" w:eastAsia="pl-PL"/>
    </w:rPr>
  </w:style>
  <w:style w:type="character" w:customStyle="1" w:styleId="aa">
    <w:name w:val="Горен колонтитул Знак"/>
    <w:aliases w:val=" Char1 Знак,Char1 Знак"/>
    <w:link w:val="a9"/>
    <w:rsid w:val="009852B7"/>
    <w:rPr>
      <w:sz w:val="24"/>
      <w:szCs w:val="24"/>
    </w:rPr>
  </w:style>
  <w:style w:type="paragraph" w:styleId="aff2">
    <w:name w:val="footnote text"/>
    <w:aliases w:val="Podrozdział"/>
    <w:basedOn w:val="a2"/>
    <w:link w:val="aff3"/>
    <w:rsid w:val="009852B7"/>
    <w:rPr>
      <w:sz w:val="20"/>
      <w:szCs w:val="20"/>
    </w:rPr>
  </w:style>
  <w:style w:type="character" w:customStyle="1" w:styleId="aff3">
    <w:name w:val="Текст под линия Знак"/>
    <w:aliases w:val="Podrozdział Знак"/>
    <w:basedOn w:val="a3"/>
    <w:link w:val="aff2"/>
    <w:rsid w:val="009852B7"/>
  </w:style>
  <w:style w:type="character" w:styleId="aff4">
    <w:name w:val="footnote reference"/>
    <w:aliases w:val="Footnote"/>
    <w:uiPriority w:val="99"/>
    <w:rsid w:val="009852B7"/>
    <w:rPr>
      <w:vertAlign w:val="superscript"/>
    </w:rPr>
  </w:style>
  <w:style w:type="paragraph" w:customStyle="1" w:styleId="firstline">
    <w:name w:val="firstline"/>
    <w:basedOn w:val="a2"/>
    <w:rsid w:val="009852B7"/>
    <w:pPr>
      <w:spacing w:line="240" w:lineRule="atLeast"/>
      <w:ind w:firstLine="640"/>
      <w:jc w:val="both"/>
    </w:pPr>
    <w:rPr>
      <w:color w:val="000000"/>
    </w:rPr>
  </w:style>
  <w:style w:type="character" w:customStyle="1" w:styleId="22">
    <w:name w:val="Основен текст с отстъп 2 Знак"/>
    <w:link w:val="21"/>
    <w:rsid w:val="009852B7"/>
    <w:rPr>
      <w:b/>
      <w:sz w:val="24"/>
    </w:rPr>
  </w:style>
  <w:style w:type="character" w:customStyle="1" w:styleId="32">
    <w:name w:val="Основен текст с отстъп 3 Знак"/>
    <w:link w:val="31"/>
    <w:rsid w:val="009852B7"/>
    <w:rPr>
      <w:sz w:val="16"/>
      <w:szCs w:val="16"/>
    </w:rPr>
  </w:style>
  <w:style w:type="paragraph" w:customStyle="1" w:styleId="CharChar1">
    <w:name w:val="Знак Char Char1 Знак"/>
    <w:basedOn w:val="a2"/>
    <w:rsid w:val="009852B7"/>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2"/>
    <w:rsid w:val="009852B7"/>
    <w:pPr>
      <w:tabs>
        <w:tab w:val="left" w:pos="709"/>
      </w:tabs>
    </w:pPr>
    <w:rPr>
      <w:rFonts w:ascii="Tahoma" w:hAnsi="Tahoma"/>
      <w:lang w:val="pl-PL" w:eastAsia="pl-PL"/>
    </w:rPr>
  </w:style>
  <w:style w:type="paragraph" w:customStyle="1" w:styleId="FR1">
    <w:name w:val="FR1"/>
    <w:rsid w:val="009852B7"/>
    <w:pPr>
      <w:widowControl w:val="0"/>
      <w:spacing w:before="820"/>
      <w:ind w:left="2760"/>
    </w:pPr>
    <w:rPr>
      <w:rFonts w:ascii="Arial" w:hAnsi="Arial"/>
      <w:snapToGrid w:val="0"/>
      <w:sz w:val="22"/>
      <w:lang w:val="en-GB" w:eastAsia="en-US"/>
    </w:rPr>
  </w:style>
  <w:style w:type="paragraph" w:customStyle="1" w:styleId="CharCharCharCharChar">
    <w:name w:val="Char Char Char Знак Char Char Знак"/>
    <w:basedOn w:val="a2"/>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2"/>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2"/>
    <w:rsid w:val="009852B7"/>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2"/>
    <w:rsid w:val="009852B7"/>
    <w:pPr>
      <w:tabs>
        <w:tab w:val="left" w:pos="709"/>
      </w:tabs>
    </w:pPr>
    <w:rPr>
      <w:rFonts w:ascii="Arial Narrow" w:hAnsi="Arial Narrow"/>
      <w:b/>
      <w:sz w:val="26"/>
      <w:szCs w:val="20"/>
      <w:lang w:val="pl-PL" w:eastAsia="pl-PL"/>
    </w:rPr>
  </w:style>
  <w:style w:type="paragraph" w:customStyle="1" w:styleId="Text1">
    <w:name w:val="Text 1"/>
    <w:basedOn w:val="a2"/>
    <w:rsid w:val="009852B7"/>
    <w:pPr>
      <w:spacing w:after="240"/>
      <w:ind w:left="482"/>
      <w:jc w:val="both"/>
    </w:pPr>
    <w:rPr>
      <w:rFonts w:ascii="Arial" w:hAnsi="Arial"/>
      <w:sz w:val="20"/>
      <w:szCs w:val="20"/>
      <w:lang w:val="en-GB" w:eastAsia="en-GB"/>
    </w:rPr>
  </w:style>
  <w:style w:type="paragraph" w:customStyle="1" w:styleId="Text2">
    <w:name w:val="Text 2"/>
    <w:basedOn w:val="a2"/>
    <w:rsid w:val="009852B7"/>
    <w:pPr>
      <w:tabs>
        <w:tab w:val="left" w:pos="2161"/>
      </w:tabs>
      <w:spacing w:after="240"/>
      <w:ind w:left="1202"/>
      <w:jc w:val="both"/>
    </w:pPr>
    <w:rPr>
      <w:rFonts w:ascii="Arial" w:hAnsi="Arial"/>
      <w:sz w:val="20"/>
      <w:szCs w:val="20"/>
      <w:lang w:val="en-GB" w:eastAsia="en-GB"/>
    </w:rPr>
  </w:style>
  <w:style w:type="paragraph" w:styleId="4">
    <w:name w:val="List Continue 4"/>
    <w:basedOn w:val="a2"/>
    <w:rsid w:val="009852B7"/>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2"/>
    <w:rsid w:val="009852B7"/>
    <w:pPr>
      <w:tabs>
        <w:tab w:val="left" w:pos="709"/>
      </w:tabs>
    </w:pPr>
    <w:rPr>
      <w:rFonts w:ascii="Tahoma" w:hAnsi="Tahoma"/>
      <w:lang w:val="pl-PL" w:eastAsia="pl-PL"/>
    </w:rPr>
  </w:style>
  <w:style w:type="paragraph" w:customStyle="1" w:styleId="CharChar0">
    <w:name w:val="Знак Char Char"/>
    <w:basedOn w:val="a2"/>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2"/>
    <w:rsid w:val="009852B7"/>
    <w:pPr>
      <w:tabs>
        <w:tab w:val="left" w:pos="709"/>
      </w:tabs>
    </w:pPr>
    <w:rPr>
      <w:rFonts w:ascii="Tahoma" w:hAnsi="Tahoma"/>
      <w:lang w:val="pl-PL" w:eastAsia="pl-PL"/>
    </w:rPr>
  </w:style>
  <w:style w:type="paragraph" w:customStyle="1" w:styleId="CharCharCharCharChar0">
    <w:name w:val="Знак Char Char Знак Char Char Знак Char"/>
    <w:basedOn w:val="a2"/>
    <w:rsid w:val="009852B7"/>
    <w:pPr>
      <w:tabs>
        <w:tab w:val="left" w:pos="709"/>
      </w:tabs>
    </w:pPr>
    <w:rPr>
      <w:rFonts w:ascii="Tahoma" w:hAnsi="Tahoma"/>
      <w:lang w:val="pl-PL" w:eastAsia="pl-PL"/>
    </w:rPr>
  </w:style>
  <w:style w:type="character" w:styleId="aff5">
    <w:name w:val="annotation reference"/>
    <w:uiPriority w:val="99"/>
    <w:rsid w:val="009852B7"/>
    <w:rPr>
      <w:sz w:val="16"/>
      <w:szCs w:val="16"/>
    </w:rPr>
  </w:style>
  <w:style w:type="paragraph" w:styleId="aff6">
    <w:name w:val="annotation text"/>
    <w:basedOn w:val="a2"/>
    <w:link w:val="aff7"/>
    <w:uiPriority w:val="99"/>
    <w:rsid w:val="009852B7"/>
    <w:rPr>
      <w:sz w:val="20"/>
      <w:szCs w:val="20"/>
      <w:lang w:val="en-US" w:eastAsia="en-US"/>
    </w:rPr>
  </w:style>
  <w:style w:type="character" w:customStyle="1" w:styleId="aff7">
    <w:name w:val="Текст на коментар Знак"/>
    <w:link w:val="aff6"/>
    <w:uiPriority w:val="99"/>
    <w:rsid w:val="009852B7"/>
    <w:rPr>
      <w:lang w:val="en-US" w:eastAsia="en-US"/>
    </w:rPr>
  </w:style>
  <w:style w:type="paragraph" w:customStyle="1" w:styleId="CharCharCharCharCharCharCharCharChar">
    <w:name w:val="Char Char Char Знак Char Char Знак Char Char Char Char"/>
    <w:basedOn w:val="a2"/>
    <w:rsid w:val="009852B7"/>
    <w:pPr>
      <w:tabs>
        <w:tab w:val="left" w:pos="709"/>
      </w:tabs>
    </w:pPr>
    <w:rPr>
      <w:rFonts w:ascii="Tahoma" w:hAnsi="Tahoma"/>
      <w:lang w:val="pl-PL" w:eastAsia="pl-PL"/>
    </w:rPr>
  </w:style>
  <w:style w:type="paragraph" w:styleId="aff8">
    <w:name w:val="annotation subject"/>
    <w:basedOn w:val="aff6"/>
    <w:next w:val="aff6"/>
    <w:link w:val="aff9"/>
    <w:rsid w:val="009852B7"/>
    <w:rPr>
      <w:b/>
      <w:bCs/>
    </w:rPr>
  </w:style>
  <w:style w:type="character" w:customStyle="1" w:styleId="aff9">
    <w:name w:val="Предмет на коментар Знак"/>
    <w:link w:val="aff8"/>
    <w:rsid w:val="009852B7"/>
    <w:rPr>
      <w:b/>
      <w:bCs/>
      <w:lang w:val="en-US" w:eastAsia="en-US"/>
    </w:rPr>
  </w:style>
  <w:style w:type="paragraph" w:customStyle="1" w:styleId="CharCharChar1Char">
    <w:name w:val="Char Char Char1 Char"/>
    <w:basedOn w:val="a2"/>
    <w:rsid w:val="009852B7"/>
    <w:pPr>
      <w:tabs>
        <w:tab w:val="left" w:pos="709"/>
      </w:tabs>
    </w:pPr>
    <w:rPr>
      <w:rFonts w:ascii="Tahoma" w:hAnsi="Tahoma"/>
      <w:lang w:val="pl-PL" w:eastAsia="pl-PL"/>
    </w:rPr>
  </w:style>
  <w:style w:type="paragraph" w:customStyle="1" w:styleId="Title-head">
    <w:name w:val="Title-head"/>
    <w:basedOn w:val="a2"/>
    <w:next w:val="a2"/>
    <w:rsid w:val="009852B7"/>
    <w:pPr>
      <w:pBdr>
        <w:bottom w:val="single" w:sz="4" w:space="1" w:color="auto"/>
      </w:pBdr>
      <w:tabs>
        <w:tab w:val="left" w:pos="567"/>
      </w:tabs>
      <w:spacing w:before="120" w:after="120"/>
      <w:jc w:val="center"/>
    </w:pPr>
    <w:rPr>
      <w:b/>
      <w:sz w:val="28"/>
      <w:szCs w:val="28"/>
      <w:lang w:val="ru-RU"/>
    </w:rPr>
  </w:style>
  <w:style w:type="paragraph" w:styleId="33">
    <w:name w:val="toc 3"/>
    <w:basedOn w:val="a2"/>
    <w:next w:val="a2"/>
    <w:autoRedefine/>
    <w:uiPriority w:val="39"/>
    <w:rsid w:val="009852B7"/>
    <w:pPr>
      <w:ind w:left="480"/>
    </w:pPr>
    <w:rPr>
      <w:lang w:val="en-US" w:eastAsia="en-US"/>
    </w:rPr>
  </w:style>
  <w:style w:type="paragraph" w:styleId="13">
    <w:name w:val="toc 1"/>
    <w:basedOn w:val="a2"/>
    <w:next w:val="a2"/>
    <w:autoRedefine/>
    <w:uiPriority w:val="39"/>
    <w:rsid w:val="009852B7"/>
    <w:pPr>
      <w:jc w:val="both"/>
    </w:pPr>
    <w:rPr>
      <w:b/>
      <w:bCs/>
      <w:caps/>
      <w:noProof/>
      <w:color w:val="000000"/>
      <w:lang w:eastAsia="en-US"/>
    </w:rPr>
  </w:style>
  <w:style w:type="paragraph" w:styleId="25">
    <w:name w:val="toc 2"/>
    <w:basedOn w:val="a2"/>
    <w:next w:val="a2"/>
    <w:autoRedefine/>
    <w:uiPriority w:val="39"/>
    <w:rsid w:val="009852B7"/>
    <w:pPr>
      <w:tabs>
        <w:tab w:val="right" w:leader="dot" w:pos="9694"/>
      </w:tabs>
    </w:pPr>
    <w:rPr>
      <w:b/>
      <w:bCs/>
      <w:noProof/>
      <w:lang w:eastAsia="en-US"/>
    </w:rPr>
  </w:style>
  <w:style w:type="paragraph" w:customStyle="1" w:styleId="StyleHeading1">
    <w:name w:val="Style Heading 1"/>
    <w:aliases w:val="Heading 1 Char + 14 pt All caps After:  6 pt"/>
    <w:basedOn w:val="1"/>
    <w:rsid w:val="009852B7"/>
    <w:pPr>
      <w:tabs>
        <w:tab w:val="left" w:pos="0"/>
      </w:tabs>
      <w:spacing w:after="120"/>
      <w:jc w:val="center"/>
    </w:pPr>
    <w:rPr>
      <w:bCs/>
      <w:caps/>
      <w:sz w:val="28"/>
      <w:lang w:eastAsia="en-US"/>
    </w:rPr>
  </w:style>
  <w:style w:type="paragraph" w:customStyle="1" w:styleId="CharChar2">
    <w:name w:val="Char Char Знак"/>
    <w:basedOn w:val="a2"/>
    <w:rsid w:val="009852B7"/>
    <w:pPr>
      <w:tabs>
        <w:tab w:val="left" w:pos="709"/>
      </w:tabs>
    </w:pPr>
    <w:rPr>
      <w:rFonts w:ascii="Tahoma" w:hAnsi="Tahoma" w:cs="Tahoma"/>
      <w:lang w:val="pl-PL" w:eastAsia="pl-PL"/>
    </w:rPr>
  </w:style>
  <w:style w:type="paragraph" w:customStyle="1" w:styleId="oftext">
    <w:name w:val="oftext"/>
    <w:basedOn w:val="a2"/>
    <w:rsid w:val="009852B7"/>
    <w:pPr>
      <w:spacing w:before="100" w:beforeAutospacing="1" w:after="100" w:afterAutospacing="1"/>
    </w:pPr>
  </w:style>
  <w:style w:type="paragraph" w:customStyle="1" w:styleId="affa">
    <w:name w:val="Знак"/>
    <w:basedOn w:val="a2"/>
    <w:rsid w:val="009852B7"/>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2"/>
    <w:rsid w:val="009852B7"/>
    <w:pPr>
      <w:tabs>
        <w:tab w:val="left" w:pos="709"/>
      </w:tabs>
    </w:pPr>
    <w:rPr>
      <w:rFonts w:ascii="Tahoma" w:hAnsi="Tahoma"/>
      <w:lang w:val="pl-PL" w:eastAsia="pl-PL"/>
    </w:rPr>
  </w:style>
  <w:style w:type="paragraph" w:customStyle="1" w:styleId="CharCharCharCharCharCharChar">
    <w:name w:val="Char Char Char Char Char Char Знак Char"/>
    <w:basedOn w:val="a2"/>
    <w:rsid w:val="009852B7"/>
    <w:pPr>
      <w:tabs>
        <w:tab w:val="left" w:pos="709"/>
      </w:tabs>
    </w:pPr>
    <w:rPr>
      <w:rFonts w:ascii="Tahoma" w:hAnsi="Tahoma" w:cs="Tahoma"/>
      <w:lang w:val="pl-PL" w:eastAsia="pl-PL"/>
    </w:rPr>
  </w:style>
  <w:style w:type="paragraph" w:customStyle="1" w:styleId="CharCharChar">
    <w:name w:val="Знак Char Char Char"/>
    <w:basedOn w:val="a2"/>
    <w:rsid w:val="009852B7"/>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2"/>
    <w:rsid w:val="009852B7"/>
    <w:pPr>
      <w:tabs>
        <w:tab w:val="left" w:pos="709"/>
      </w:tabs>
    </w:pPr>
    <w:rPr>
      <w:rFonts w:ascii="Tahoma" w:hAnsi="Tahoma"/>
      <w:lang w:val="pl-PL" w:eastAsia="pl-PL"/>
    </w:rPr>
  </w:style>
  <w:style w:type="character" w:customStyle="1" w:styleId="CharChar3">
    <w:name w:val="Char Char"/>
    <w:locked/>
    <w:rsid w:val="009852B7"/>
    <w:rPr>
      <w:sz w:val="24"/>
      <w:szCs w:val="24"/>
      <w:lang w:val="en-US" w:eastAsia="en-US" w:bidi="ar-SA"/>
    </w:rPr>
  </w:style>
  <w:style w:type="character" w:customStyle="1" w:styleId="CharChar4">
    <w:name w:val="Знак Знак Char Char"/>
    <w:locked/>
    <w:rsid w:val="009852B7"/>
    <w:rPr>
      <w:lang w:val="en-US" w:eastAsia="en-US" w:bidi="ar-SA"/>
    </w:rPr>
  </w:style>
  <w:style w:type="paragraph" w:customStyle="1" w:styleId="CharCharCharCharCharChar0">
    <w:name w:val="Знак Char Char Char Char Char Char"/>
    <w:basedOn w:val="a2"/>
    <w:rsid w:val="009852B7"/>
    <w:pPr>
      <w:tabs>
        <w:tab w:val="left" w:pos="709"/>
      </w:tabs>
    </w:pPr>
    <w:rPr>
      <w:rFonts w:ascii="Tahoma" w:hAnsi="Tahoma"/>
      <w:lang w:val="pl-PL" w:eastAsia="pl-PL"/>
    </w:rPr>
  </w:style>
  <w:style w:type="paragraph" w:customStyle="1" w:styleId="Char2CharCharCharCharChar">
    <w:name w:val="Char2 Char Char Char Char Char"/>
    <w:basedOn w:val="a2"/>
    <w:rsid w:val="009852B7"/>
    <w:pPr>
      <w:tabs>
        <w:tab w:val="left" w:pos="709"/>
      </w:tabs>
    </w:pPr>
    <w:rPr>
      <w:rFonts w:ascii="Tahoma" w:hAnsi="Tahoma"/>
      <w:lang w:val="pl-PL" w:eastAsia="pl-PL"/>
    </w:rPr>
  </w:style>
  <w:style w:type="paragraph" w:customStyle="1" w:styleId="Char1">
    <w:name w:val="Знак Char"/>
    <w:basedOn w:val="a2"/>
    <w:rsid w:val="009852B7"/>
    <w:pPr>
      <w:tabs>
        <w:tab w:val="left" w:pos="709"/>
      </w:tabs>
    </w:pPr>
    <w:rPr>
      <w:rFonts w:ascii="Tahoma" w:hAnsi="Tahoma"/>
      <w:lang w:val="pl-PL" w:eastAsia="pl-PL"/>
    </w:rPr>
  </w:style>
  <w:style w:type="paragraph" w:customStyle="1" w:styleId="CharCharCharCharCharCharChar0">
    <w:name w:val="Знак Char Char Char Char Char Char Char"/>
    <w:basedOn w:val="a2"/>
    <w:rsid w:val="009852B7"/>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2"/>
    <w:rsid w:val="009852B7"/>
    <w:pPr>
      <w:tabs>
        <w:tab w:val="left" w:pos="709"/>
      </w:tabs>
    </w:pPr>
    <w:rPr>
      <w:rFonts w:ascii="Tahoma" w:hAnsi="Tahoma"/>
      <w:lang w:val="pl-PL" w:eastAsia="pl-PL"/>
    </w:rPr>
  </w:style>
  <w:style w:type="character" w:customStyle="1" w:styleId="Char5">
    <w:name w:val="Char5"/>
    <w:rsid w:val="009852B7"/>
    <w:rPr>
      <w:sz w:val="24"/>
      <w:szCs w:val="24"/>
      <w:lang w:val="en-US" w:eastAsia="en-US" w:bidi="ar-SA"/>
    </w:rPr>
  </w:style>
  <w:style w:type="character" w:customStyle="1" w:styleId="apple-style-span">
    <w:name w:val="apple-style-span"/>
    <w:rsid w:val="009852B7"/>
  </w:style>
  <w:style w:type="character" w:customStyle="1" w:styleId="newdocreference">
    <w:name w:val="newdocreference"/>
    <w:rsid w:val="009852B7"/>
  </w:style>
  <w:style w:type="character" w:customStyle="1" w:styleId="samedocreference">
    <w:name w:val="samedocreference"/>
    <w:rsid w:val="009852B7"/>
  </w:style>
  <w:style w:type="paragraph" w:customStyle="1" w:styleId="CharCharCharCharCharCharCharCharCharCharCharCharCharChar">
    <w:name w:val="Char Char Char Char Char Char Знак Char Char Char Char Char Char Char Char"/>
    <w:basedOn w:val="a2"/>
    <w:rsid w:val="009852B7"/>
    <w:pPr>
      <w:tabs>
        <w:tab w:val="left" w:pos="709"/>
      </w:tabs>
    </w:pPr>
    <w:rPr>
      <w:rFonts w:ascii="Tahoma" w:hAnsi="Tahoma"/>
      <w:lang w:val="pl-PL" w:eastAsia="pl-PL"/>
    </w:rPr>
  </w:style>
  <w:style w:type="character" w:customStyle="1" w:styleId="FontStyle12">
    <w:name w:val="Font Style12"/>
    <w:uiPriority w:val="99"/>
    <w:rsid w:val="009852B7"/>
    <w:rPr>
      <w:rFonts w:ascii="Times New Roman" w:hAnsi="Times New Roman" w:cs="Times New Roman"/>
      <w:sz w:val="22"/>
      <w:szCs w:val="22"/>
    </w:rPr>
  </w:style>
  <w:style w:type="character" w:customStyle="1" w:styleId="FontStyle37">
    <w:name w:val="Font Style37"/>
    <w:rsid w:val="009852B7"/>
    <w:rPr>
      <w:rFonts w:ascii="Times New Roman" w:hAnsi="Times New Roman" w:cs="Times New Roman"/>
      <w:b/>
      <w:bCs/>
      <w:sz w:val="20"/>
      <w:szCs w:val="20"/>
    </w:rPr>
  </w:style>
  <w:style w:type="character" w:customStyle="1" w:styleId="FontStyle42">
    <w:name w:val="Font Style42"/>
    <w:rsid w:val="009852B7"/>
    <w:rPr>
      <w:rFonts w:ascii="Times New Roman" w:hAnsi="Times New Roman" w:cs="Times New Roman"/>
      <w:sz w:val="20"/>
      <w:szCs w:val="20"/>
    </w:rPr>
  </w:style>
  <w:style w:type="character" w:customStyle="1" w:styleId="a29">
    <w:name w:val="a29"/>
    <w:rsid w:val="009852B7"/>
    <w:rPr>
      <w:color w:val="86B300"/>
    </w:rPr>
  </w:style>
  <w:style w:type="paragraph" w:customStyle="1" w:styleId="Style11">
    <w:name w:val="Style11"/>
    <w:basedOn w:val="a2"/>
    <w:rsid w:val="009852B7"/>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4"/>
    <w:next w:val="af6"/>
    <w:uiPriority w:val="59"/>
    <w:rsid w:val="002E5C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A72E0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EA2481"/>
    <w:rPr>
      <w:sz w:val="22"/>
      <w:szCs w:val="22"/>
      <w:shd w:val="clear" w:color="auto" w:fill="FFFFFF"/>
    </w:rPr>
  </w:style>
  <w:style w:type="character" w:customStyle="1" w:styleId="Heading4">
    <w:name w:val="Heading #4_"/>
    <w:link w:val="Heading40"/>
    <w:rsid w:val="00EA2481"/>
    <w:rPr>
      <w:sz w:val="22"/>
      <w:szCs w:val="22"/>
      <w:shd w:val="clear" w:color="auto" w:fill="FFFFFF"/>
    </w:rPr>
  </w:style>
  <w:style w:type="character" w:customStyle="1" w:styleId="Bodytext3">
    <w:name w:val="Body text (3)_"/>
    <w:link w:val="Bodytext30"/>
    <w:rsid w:val="00EA2481"/>
    <w:rPr>
      <w:sz w:val="19"/>
      <w:szCs w:val="19"/>
      <w:shd w:val="clear" w:color="auto" w:fill="FFFFFF"/>
    </w:rPr>
  </w:style>
  <w:style w:type="character" w:customStyle="1" w:styleId="Heading5">
    <w:name w:val="Heading #5_"/>
    <w:rsid w:val="00EA2481"/>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EA248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EA248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2"/>
    <w:link w:val="Bodytext"/>
    <w:rsid w:val="00EA2481"/>
    <w:pPr>
      <w:widowControl w:val="0"/>
      <w:shd w:val="clear" w:color="auto" w:fill="FFFFFF"/>
      <w:spacing w:before="60" w:line="278" w:lineRule="exact"/>
      <w:jc w:val="center"/>
    </w:pPr>
    <w:rPr>
      <w:sz w:val="22"/>
      <w:szCs w:val="22"/>
      <w:lang w:val="x-none" w:eastAsia="x-none"/>
    </w:rPr>
  </w:style>
  <w:style w:type="paragraph" w:customStyle="1" w:styleId="Heading40">
    <w:name w:val="Heading #4"/>
    <w:basedOn w:val="a2"/>
    <w:link w:val="Heading4"/>
    <w:rsid w:val="00EA2481"/>
    <w:pPr>
      <w:widowControl w:val="0"/>
      <w:shd w:val="clear" w:color="auto" w:fill="FFFFFF"/>
      <w:spacing w:line="274" w:lineRule="exact"/>
      <w:jc w:val="both"/>
      <w:outlineLvl w:val="3"/>
    </w:pPr>
    <w:rPr>
      <w:sz w:val="22"/>
      <w:szCs w:val="22"/>
      <w:lang w:val="x-none" w:eastAsia="x-none"/>
    </w:rPr>
  </w:style>
  <w:style w:type="paragraph" w:customStyle="1" w:styleId="Bodytext30">
    <w:name w:val="Body text (3)"/>
    <w:basedOn w:val="a2"/>
    <w:link w:val="Bodytext3"/>
    <w:rsid w:val="00EA2481"/>
    <w:pPr>
      <w:widowControl w:val="0"/>
      <w:shd w:val="clear" w:color="auto" w:fill="FFFFFF"/>
      <w:spacing w:before="2880" w:line="230" w:lineRule="exact"/>
      <w:jc w:val="both"/>
    </w:pPr>
    <w:rPr>
      <w:sz w:val="19"/>
      <w:szCs w:val="19"/>
      <w:lang w:val="x-none" w:eastAsia="x-none"/>
    </w:rPr>
  </w:style>
  <w:style w:type="character" w:customStyle="1" w:styleId="ala">
    <w:name w:val="al_a"/>
    <w:rsid w:val="00DB64D6"/>
  </w:style>
  <w:style w:type="character" w:customStyle="1" w:styleId="p">
    <w:name w:val="p"/>
    <w:rsid w:val="00E80A04"/>
  </w:style>
  <w:style w:type="character" w:customStyle="1" w:styleId="parcapt">
    <w:name w:val="par_capt"/>
    <w:rsid w:val="00A136E9"/>
  </w:style>
  <w:style w:type="character" w:customStyle="1" w:styleId="alcapt">
    <w:name w:val="al_capt"/>
    <w:rsid w:val="00A136E9"/>
  </w:style>
  <w:style w:type="character" w:customStyle="1" w:styleId="fasubpardislink">
    <w:name w:val="fasubpardislink"/>
    <w:rsid w:val="00A136E9"/>
  </w:style>
  <w:style w:type="character" w:customStyle="1" w:styleId="alt">
    <w:name w:val="al_t"/>
    <w:rsid w:val="00A136E9"/>
  </w:style>
  <w:style w:type="character" w:customStyle="1" w:styleId="subpardislink">
    <w:name w:val="subpardislink"/>
    <w:rsid w:val="00A136E9"/>
  </w:style>
  <w:style w:type="character" w:customStyle="1" w:styleId="subparinclink">
    <w:name w:val="subparinclink"/>
    <w:rsid w:val="00A136E9"/>
  </w:style>
  <w:style w:type="character" w:customStyle="1" w:styleId="greenlight">
    <w:name w:val="greenlight"/>
    <w:rsid w:val="008C7789"/>
  </w:style>
  <w:style w:type="character" w:customStyle="1" w:styleId="alb">
    <w:name w:val="al_b"/>
    <w:rsid w:val="00993B82"/>
  </w:style>
  <w:style w:type="character" w:customStyle="1" w:styleId="parsupercapt">
    <w:name w:val="par_super_capt"/>
    <w:rsid w:val="003E112D"/>
  </w:style>
  <w:style w:type="numbering" w:customStyle="1" w:styleId="NoList1">
    <w:name w:val="No List1"/>
    <w:next w:val="a5"/>
    <w:uiPriority w:val="99"/>
    <w:semiHidden/>
    <w:unhideWhenUsed/>
    <w:rsid w:val="00DF7F25"/>
  </w:style>
  <w:style w:type="paragraph" w:customStyle="1" w:styleId="Style2">
    <w:name w:val="Style2"/>
    <w:basedOn w:val="a2"/>
    <w:uiPriority w:val="99"/>
    <w:rsid w:val="00DF7F25"/>
    <w:pPr>
      <w:autoSpaceDE w:val="0"/>
      <w:autoSpaceDN w:val="0"/>
      <w:spacing w:after="120"/>
      <w:ind w:right="-666" w:firstLine="708"/>
      <w:jc w:val="both"/>
    </w:pPr>
  </w:style>
  <w:style w:type="character" w:customStyle="1" w:styleId="light">
    <w:name w:val="light"/>
    <w:rsid w:val="00CD3DEA"/>
  </w:style>
  <w:style w:type="paragraph" w:customStyle="1" w:styleId="Tiret0">
    <w:name w:val="Tiret 0"/>
    <w:basedOn w:val="a2"/>
    <w:rsid w:val="00CB54E7"/>
    <w:pPr>
      <w:numPr>
        <w:numId w:val="14"/>
      </w:numPr>
      <w:spacing w:before="120" w:after="120"/>
      <w:jc w:val="both"/>
    </w:pPr>
    <w:rPr>
      <w:rFonts w:eastAsia="Calibri"/>
      <w:szCs w:val="22"/>
    </w:rPr>
  </w:style>
  <w:style w:type="paragraph" w:customStyle="1" w:styleId="Tiret1">
    <w:name w:val="Tiret 1"/>
    <w:basedOn w:val="a2"/>
    <w:rsid w:val="00CB54E7"/>
    <w:pPr>
      <w:numPr>
        <w:numId w:val="15"/>
      </w:numPr>
      <w:spacing w:before="120" w:after="120"/>
      <w:jc w:val="both"/>
    </w:pPr>
    <w:rPr>
      <w:rFonts w:eastAsia="Calibri"/>
      <w:szCs w:val="22"/>
    </w:rPr>
  </w:style>
  <w:style w:type="paragraph" w:customStyle="1" w:styleId="NumPar1">
    <w:name w:val="NumPar 1"/>
    <w:basedOn w:val="a2"/>
    <w:next w:val="a2"/>
    <w:rsid w:val="00CB54E7"/>
    <w:pPr>
      <w:numPr>
        <w:numId w:val="16"/>
      </w:numPr>
      <w:spacing w:before="120" w:after="120"/>
      <w:jc w:val="both"/>
    </w:pPr>
    <w:rPr>
      <w:rFonts w:eastAsia="Calibri"/>
      <w:szCs w:val="22"/>
    </w:rPr>
  </w:style>
  <w:style w:type="paragraph" w:customStyle="1" w:styleId="NumPar2">
    <w:name w:val="NumPar 2"/>
    <w:basedOn w:val="a2"/>
    <w:next w:val="a2"/>
    <w:rsid w:val="00CB54E7"/>
    <w:pPr>
      <w:numPr>
        <w:ilvl w:val="1"/>
        <w:numId w:val="16"/>
      </w:numPr>
      <w:spacing w:before="120" w:after="120"/>
      <w:jc w:val="both"/>
    </w:pPr>
    <w:rPr>
      <w:rFonts w:eastAsia="Calibri"/>
      <w:szCs w:val="22"/>
    </w:rPr>
  </w:style>
  <w:style w:type="paragraph" w:customStyle="1" w:styleId="NumPar3">
    <w:name w:val="NumPar 3"/>
    <w:basedOn w:val="a2"/>
    <w:next w:val="a2"/>
    <w:rsid w:val="00CB54E7"/>
    <w:pPr>
      <w:numPr>
        <w:ilvl w:val="2"/>
        <w:numId w:val="16"/>
      </w:numPr>
      <w:spacing w:before="120" w:after="120"/>
      <w:jc w:val="both"/>
    </w:pPr>
    <w:rPr>
      <w:rFonts w:eastAsia="Calibri"/>
      <w:szCs w:val="22"/>
    </w:rPr>
  </w:style>
  <w:style w:type="paragraph" w:customStyle="1" w:styleId="NumPar4">
    <w:name w:val="NumPar 4"/>
    <w:basedOn w:val="a2"/>
    <w:next w:val="a2"/>
    <w:rsid w:val="00CB54E7"/>
    <w:pPr>
      <w:numPr>
        <w:ilvl w:val="3"/>
        <w:numId w:val="16"/>
      </w:numPr>
      <w:spacing w:before="120" w:after="120"/>
      <w:jc w:val="both"/>
    </w:pPr>
    <w:rPr>
      <w:rFonts w:eastAsia="Calibri"/>
      <w:szCs w:val="22"/>
    </w:rPr>
  </w:style>
  <w:style w:type="paragraph" w:customStyle="1" w:styleId="htleft">
    <w:name w:val="htleft"/>
    <w:basedOn w:val="a2"/>
    <w:rsid w:val="009E141B"/>
    <w:pPr>
      <w:spacing w:before="100" w:beforeAutospacing="1" w:after="100" w:afterAutospacing="1"/>
    </w:pPr>
  </w:style>
  <w:style w:type="paragraph" w:customStyle="1" w:styleId="font5">
    <w:name w:val="font5"/>
    <w:basedOn w:val="a2"/>
    <w:rsid w:val="00E62989"/>
    <w:pPr>
      <w:spacing w:before="100" w:beforeAutospacing="1" w:after="100" w:afterAutospacing="1"/>
    </w:pPr>
    <w:rPr>
      <w:sz w:val="20"/>
      <w:szCs w:val="20"/>
    </w:rPr>
  </w:style>
  <w:style w:type="paragraph" w:customStyle="1" w:styleId="font6">
    <w:name w:val="font6"/>
    <w:basedOn w:val="a2"/>
    <w:rsid w:val="00E62989"/>
    <w:pPr>
      <w:spacing w:before="100" w:beforeAutospacing="1" w:after="100" w:afterAutospacing="1"/>
    </w:pPr>
    <w:rPr>
      <w:sz w:val="20"/>
      <w:szCs w:val="20"/>
    </w:rPr>
  </w:style>
  <w:style w:type="paragraph" w:customStyle="1" w:styleId="font7">
    <w:name w:val="font7"/>
    <w:basedOn w:val="a2"/>
    <w:rsid w:val="00E62989"/>
    <w:pPr>
      <w:spacing w:before="100" w:beforeAutospacing="1" w:after="100" w:afterAutospacing="1"/>
    </w:pPr>
    <w:rPr>
      <w:color w:val="FF0000"/>
      <w:sz w:val="20"/>
      <w:szCs w:val="20"/>
    </w:rPr>
  </w:style>
  <w:style w:type="paragraph" w:customStyle="1" w:styleId="font8">
    <w:name w:val="font8"/>
    <w:basedOn w:val="a2"/>
    <w:rsid w:val="00E62989"/>
    <w:pPr>
      <w:spacing w:before="100" w:beforeAutospacing="1" w:after="100" w:afterAutospacing="1"/>
    </w:pPr>
    <w:rPr>
      <w:b/>
      <w:bCs/>
      <w:sz w:val="20"/>
      <w:szCs w:val="20"/>
    </w:rPr>
  </w:style>
  <w:style w:type="paragraph" w:customStyle="1" w:styleId="font9">
    <w:name w:val="font9"/>
    <w:basedOn w:val="a2"/>
    <w:rsid w:val="00E62989"/>
    <w:pPr>
      <w:spacing w:before="100" w:beforeAutospacing="1" w:after="100" w:afterAutospacing="1"/>
    </w:pPr>
    <w:rPr>
      <w:sz w:val="20"/>
      <w:szCs w:val="20"/>
    </w:rPr>
  </w:style>
  <w:style w:type="paragraph" w:customStyle="1" w:styleId="font10">
    <w:name w:val="font10"/>
    <w:basedOn w:val="a2"/>
    <w:rsid w:val="00E62989"/>
    <w:pPr>
      <w:spacing w:before="100" w:beforeAutospacing="1" w:after="100" w:afterAutospacing="1"/>
    </w:pPr>
    <w:rPr>
      <w:color w:val="000000"/>
      <w:sz w:val="20"/>
      <w:szCs w:val="20"/>
    </w:rPr>
  </w:style>
  <w:style w:type="paragraph" w:customStyle="1" w:styleId="xl67">
    <w:name w:val="xl67"/>
    <w:basedOn w:val="a2"/>
    <w:rsid w:val="00E62989"/>
    <w:pPr>
      <w:spacing w:before="100" w:beforeAutospacing="1" w:after="100" w:afterAutospacing="1"/>
    </w:pPr>
  </w:style>
  <w:style w:type="paragraph" w:customStyle="1" w:styleId="xl68">
    <w:name w:val="xl68"/>
    <w:basedOn w:val="a2"/>
    <w:rsid w:val="00E62989"/>
    <w:pPr>
      <w:spacing w:before="100" w:beforeAutospacing="1" w:after="100" w:afterAutospacing="1"/>
      <w:textAlignment w:val="center"/>
    </w:pPr>
  </w:style>
  <w:style w:type="paragraph" w:customStyle="1" w:styleId="xl69">
    <w:name w:val="xl69"/>
    <w:basedOn w:val="a2"/>
    <w:rsid w:val="00E62989"/>
    <w:pPr>
      <w:spacing w:before="100" w:beforeAutospacing="1" w:after="100" w:afterAutospacing="1"/>
      <w:textAlignment w:val="top"/>
    </w:pPr>
  </w:style>
  <w:style w:type="paragraph" w:customStyle="1" w:styleId="xl70">
    <w:name w:val="xl70"/>
    <w:basedOn w:val="a2"/>
    <w:rsid w:val="00E62989"/>
    <w:pPr>
      <w:spacing w:before="100" w:beforeAutospacing="1" w:after="100" w:afterAutospacing="1"/>
    </w:pPr>
  </w:style>
  <w:style w:type="paragraph" w:customStyle="1" w:styleId="xl71">
    <w:name w:val="xl7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2"/>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2"/>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5"/>
    <w:semiHidden/>
    <w:rsid w:val="00AF0CD3"/>
  </w:style>
  <w:style w:type="paragraph" w:customStyle="1" w:styleId="BodyText0">
    <w:name w:val="~BodyText"/>
    <w:basedOn w:val="a2"/>
    <w:rsid w:val="00AF0CD3"/>
    <w:pPr>
      <w:spacing w:before="260" w:line="260" w:lineRule="exact"/>
    </w:pPr>
    <w:rPr>
      <w:rFonts w:ascii="Arial" w:hAnsi="Arial" w:cs="Arial"/>
      <w:sz w:val="20"/>
      <w:szCs w:val="20"/>
      <w:lang w:val="en-GB" w:eastAsia="en-GB"/>
    </w:rPr>
  </w:style>
  <w:style w:type="paragraph" w:customStyle="1" w:styleId="Bullet1">
    <w:name w:val="~Bullet1"/>
    <w:basedOn w:val="BodyText0"/>
    <w:rsid w:val="00AF0CD3"/>
    <w:pPr>
      <w:numPr>
        <w:numId w:val="18"/>
      </w:numPr>
      <w:spacing w:before="0"/>
    </w:pPr>
  </w:style>
  <w:style w:type="paragraph" w:customStyle="1" w:styleId="NonToc-Heading">
    <w:name w:val="~NonToc-Heading"/>
    <w:basedOn w:val="a2"/>
    <w:next w:val="BodyText0"/>
    <w:rsid w:val="00AF0CD3"/>
    <w:pPr>
      <w:keepNext/>
      <w:spacing w:after="360"/>
      <w:outlineLvl w:val="0"/>
    </w:pPr>
    <w:rPr>
      <w:rFonts w:ascii="Arial" w:hAnsi="Arial" w:cs="Arial"/>
      <w:sz w:val="48"/>
      <w:szCs w:val="20"/>
      <w:lang w:val="en-GB" w:eastAsia="en-GB"/>
    </w:rPr>
  </w:style>
  <w:style w:type="paragraph" w:customStyle="1" w:styleId="RevisionText">
    <w:name w:val="~RevisionText"/>
    <w:basedOn w:val="a2"/>
    <w:rsid w:val="00AF0CD3"/>
    <w:pPr>
      <w:ind w:right="-105"/>
    </w:pPr>
    <w:rPr>
      <w:rFonts w:ascii="Arial" w:hAnsi="Arial" w:cs="Arial"/>
      <w:sz w:val="16"/>
      <w:szCs w:val="16"/>
      <w:lang w:val="en-GB" w:eastAsia="en-GB"/>
    </w:rPr>
  </w:style>
  <w:style w:type="paragraph" w:customStyle="1" w:styleId="RevisionHeading">
    <w:name w:val="~RevisionHeading"/>
    <w:basedOn w:val="RevisionText"/>
    <w:rsid w:val="00AF0CD3"/>
    <w:pPr>
      <w:ind w:right="-140"/>
    </w:pPr>
    <w:rPr>
      <w:rFonts w:ascii="Arial Black" w:hAnsi="Arial Black"/>
    </w:rPr>
  </w:style>
  <w:style w:type="paragraph" w:customStyle="1" w:styleId="Disclaimer">
    <w:name w:val="~Disclaimer"/>
    <w:basedOn w:val="a2"/>
    <w:rsid w:val="00AF0CD3"/>
    <w:pPr>
      <w:spacing w:before="200" w:line="200" w:lineRule="exact"/>
    </w:pPr>
    <w:rPr>
      <w:rFonts w:ascii="Arial" w:hAnsi="Arial" w:cs="Arial"/>
      <w:sz w:val="16"/>
      <w:szCs w:val="16"/>
      <w:lang w:val="en-GB" w:eastAsia="en-GB"/>
    </w:rPr>
  </w:style>
  <w:style w:type="paragraph" w:customStyle="1" w:styleId="BaseStyleOverall">
    <w:name w:val="~BaseStyleOverall"/>
    <w:basedOn w:val="a2"/>
    <w:rsid w:val="00AF0CD3"/>
    <w:rPr>
      <w:rFonts w:ascii="Arial" w:hAnsi="Arial" w:cs="Arial"/>
      <w:lang w:val="en-GB" w:eastAsia="en-GB"/>
    </w:rPr>
  </w:style>
  <w:style w:type="paragraph" w:customStyle="1" w:styleId="TocHeading">
    <w:name w:val="~TocHeading"/>
    <w:basedOn w:val="a2"/>
    <w:next w:val="13"/>
    <w:rsid w:val="00AF0CD3"/>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2"/>
    <w:uiPriority w:val="39"/>
    <w:rsid w:val="00AF0CD3"/>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2"/>
    <w:next w:val="a2"/>
    <w:rsid w:val="00AF0CD3"/>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2"/>
    <w:rsid w:val="00AF0CD3"/>
    <w:pPr>
      <w:spacing w:before="60" w:after="20"/>
    </w:pPr>
    <w:rPr>
      <w:rFonts w:ascii="Arial" w:hAnsi="Arial" w:cs="Arial"/>
      <w:sz w:val="17"/>
      <w:lang w:val="en-GB" w:eastAsia="en-GB"/>
    </w:rPr>
  </w:style>
  <w:style w:type="paragraph" w:customStyle="1" w:styleId="TableHeadingLeft">
    <w:name w:val="~TableHeadingLeft"/>
    <w:basedOn w:val="TableTextLeft"/>
    <w:rsid w:val="00AF0CD3"/>
    <w:pPr>
      <w:keepNext/>
      <w:spacing w:before="80" w:after="40"/>
    </w:pPr>
    <w:rPr>
      <w:b/>
      <w:color w:val="FFFFFF"/>
    </w:rPr>
  </w:style>
  <w:style w:type="paragraph" w:styleId="affb">
    <w:name w:val="Document Map"/>
    <w:basedOn w:val="a2"/>
    <w:link w:val="affc"/>
    <w:rsid w:val="00AF0CD3"/>
    <w:pPr>
      <w:shd w:val="clear" w:color="auto" w:fill="000080"/>
    </w:pPr>
    <w:rPr>
      <w:rFonts w:ascii="Tahoma" w:hAnsi="Tahoma"/>
      <w:sz w:val="20"/>
      <w:szCs w:val="20"/>
      <w:lang w:val="x-none" w:eastAsia="en-US"/>
    </w:rPr>
  </w:style>
  <w:style w:type="character" w:customStyle="1" w:styleId="affc">
    <w:name w:val="План на документа Знак"/>
    <w:link w:val="affb"/>
    <w:rsid w:val="00AF0CD3"/>
    <w:rPr>
      <w:rFonts w:ascii="Tahoma" w:hAnsi="Tahoma" w:cs="Tahoma"/>
      <w:shd w:val="clear" w:color="auto" w:fill="000080"/>
      <w:lang w:eastAsia="en-US"/>
    </w:rPr>
  </w:style>
  <w:style w:type="paragraph" w:styleId="affd">
    <w:name w:val="Date"/>
    <w:basedOn w:val="a2"/>
    <w:next w:val="a2"/>
    <w:link w:val="affe"/>
    <w:uiPriority w:val="99"/>
    <w:unhideWhenUsed/>
    <w:rsid w:val="00AF0CD3"/>
    <w:rPr>
      <w:rFonts w:ascii="Timok" w:hAnsi="Timok"/>
      <w:szCs w:val="20"/>
      <w:lang w:val="en-US" w:eastAsia="en-US"/>
    </w:rPr>
  </w:style>
  <w:style w:type="character" w:customStyle="1" w:styleId="affe">
    <w:name w:val="Дата Знак"/>
    <w:link w:val="affd"/>
    <w:uiPriority w:val="99"/>
    <w:rsid w:val="00AF0CD3"/>
    <w:rPr>
      <w:rFonts w:ascii="Timok" w:hAnsi="Timok"/>
      <w:sz w:val="24"/>
      <w:lang w:val="en-US" w:eastAsia="en-US"/>
    </w:rPr>
  </w:style>
  <w:style w:type="paragraph" w:customStyle="1" w:styleId="Style6">
    <w:name w:val="Style6"/>
    <w:basedOn w:val="a2"/>
    <w:rsid w:val="00AF0CD3"/>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AF0CD3"/>
    <w:rPr>
      <w:rFonts w:ascii="Times New Roman" w:hAnsi="Times New Roman" w:cs="Times New Roman"/>
      <w:sz w:val="22"/>
      <w:szCs w:val="22"/>
    </w:rPr>
  </w:style>
  <w:style w:type="character" w:customStyle="1" w:styleId="FontStyle11">
    <w:name w:val="Font Style11"/>
    <w:rsid w:val="00AF0CD3"/>
    <w:rPr>
      <w:rFonts w:ascii="Times New Roman" w:hAnsi="Times New Roman" w:cs="Times New Roman"/>
      <w:b/>
      <w:bCs/>
      <w:sz w:val="26"/>
      <w:szCs w:val="26"/>
    </w:rPr>
  </w:style>
  <w:style w:type="paragraph" w:customStyle="1" w:styleId="TSA-">
    <w:name w:val="TSA_-"/>
    <w:basedOn w:val="a2"/>
    <w:rsid w:val="00AF0CD3"/>
    <w:pPr>
      <w:ind w:left="1474" w:hanging="340"/>
      <w:jc w:val="both"/>
    </w:pPr>
    <w:rPr>
      <w:rFonts w:ascii="Arial" w:hAnsi="Arial"/>
    </w:rPr>
  </w:style>
  <w:style w:type="paragraph" w:customStyle="1" w:styleId="TSAtext">
    <w:name w:val="TSA_text"/>
    <w:basedOn w:val="a2"/>
    <w:rsid w:val="00AF0CD3"/>
    <w:pPr>
      <w:spacing w:before="120"/>
      <w:ind w:firstLine="1138"/>
      <w:jc w:val="both"/>
    </w:pPr>
    <w:rPr>
      <w:rFonts w:ascii="Arial" w:hAnsi="Arial"/>
      <w:szCs w:val="20"/>
    </w:rPr>
  </w:style>
  <w:style w:type="paragraph" w:customStyle="1" w:styleId="ReportText">
    <w:name w:val="Report Text"/>
    <w:basedOn w:val="a2"/>
    <w:link w:val="ReportTextChar"/>
    <w:qFormat/>
    <w:rsid w:val="00AF0CD3"/>
    <w:pPr>
      <w:numPr>
        <w:numId w:val="20"/>
      </w:numPr>
      <w:spacing w:after="180"/>
      <w:jc w:val="both"/>
    </w:pPr>
    <w:rPr>
      <w:sz w:val="22"/>
      <w:lang w:val="x-none" w:eastAsia="x-none"/>
    </w:rPr>
  </w:style>
  <w:style w:type="character" w:customStyle="1" w:styleId="ReportTextChar">
    <w:name w:val="Report Text Char"/>
    <w:link w:val="ReportText"/>
    <w:locked/>
    <w:rsid w:val="00AF0CD3"/>
    <w:rPr>
      <w:sz w:val="22"/>
      <w:szCs w:val="24"/>
      <w:lang w:val="x-none" w:eastAsia="x-none"/>
    </w:rPr>
  </w:style>
  <w:style w:type="paragraph" w:customStyle="1" w:styleId="NormalBulletL1">
    <w:name w:val="Normal (Bullet L1)"/>
    <w:basedOn w:val="a2"/>
    <w:qFormat/>
    <w:rsid w:val="00AF0CD3"/>
    <w:pPr>
      <w:spacing w:after="180"/>
      <w:ind w:left="1260"/>
      <w:jc w:val="both"/>
    </w:pPr>
    <w:rPr>
      <w:iCs/>
      <w:sz w:val="22"/>
    </w:rPr>
  </w:style>
  <w:style w:type="paragraph" w:customStyle="1" w:styleId="BulletLevel1">
    <w:name w:val="Bullet Level 1"/>
    <w:basedOn w:val="a2"/>
    <w:qFormat/>
    <w:rsid w:val="00AF0CD3"/>
    <w:pPr>
      <w:numPr>
        <w:numId w:val="19"/>
      </w:numPr>
      <w:spacing w:after="180"/>
      <w:jc w:val="both"/>
    </w:pPr>
    <w:rPr>
      <w:iCs/>
      <w:sz w:val="22"/>
    </w:rPr>
  </w:style>
  <w:style w:type="paragraph" w:customStyle="1" w:styleId="BulletLevel2">
    <w:name w:val="Bullet Level 2"/>
    <w:basedOn w:val="a2"/>
    <w:qFormat/>
    <w:rsid w:val="00AF0CD3"/>
    <w:pPr>
      <w:numPr>
        <w:numId w:val="21"/>
      </w:numPr>
      <w:spacing w:after="120"/>
      <w:ind w:left="1843"/>
      <w:jc w:val="both"/>
    </w:pPr>
    <w:rPr>
      <w:iCs/>
      <w:sz w:val="22"/>
    </w:rPr>
  </w:style>
  <w:style w:type="character" w:styleId="afff">
    <w:name w:val="Strong"/>
    <w:qFormat/>
    <w:rsid w:val="00AF0CD3"/>
    <w:rPr>
      <w:b/>
      <w:bCs/>
    </w:rPr>
  </w:style>
  <w:style w:type="character" w:customStyle="1" w:styleId="80">
    <w:name w:val="Заглавие 8 Знак"/>
    <w:link w:val="8"/>
    <w:semiHidden/>
    <w:rsid w:val="009636B3"/>
    <w:rPr>
      <w:rFonts w:ascii="Calibri" w:eastAsia="Times New Roman" w:hAnsi="Calibri" w:cs="Times New Roman"/>
      <w:i/>
      <w:iCs/>
      <w:sz w:val="24"/>
      <w:szCs w:val="24"/>
    </w:rPr>
  </w:style>
  <w:style w:type="paragraph" w:styleId="34">
    <w:name w:val="Body Text 3"/>
    <w:basedOn w:val="a2"/>
    <w:link w:val="35"/>
    <w:rsid w:val="009636B3"/>
    <w:pPr>
      <w:spacing w:after="120"/>
    </w:pPr>
    <w:rPr>
      <w:sz w:val="16"/>
      <w:szCs w:val="16"/>
      <w:lang w:val="x-none" w:eastAsia="x-none"/>
    </w:rPr>
  </w:style>
  <w:style w:type="character" w:customStyle="1" w:styleId="35">
    <w:name w:val="Основен текст 3 Знак"/>
    <w:link w:val="34"/>
    <w:rsid w:val="009636B3"/>
    <w:rPr>
      <w:sz w:val="16"/>
      <w:szCs w:val="16"/>
    </w:rPr>
  </w:style>
  <w:style w:type="character" w:customStyle="1" w:styleId="90">
    <w:name w:val="Заглавие 9 Знак"/>
    <w:link w:val="9"/>
    <w:rsid w:val="009636B3"/>
    <w:rPr>
      <w:b/>
      <w:sz w:val="36"/>
      <w:lang w:val="en-GB" w:eastAsia="pl-PL"/>
    </w:rPr>
  </w:style>
  <w:style w:type="numbering" w:customStyle="1" w:styleId="NoList3">
    <w:name w:val="No List3"/>
    <w:next w:val="a5"/>
    <w:semiHidden/>
    <w:rsid w:val="009636B3"/>
  </w:style>
  <w:style w:type="paragraph" w:customStyle="1" w:styleId="Afff0">
    <w:name w:val="A"/>
    <w:rsid w:val="009636B3"/>
    <w:pPr>
      <w:keepNext/>
      <w:spacing w:before="240" w:line="240" w:lineRule="exact"/>
      <w:ind w:left="720" w:hanging="720"/>
      <w:jc w:val="both"/>
    </w:pPr>
    <w:rPr>
      <w:sz w:val="24"/>
      <w:lang w:val="en-GB" w:eastAsia="pl-PL"/>
    </w:rPr>
  </w:style>
  <w:style w:type="paragraph" w:customStyle="1" w:styleId="B">
    <w:name w:val="B"/>
    <w:rsid w:val="009636B3"/>
    <w:pPr>
      <w:spacing w:before="240" w:line="240" w:lineRule="exact"/>
      <w:ind w:left="720"/>
      <w:jc w:val="both"/>
    </w:pPr>
    <w:rPr>
      <w:sz w:val="24"/>
      <w:lang w:val="en-GB" w:eastAsia="pl-PL"/>
    </w:rPr>
  </w:style>
  <w:style w:type="paragraph" w:customStyle="1" w:styleId="C">
    <w:name w:val="C"/>
    <w:rsid w:val="009636B3"/>
    <w:pPr>
      <w:spacing w:before="240" w:line="240" w:lineRule="exact"/>
      <w:ind w:left="1440" w:hanging="720"/>
      <w:jc w:val="both"/>
    </w:pPr>
    <w:rPr>
      <w:sz w:val="24"/>
      <w:lang w:val="en-GB" w:eastAsia="pl-PL"/>
    </w:rPr>
  </w:style>
  <w:style w:type="paragraph" w:customStyle="1" w:styleId="F">
    <w:name w:val="F"/>
    <w:rsid w:val="009636B3"/>
    <w:pPr>
      <w:spacing w:before="240" w:line="240" w:lineRule="exact"/>
      <w:ind w:left="1440"/>
      <w:jc w:val="both"/>
    </w:pPr>
    <w:rPr>
      <w:sz w:val="24"/>
      <w:lang w:val="en-GB" w:eastAsia="pl-PL"/>
    </w:rPr>
  </w:style>
  <w:style w:type="paragraph" w:customStyle="1" w:styleId="Textcd">
    <w:name w:val="Text_cd"/>
    <w:basedOn w:val="a2"/>
    <w:rsid w:val="009636B3"/>
    <w:pPr>
      <w:spacing w:after="120"/>
      <w:ind w:left="425"/>
      <w:jc w:val="both"/>
    </w:pPr>
    <w:rPr>
      <w:sz w:val="22"/>
      <w:szCs w:val="20"/>
      <w:lang w:val="en-GB" w:eastAsia="pl-PL"/>
    </w:rPr>
  </w:style>
  <w:style w:type="paragraph" w:customStyle="1" w:styleId="Rozdzia11">
    <w:name w:val="Rozdział_1_1"/>
    <w:basedOn w:val="a2"/>
    <w:rsid w:val="009636B3"/>
    <w:pPr>
      <w:keepNext/>
      <w:framePr w:w="1979" w:hSpace="284" w:wrap="around" w:vAnchor="text" w:hAnchor="page" w:x="1577" w:y="29"/>
      <w:suppressAutoHyphens/>
    </w:pPr>
    <w:rPr>
      <w:b/>
      <w:szCs w:val="20"/>
      <w:lang w:val="en-GB" w:eastAsia="pl-PL"/>
    </w:rPr>
  </w:style>
  <w:style w:type="paragraph" w:customStyle="1" w:styleId="Rozdzia1">
    <w:name w:val="Rozdział_1"/>
    <w:basedOn w:val="a2"/>
    <w:rsid w:val="009636B3"/>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9636B3"/>
    <w:rPr>
      <w:color w:val="FF0000"/>
    </w:rPr>
  </w:style>
  <w:style w:type="paragraph" w:customStyle="1" w:styleId="MainText">
    <w:name w:val="Main Text"/>
    <w:rsid w:val="009636B3"/>
    <w:pPr>
      <w:widowControl w:val="0"/>
      <w:jc w:val="both"/>
    </w:pPr>
    <w:rPr>
      <w:color w:val="000000"/>
      <w:sz w:val="23"/>
      <w:lang w:val="en-GB" w:eastAsia="pl-PL"/>
    </w:rPr>
  </w:style>
  <w:style w:type="paragraph" w:customStyle="1" w:styleId="Nagwekstrony">
    <w:name w:val="Nag?—wek strony"/>
    <w:basedOn w:val="a2"/>
    <w:rsid w:val="009636B3"/>
    <w:pPr>
      <w:tabs>
        <w:tab w:val="center" w:pos="4153"/>
        <w:tab w:val="right" w:pos="8306"/>
      </w:tabs>
    </w:pPr>
    <w:rPr>
      <w:sz w:val="20"/>
      <w:szCs w:val="20"/>
      <w:lang w:val="en-GB" w:eastAsia="pl-PL"/>
    </w:rPr>
  </w:style>
  <w:style w:type="paragraph" w:customStyle="1" w:styleId="Nagwek2">
    <w:name w:val="Nag?—wek 2"/>
    <w:basedOn w:val="a2"/>
    <w:next w:val="a2"/>
    <w:rsid w:val="009636B3"/>
    <w:pPr>
      <w:keepNext/>
    </w:pPr>
    <w:rPr>
      <w:b/>
      <w:sz w:val="20"/>
      <w:szCs w:val="20"/>
      <w:lang w:val="en-GB" w:eastAsia="pl-PL"/>
    </w:rPr>
  </w:style>
  <w:style w:type="paragraph" w:customStyle="1" w:styleId="FR2">
    <w:name w:val="FR2"/>
    <w:rsid w:val="009636B3"/>
    <w:pPr>
      <w:widowControl w:val="0"/>
      <w:spacing w:after="780"/>
      <w:jc w:val="right"/>
    </w:pPr>
    <w:rPr>
      <w:b/>
      <w:snapToGrid w:val="0"/>
      <w:sz w:val="28"/>
      <w:lang w:val="en-US" w:eastAsia="en-US"/>
    </w:rPr>
  </w:style>
  <w:style w:type="paragraph" w:customStyle="1" w:styleId="FR3">
    <w:name w:val="FR3"/>
    <w:rsid w:val="009636B3"/>
    <w:pPr>
      <w:widowControl w:val="0"/>
      <w:spacing w:before="60" w:line="320" w:lineRule="auto"/>
      <w:jc w:val="both"/>
    </w:pPr>
    <w:rPr>
      <w:rFonts w:ascii="Arial" w:hAnsi="Arial"/>
      <w:snapToGrid w:val="0"/>
      <w:sz w:val="18"/>
      <w:lang w:val="en-US" w:eastAsia="en-US"/>
    </w:rPr>
  </w:style>
  <w:style w:type="paragraph" w:customStyle="1" w:styleId="oddl-nadpis">
    <w:name w:val="oddíl-nadpis"/>
    <w:basedOn w:val="a2"/>
    <w:rsid w:val="009636B3"/>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9636B3"/>
    <w:pPr>
      <w:widowControl w:val="0"/>
      <w:spacing w:before="240" w:line="240" w:lineRule="exact"/>
      <w:jc w:val="both"/>
    </w:pPr>
    <w:rPr>
      <w:rFonts w:ascii="Arial" w:hAnsi="Arial"/>
      <w:sz w:val="24"/>
      <w:lang w:val="cs-CZ" w:eastAsia="en-US"/>
    </w:rPr>
  </w:style>
  <w:style w:type="paragraph" w:customStyle="1" w:styleId="p41">
    <w:name w:val="p41"/>
    <w:basedOn w:val="a2"/>
    <w:rsid w:val="009636B3"/>
    <w:pPr>
      <w:widowControl w:val="0"/>
      <w:tabs>
        <w:tab w:val="left" w:pos="940"/>
      </w:tabs>
      <w:spacing w:line="280" w:lineRule="atLeast"/>
      <w:ind w:left="500"/>
      <w:jc w:val="both"/>
    </w:pPr>
    <w:rPr>
      <w:snapToGrid w:val="0"/>
      <w:szCs w:val="20"/>
      <w:lang w:val="en-GB" w:eastAsia="en-US"/>
    </w:rPr>
  </w:style>
  <w:style w:type="paragraph" w:customStyle="1" w:styleId="p3">
    <w:name w:val="p3"/>
    <w:basedOn w:val="a2"/>
    <w:rsid w:val="009636B3"/>
    <w:pPr>
      <w:widowControl w:val="0"/>
      <w:tabs>
        <w:tab w:val="left" w:pos="720"/>
      </w:tabs>
      <w:spacing w:line="240" w:lineRule="atLeast"/>
    </w:pPr>
    <w:rPr>
      <w:szCs w:val="20"/>
      <w:lang w:val="en-GB" w:eastAsia="pl-PL"/>
    </w:rPr>
  </w:style>
  <w:style w:type="paragraph" w:customStyle="1" w:styleId="Normalspace">
    <w:name w:val="Normal space"/>
    <w:basedOn w:val="a2"/>
    <w:rsid w:val="009636B3"/>
    <w:pPr>
      <w:spacing w:before="120" w:after="120"/>
    </w:pPr>
    <w:rPr>
      <w:sz w:val="20"/>
      <w:szCs w:val="20"/>
      <w:lang w:val="en-GB" w:eastAsia="en-US"/>
    </w:rPr>
  </w:style>
  <w:style w:type="paragraph" w:styleId="afff1">
    <w:name w:val="List"/>
    <w:basedOn w:val="a2"/>
    <w:rsid w:val="009636B3"/>
    <w:pPr>
      <w:ind w:left="283" w:hanging="283"/>
    </w:pPr>
    <w:rPr>
      <w:sz w:val="20"/>
      <w:szCs w:val="20"/>
      <w:lang w:val="en-GB" w:eastAsia="en-US"/>
    </w:rPr>
  </w:style>
  <w:style w:type="paragraph" w:styleId="afff2">
    <w:name w:val="Block Text"/>
    <w:basedOn w:val="a2"/>
    <w:rsid w:val="009636B3"/>
    <w:pPr>
      <w:ind w:left="2160" w:right="-149"/>
      <w:jc w:val="both"/>
    </w:pPr>
    <w:rPr>
      <w:rFonts w:ascii="Arial" w:hAnsi="Arial" w:cs="Arial"/>
      <w:color w:val="0000FF"/>
      <w:sz w:val="20"/>
      <w:szCs w:val="20"/>
      <w:lang w:val="en-GB" w:eastAsia="pl-PL"/>
    </w:rPr>
  </w:style>
  <w:style w:type="paragraph" w:customStyle="1" w:styleId="p14">
    <w:name w:val="p14"/>
    <w:basedOn w:val="a2"/>
    <w:rsid w:val="009636B3"/>
    <w:pPr>
      <w:widowControl w:val="0"/>
      <w:tabs>
        <w:tab w:val="left" w:pos="720"/>
      </w:tabs>
      <w:spacing w:line="280" w:lineRule="atLeast"/>
      <w:jc w:val="both"/>
    </w:pPr>
    <w:rPr>
      <w:snapToGrid w:val="0"/>
      <w:szCs w:val="20"/>
      <w:lang w:val="en-GB" w:eastAsia="en-US"/>
    </w:rPr>
  </w:style>
  <w:style w:type="paragraph" w:styleId="51">
    <w:name w:val="toc 5"/>
    <w:basedOn w:val="5"/>
    <w:next w:val="a2"/>
    <w:autoRedefine/>
    <w:uiPriority w:val="39"/>
    <w:rsid w:val="009636B3"/>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2"/>
    <w:next w:val="a2"/>
    <w:autoRedefine/>
    <w:uiPriority w:val="39"/>
    <w:rsid w:val="009636B3"/>
    <w:pPr>
      <w:ind w:left="600"/>
    </w:pPr>
    <w:rPr>
      <w:sz w:val="20"/>
      <w:szCs w:val="20"/>
      <w:lang w:val="en-GB" w:eastAsia="pl-PL"/>
    </w:rPr>
  </w:style>
  <w:style w:type="character" w:customStyle="1" w:styleId="apple-converted-space">
    <w:name w:val="apple-converted-space"/>
    <w:rsid w:val="009636B3"/>
  </w:style>
  <w:style w:type="paragraph" w:styleId="afff3">
    <w:name w:val="Revision"/>
    <w:hidden/>
    <w:uiPriority w:val="99"/>
    <w:semiHidden/>
    <w:rsid w:val="009636B3"/>
    <w:rPr>
      <w:lang w:val="en-GB" w:eastAsia="pl-PL"/>
    </w:rPr>
  </w:style>
  <w:style w:type="paragraph" w:customStyle="1" w:styleId="CharChar1CharChar">
    <w:name w:val="Char Char1 Char Char"/>
    <w:basedOn w:val="a2"/>
    <w:rsid w:val="009636B3"/>
    <w:pPr>
      <w:tabs>
        <w:tab w:val="left" w:pos="709"/>
      </w:tabs>
      <w:jc w:val="both"/>
    </w:pPr>
    <w:rPr>
      <w:rFonts w:ascii="Tahoma" w:eastAsia="MS Mincho" w:hAnsi="Tahoma" w:cs="Tahoma"/>
      <w:lang w:val="pl-PL" w:eastAsia="pl-PL"/>
    </w:rPr>
  </w:style>
  <w:style w:type="numbering" w:customStyle="1" w:styleId="NoList4">
    <w:name w:val="No List4"/>
    <w:next w:val="a5"/>
    <w:uiPriority w:val="99"/>
    <w:semiHidden/>
    <w:unhideWhenUsed/>
    <w:rsid w:val="00C36E47"/>
  </w:style>
  <w:style w:type="table" w:customStyle="1" w:styleId="TableGrid2">
    <w:name w:val="Table Grid2"/>
    <w:basedOn w:val="a4"/>
    <w:next w:val="af6"/>
    <w:rsid w:val="00C36E47"/>
    <w:pPr>
      <w:spacing w:after="180"/>
      <w:ind w:left="68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Emphasis"/>
    <w:qFormat/>
    <w:rsid w:val="00C36E47"/>
    <w:rPr>
      <w:i/>
      <w:iCs/>
    </w:rPr>
  </w:style>
  <w:style w:type="paragraph" w:customStyle="1" w:styleId="BulletLevel3">
    <w:name w:val="Bullet Level 3"/>
    <w:basedOn w:val="a2"/>
    <w:qFormat/>
    <w:rsid w:val="00C36E47"/>
    <w:pPr>
      <w:numPr>
        <w:numId w:val="22"/>
      </w:numPr>
      <w:spacing w:after="120"/>
      <w:jc w:val="both"/>
    </w:pPr>
    <w:rPr>
      <w:iCs/>
      <w:sz w:val="22"/>
    </w:rPr>
  </w:style>
  <w:style w:type="paragraph" w:styleId="62">
    <w:name w:val="toc 6"/>
    <w:basedOn w:val="a2"/>
    <w:next w:val="a2"/>
    <w:autoRedefine/>
    <w:uiPriority w:val="39"/>
    <w:unhideWhenUsed/>
    <w:rsid w:val="00C36E47"/>
    <w:pPr>
      <w:spacing w:after="100" w:line="259" w:lineRule="auto"/>
      <w:ind w:left="1100"/>
    </w:pPr>
    <w:rPr>
      <w:rFonts w:ascii="Calibri" w:hAnsi="Calibri"/>
      <w:sz w:val="22"/>
      <w:szCs w:val="22"/>
      <w:lang w:val="en-US" w:eastAsia="en-US"/>
    </w:rPr>
  </w:style>
  <w:style w:type="paragraph" w:styleId="71">
    <w:name w:val="toc 7"/>
    <w:basedOn w:val="a2"/>
    <w:next w:val="a2"/>
    <w:autoRedefine/>
    <w:uiPriority w:val="39"/>
    <w:unhideWhenUsed/>
    <w:rsid w:val="00C36E47"/>
    <w:pPr>
      <w:spacing w:after="100" w:line="259" w:lineRule="auto"/>
      <w:ind w:left="1320"/>
    </w:pPr>
    <w:rPr>
      <w:rFonts w:ascii="Calibri" w:hAnsi="Calibri"/>
      <w:sz w:val="22"/>
      <w:szCs w:val="22"/>
      <w:lang w:val="en-US" w:eastAsia="en-US"/>
    </w:rPr>
  </w:style>
  <w:style w:type="paragraph" w:styleId="82">
    <w:name w:val="toc 8"/>
    <w:basedOn w:val="a2"/>
    <w:next w:val="a2"/>
    <w:autoRedefine/>
    <w:uiPriority w:val="39"/>
    <w:unhideWhenUsed/>
    <w:rsid w:val="00C36E47"/>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2"/>
    <w:rsid w:val="00C36E47"/>
    <w:pPr>
      <w:spacing w:after="180"/>
      <w:ind w:left="680"/>
      <w:jc w:val="both"/>
    </w:pPr>
    <w:rPr>
      <w:sz w:val="22"/>
    </w:rPr>
  </w:style>
  <w:style w:type="paragraph" w:customStyle="1" w:styleId="63">
    <w:name w:val="Знак Знак6"/>
    <w:basedOn w:val="a2"/>
    <w:rsid w:val="00C36E47"/>
    <w:pPr>
      <w:spacing w:after="160" w:line="240" w:lineRule="exact"/>
      <w:jc w:val="both"/>
    </w:pPr>
    <w:rPr>
      <w:rFonts w:ascii="Tahoma" w:eastAsia="MS Mincho" w:hAnsi="Tahoma"/>
      <w:sz w:val="20"/>
      <w:szCs w:val="20"/>
      <w:lang w:val="en-US" w:eastAsia="en-US"/>
    </w:rPr>
  </w:style>
  <w:style w:type="character" w:customStyle="1" w:styleId="Bodytext6">
    <w:name w:val="Body text (6)"/>
    <w:rsid w:val="00C36E47"/>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C36E47"/>
  </w:style>
  <w:style w:type="character" w:customStyle="1" w:styleId="shorttext">
    <w:name w:val="short_text"/>
    <w:rsid w:val="00C36E47"/>
  </w:style>
  <w:style w:type="character" w:customStyle="1" w:styleId="atn">
    <w:name w:val="atn"/>
    <w:rsid w:val="00C36E47"/>
  </w:style>
  <w:style w:type="paragraph" w:customStyle="1" w:styleId="font11">
    <w:name w:val="font11"/>
    <w:basedOn w:val="a2"/>
    <w:rsid w:val="005044B3"/>
    <w:pPr>
      <w:spacing w:before="100" w:beforeAutospacing="1" w:after="100" w:afterAutospacing="1"/>
    </w:pPr>
    <w:rPr>
      <w:sz w:val="22"/>
      <w:szCs w:val="22"/>
    </w:rPr>
  </w:style>
  <w:style w:type="paragraph" w:customStyle="1" w:styleId="font12">
    <w:name w:val="font12"/>
    <w:basedOn w:val="a2"/>
    <w:rsid w:val="005044B3"/>
    <w:pPr>
      <w:spacing w:before="100" w:beforeAutospacing="1" w:after="100" w:afterAutospacing="1"/>
    </w:pPr>
    <w:rPr>
      <w:b/>
      <w:bCs/>
      <w:sz w:val="22"/>
      <w:szCs w:val="22"/>
    </w:rPr>
  </w:style>
  <w:style w:type="paragraph" w:customStyle="1" w:styleId="xl165">
    <w:name w:val="xl165"/>
    <w:basedOn w:val="a2"/>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2"/>
    <w:rsid w:val="005044B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2"/>
    <w:rsid w:val="005044B3"/>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2"/>
    <w:rsid w:val="005044B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2"/>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2"/>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2"/>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2"/>
    <w:rsid w:val="005044B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2"/>
    <w:rsid w:val="005044B3"/>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2"/>
    <w:rsid w:val="005044B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2"/>
    <w:rsid w:val="005044B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2"/>
    <w:rsid w:val="005044B3"/>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2"/>
    <w:rsid w:val="005044B3"/>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2"/>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2"/>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2"/>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2"/>
    <w:rsid w:val="005044B3"/>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2"/>
    <w:rsid w:val="005044B3"/>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2"/>
    <w:rsid w:val="005044B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2"/>
    <w:rsid w:val="005044B3"/>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2"/>
    <w:rsid w:val="005044B3"/>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2"/>
    <w:rsid w:val="005044B3"/>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2"/>
    <w:rsid w:val="00B038FF"/>
    <w:pPr>
      <w:spacing w:after="120"/>
      <w:jc w:val="both"/>
    </w:pPr>
    <w:rPr>
      <w:rFonts w:ascii="Book Antiqua" w:eastAsia="MS Mincho" w:hAnsi="Book Antiqua"/>
      <w:sz w:val="22"/>
      <w:szCs w:val="20"/>
      <w:lang w:val="en-GB" w:eastAsia="en-US"/>
    </w:rPr>
  </w:style>
  <w:style w:type="character" w:customStyle="1" w:styleId="inputvalue">
    <w:name w:val="input_value"/>
    <w:rsid w:val="007A0A3D"/>
  </w:style>
  <w:style w:type="numbering" w:customStyle="1" w:styleId="NoList5">
    <w:name w:val="No List5"/>
    <w:next w:val="a5"/>
    <w:uiPriority w:val="99"/>
    <w:semiHidden/>
    <w:unhideWhenUsed/>
    <w:rsid w:val="001B204F"/>
  </w:style>
  <w:style w:type="table" w:customStyle="1" w:styleId="TableGrid3">
    <w:name w:val="Table Grid3"/>
    <w:basedOn w:val="a4"/>
    <w:next w:val="af6"/>
    <w:rsid w:val="001B204F"/>
    <w:rPr>
      <w:rFonts w:eastAsia="Batang"/>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1B204F"/>
  </w:style>
  <w:style w:type="numbering" w:customStyle="1" w:styleId="NoList21">
    <w:name w:val="No List21"/>
    <w:next w:val="a5"/>
    <w:semiHidden/>
    <w:rsid w:val="001B204F"/>
  </w:style>
  <w:style w:type="numbering" w:customStyle="1" w:styleId="NoList31">
    <w:name w:val="No List31"/>
    <w:next w:val="a5"/>
    <w:semiHidden/>
    <w:rsid w:val="001B204F"/>
  </w:style>
  <w:style w:type="numbering" w:customStyle="1" w:styleId="NoList41">
    <w:name w:val="No List41"/>
    <w:next w:val="a5"/>
    <w:uiPriority w:val="99"/>
    <w:semiHidden/>
    <w:unhideWhenUsed/>
    <w:rsid w:val="001B204F"/>
  </w:style>
  <w:style w:type="table" w:customStyle="1" w:styleId="TableGrid21">
    <w:name w:val="Table Grid21"/>
    <w:basedOn w:val="a4"/>
    <w:next w:val="af6"/>
    <w:rsid w:val="001B204F"/>
    <w:pPr>
      <w:spacing w:after="180"/>
      <w:ind w:left="680"/>
      <w:jc w:val="both"/>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
    <w:next w:val="a2"/>
    <w:uiPriority w:val="39"/>
    <w:semiHidden/>
    <w:unhideWhenUsed/>
    <w:qFormat/>
    <w:rsid w:val="001B204F"/>
    <w:pPr>
      <w:keepLines/>
      <w:spacing w:before="480" w:after="120" w:line="276" w:lineRule="auto"/>
      <w:jc w:val="both"/>
      <w:outlineLvl w:val="9"/>
    </w:pPr>
    <w:rPr>
      <w:rFonts w:ascii="Cambria" w:eastAsia="Malgun Gothic" w:hAnsi="Cambria"/>
      <w:bCs/>
      <w:color w:val="365F91"/>
      <w:sz w:val="28"/>
      <w:szCs w:val="28"/>
      <w:lang w:val="en-US" w:eastAsia="ja-JP"/>
    </w:rPr>
  </w:style>
  <w:style w:type="paragraph" w:customStyle="1" w:styleId="-">
    <w:name w:val="Под - Клауза"/>
    <w:basedOn w:val="1"/>
    <w:link w:val="-Char"/>
    <w:autoRedefine/>
    <w:qFormat/>
    <w:rsid w:val="001B204F"/>
    <w:pPr>
      <w:numPr>
        <w:ilvl w:val="1"/>
        <w:numId w:val="32"/>
      </w:numPr>
      <w:spacing w:before="120" w:after="120"/>
      <w:jc w:val="both"/>
    </w:pPr>
    <w:rPr>
      <w:rFonts w:eastAsia="Batang"/>
    </w:rPr>
  </w:style>
  <w:style w:type="character" w:customStyle="1" w:styleId="-Char">
    <w:name w:val="Под - Клауза Char"/>
    <w:link w:val="-"/>
    <w:rsid w:val="001B204F"/>
    <w:rPr>
      <w:rFonts w:eastAsia="Batang"/>
      <w:b/>
      <w:sz w:val="24"/>
      <w:lang w:val="x-none" w:eastAsia="x-none"/>
    </w:rPr>
  </w:style>
  <w:style w:type="paragraph" w:customStyle="1" w:styleId="ha">
    <w:name w:val="ha"/>
    <w:basedOn w:val="a2"/>
    <w:qFormat/>
    <w:rsid w:val="001B204F"/>
    <w:pPr>
      <w:shd w:val="clear" w:color="auto" w:fill="FFFFFF"/>
      <w:tabs>
        <w:tab w:val="left" w:pos="567"/>
        <w:tab w:val="left" w:pos="709"/>
        <w:tab w:val="left" w:pos="851"/>
      </w:tabs>
      <w:ind w:firstLine="567"/>
      <w:jc w:val="both"/>
    </w:pPr>
    <w:rPr>
      <w:rFonts w:eastAsia="Batang"/>
      <w:b/>
      <w:lang w:eastAsia="en-US"/>
    </w:rPr>
  </w:style>
  <w:style w:type="paragraph" w:customStyle="1" w:styleId="hea">
    <w:name w:val="hea"/>
    <w:basedOn w:val="ha"/>
    <w:qFormat/>
    <w:rsid w:val="001B204F"/>
  </w:style>
  <w:style w:type="table" w:styleId="26">
    <w:name w:val="Table Grid 2"/>
    <w:basedOn w:val="a4"/>
    <w:rsid w:val="001B204F"/>
    <w:pPr>
      <w:ind w:firstLine="397"/>
      <w:jc w:val="both"/>
    </w:pPr>
    <w:rPr>
      <w:rFonts w:eastAsia="Batang"/>
      <w:lang w:eastAsia="ko-K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Theme"/>
    <w:basedOn w:val="a4"/>
    <w:rsid w:val="001B204F"/>
    <w:pPr>
      <w:ind w:firstLine="397"/>
      <w:jc w:val="both"/>
    </w:pPr>
    <w:rPr>
      <w:rFonts w:eastAsia="Batang"/>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Клауза"/>
    <w:basedOn w:val="-"/>
    <w:next w:val="-"/>
    <w:autoRedefine/>
    <w:qFormat/>
    <w:rsid w:val="001B204F"/>
    <w:pPr>
      <w:numPr>
        <w:ilvl w:val="0"/>
      </w:numPr>
      <w:ind w:left="720" w:hanging="360"/>
    </w:pPr>
  </w:style>
  <w:style w:type="paragraph" w:customStyle="1" w:styleId="a1">
    <w:name w:val="подточки"/>
    <w:basedOn w:val="a"/>
    <w:autoRedefine/>
    <w:qFormat/>
    <w:rsid w:val="001B204F"/>
    <w:pPr>
      <w:numPr>
        <w:ilvl w:val="3"/>
      </w:numPr>
      <w:ind w:left="2880" w:hanging="360"/>
    </w:pPr>
    <w:rPr>
      <w:b w:val="0"/>
      <w:lang w:eastAsia="pl-PL"/>
    </w:rPr>
  </w:style>
  <w:style w:type="paragraph" w:customStyle="1" w:styleId="a0">
    <w:name w:val="Трети ред"/>
    <w:basedOn w:val="-"/>
    <w:autoRedefine/>
    <w:qFormat/>
    <w:rsid w:val="001B204F"/>
    <w:pPr>
      <w:numPr>
        <w:ilvl w:val="2"/>
      </w:numPr>
      <w:ind w:left="2160" w:hanging="180"/>
    </w:pPr>
    <w:rPr>
      <w:lang w:val="bg-BG"/>
    </w:rPr>
  </w:style>
  <w:style w:type="paragraph" w:customStyle="1" w:styleId="afff7">
    <w:name w:val="договор нормал"/>
    <w:basedOn w:val="a2"/>
    <w:autoRedefine/>
    <w:qFormat/>
    <w:rsid w:val="001B204F"/>
    <w:pPr>
      <w:ind w:left="1985"/>
      <w:jc w:val="both"/>
    </w:pPr>
    <w:rPr>
      <w:rFonts w:eastAsia="Batang"/>
      <w:snapToGrid w:val="0"/>
      <w:lang w:eastAsia="pl-PL"/>
    </w:rPr>
  </w:style>
  <w:style w:type="paragraph" w:customStyle="1" w:styleId="TEXT0">
    <w:name w:val="TEXT"/>
    <w:basedOn w:val="a9"/>
    <w:link w:val="TEXTChar"/>
    <w:autoRedefine/>
    <w:qFormat/>
    <w:rsid w:val="00070EBF"/>
    <w:pPr>
      <w:tabs>
        <w:tab w:val="clear" w:pos="4536"/>
        <w:tab w:val="clear" w:pos="9072"/>
      </w:tabs>
      <w:snapToGrid w:val="0"/>
      <w:ind w:firstLine="567"/>
      <w:jc w:val="both"/>
    </w:pPr>
    <w:rPr>
      <w:rFonts w:eastAsia="Batang"/>
    </w:rPr>
  </w:style>
  <w:style w:type="character" w:customStyle="1" w:styleId="TEXTChar">
    <w:name w:val="TEXT Char"/>
    <w:link w:val="TEXT0"/>
    <w:rsid w:val="00070EBF"/>
    <w:rPr>
      <w:rFonts w:eastAsia="Batang"/>
      <w:sz w:val="24"/>
      <w:szCs w:val="24"/>
    </w:rPr>
  </w:style>
  <w:style w:type="character" w:customStyle="1" w:styleId="alt2">
    <w:name w:val="al_t2"/>
    <w:rsid w:val="00C46305"/>
    <w:rPr>
      <w:vanish w:val="0"/>
      <w:webHidden w:val="0"/>
      <w:specVanish w:val="0"/>
    </w:rPr>
  </w:style>
  <w:style w:type="character" w:customStyle="1" w:styleId="inputvalue1">
    <w:name w:val="input_value1"/>
    <w:basedOn w:val="a3"/>
    <w:rsid w:val="000646F8"/>
    <w:rPr>
      <w:rFonts w:ascii="Courier New" w:hAnsi="Courier New" w:cs="Courier New" w:hint="default"/>
      <w:sz w:val="20"/>
      <w:szCs w:val="20"/>
    </w:rPr>
  </w:style>
  <w:style w:type="character" w:customStyle="1" w:styleId="af5">
    <w:name w:val="Списък на абзаци Знак"/>
    <w:link w:val="af4"/>
    <w:uiPriority w:val="99"/>
    <w:locked/>
    <w:rsid w:val="00A94860"/>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7540">
      <w:bodyDiv w:val="1"/>
      <w:marLeft w:val="0"/>
      <w:marRight w:val="0"/>
      <w:marTop w:val="0"/>
      <w:marBottom w:val="0"/>
      <w:divBdr>
        <w:top w:val="none" w:sz="0" w:space="0" w:color="auto"/>
        <w:left w:val="none" w:sz="0" w:space="0" w:color="auto"/>
        <w:bottom w:val="none" w:sz="0" w:space="0" w:color="auto"/>
        <w:right w:val="none" w:sz="0" w:space="0" w:color="auto"/>
      </w:divBdr>
    </w:div>
    <w:div w:id="189487966">
      <w:bodyDiv w:val="1"/>
      <w:marLeft w:val="0"/>
      <w:marRight w:val="0"/>
      <w:marTop w:val="0"/>
      <w:marBottom w:val="0"/>
      <w:divBdr>
        <w:top w:val="none" w:sz="0" w:space="0" w:color="auto"/>
        <w:left w:val="none" w:sz="0" w:space="0" w:color="auto"/>
        <w:bottom w:val="none" w:sz="0" w:space="0" w:color="auto"/>
        <w:right w:val="none" w:sz="0" w:space="0" w:color="auto"/>
      </w:divBdr>
    </w:div>
    <w:div w:id="208148397">
      <w:bodyDiv w:val="1"/>
      <w:marLeft w:val="0"/>
      <w:marRight w:val="0"/>
      <w:marTop w:val="0"/>
      <w:marBottom w:val="0"/>
      <w:divBdr>
        <w:top w:val="none" w:sz="0" w:space="0" w:color="auto"/>
        <w:left w:val="none" w:sz="0" w:space="0" w:color="auto"/>
        <w:bottom w:val="none" w:sz="0" w:space="0" w:color="auto"/>
        <w:right w:val="none" w:sz="0" w:space="0" w:color="auto"/>
      </w:divBdr>
    </w:div>
    <w:div w:id="213276057">
      <w:bodyDiv w:val="1"/>
      <w:marLeft w:val="0"/>
      <w:marRight w:val="0"/>
      <w:marTop w:val="0"/>
      <w:marBottom w:val="0"/>
      <w:divBdr>
        <w:top w:val="none" w:sz="0" w:space="0" w:color="auto"/>
        <w:left w:val="none" w:sz="0" w:space="0" w:color="auto"/>
        <w:bottom w:val="none" w:sz="0" w:space="0" w:color="auto"/>
        <w:right w:val="none" w:sz="0" w:space="0" w:color="auto"/>
      </w:divBdr>
    </w:div>
    <w:div w:id="343285242">
      <w:bodyDiv w:val="1"/>
      <w:marLeft w:val="0"/>
      <w:marRight w:val="0"/>
      <w:marTop w:val="0"/>
      <w:marBottom w:val="0"/>
      <w:divBdr>
        <w:top w:val="none" w:sz="0" w:space="0" w:color="auto"/>
        <w:left w:val="none" w:sz="0" w:space="0" w:color="auto"/>
        <w:bottom w:val="none" w:sz="0" w:space="0" w:color="auto"/>
        <w:right w:val="none" w:sz="0" w:space="0" w:color="auto"/>
      </w:divBdr>
    </w:div>
    <w:div w:id="417751517">
      <w:bodyDiv w:val="1"/>
      <w:marLeft w:val="0"/>
      <w:marRight w:val="0"/>
      <w:marTop w:val="0"/>
      <w:marBottom w:val="0"/>
      <w:divBdr>
        <w:top w:val="none" w:sz="0" w:space="0" w:color="auto"/>
        <w:left w:val="none" w:sz="0" w:space="0" w:color="auto"/>
        <w:bottom w:val="none" w:sz="0" w:space="0" w:color="auto"/>
        <w:right w:val="none" w:sz="0" w:space="0" w:color="auto"/>
      </w:divBdr>
    </w:div>
    <w:div w:id="562911900">
      <w:bodyDiv w:val="1"/>
      <w:marLeft w:val="0"/>
      <w:marRight w:val="0"/>
      <w:marTop w:val="0"/>
      <w:marBottom w:val="0"/>
      <w:divBdr>
        <w:top w:val="none" w:sz="0" w:space="0" w:color="auto"/>
        <w:left w:val="none" w:sz="0" w:space="0" w:color="auto"/>
        <w:bottom w:val="none" w:sz="0" w:space="0" w:color="auto"/>
        <w:right w:val="none" w:sz="0" w:space="0" w:color="auto"/>
      </w:divBdr>
    </w:div>
    <w:div w:id="584726197">
      <w:bodyDiv w:val="1"/>
      <w:marLeft w:val="0"/>
      <w:marRight w:val="0"/>
      <w:marTop w:val="0"/>
      <w:marBottom w:val="0"/>
      <w:divBdr>
        <w:top w:val="none" w:sz="0" w:space="0" w:color="auto"/>
        <w:left w:val="none" w:sz="0" w:space="0" w:color="auto"/>
        <w:bottom w:val="none" w:sz="0" w:space="0" w:color="auto"/>
        <w:right w:val="none" w:sz="0" w:space="0" w:color="auto"/>
      </w:divBdr>
    </w:div>
    <w:div w:id="634604751">
      <w:bodyDiv w:val="1"/>
      <w:marLeft w:val="0"/>
      <w:marRight w:val="0"/>
      <w:marTop w:val="0"/>
      <w:marBottom w:val="0"/>
      <w:divBdr>
        <w:top w:val="none" w:sz="0" w:space="0" w:color="auto"/>
        <w:left w:val="none" w:sz="0" w:space="0" w:color="auto"/>
        <w:bottom w:val="none" w:sz="0" w:space="0" w:color="auto"/>
        <w:right w:val="none" w:sz="0" w:space="0" w:color="auto"/>
      </w:divBdr>
    </w:div>
    <w:div w:id="770508461">
      <w:bodyDiv w:val="1"/>
      <w:marLeft w:val="0"/>
      <w:marRight w:val="0"/>
      <w:marTop w:val="0"/>
      <w:marBottom w:val="0"/>
      <w:divBdr>
        <w:top w:val="none" w:sz="0" w:space="0" w:color="auto"/>
        <w:left w:val="none" w:sz="0" w:space="0" w:color="auto"/>
        <w:bottom w:val="none" w:sz="0" w:space="0" w:color="auto"/>
        <w:right w:val="none" w:sz="0" w:space="0" w:color="auto"/>
      </w:divBdr>
    </w:div>
    <w:div w:id="857430011">
      <w:bodyDiv w:val="1"/>
      <w:marLeft w:val="0"/>
      <w:marRight w:val="0"/>
      <w:marTop w:val="0"/>
      <w:marBottom w:val="0"/>
      <w:divBdr>
        <w:top w:val="none" w:sz="0" w:space="0" w:color="auto"/>
        <w:left w:val="none" w:sz="0" w:space="0" w:color="auto"/>
        <w:bottom w:val="none" w:sz="0" w:space="0" w:color="auto"/>
        <w:right w:val="none" w:sz="0" w:space="0" w:color="auto"/>
      </w:divBdr>
    </w:div>
    <w:div w:id="899827965">
      <w:bodyDiv w:val="1"/>
      <w:marLeft w:val="0"/>
      <w:marRight w:val="0"/>
      <w:marTop w:val="0"/>
      <w:marBottom w:val="0"/>
      <w:divBdr>
        <w:top w:val="none" w:sz="0" w:space="0" w:color="auto"/>
        <w:left w:val="none" w:sz="0" w:space="0" w:color="auto"/>
        <w:bottom w:val="none" w:sz="0" w:space="0" w:color="auto"/>
        <w:right w:val="none" w:sz="0" w:space="0" w:color="auto"/>
      </w:divBdr>
    </w:div>
    <w:div w:id="1016345170">
      <w:bodyDiv w:val="1"/>
      <w:marLeft w:val="0"/>
      <w:marRight w:val="0"/>
      <w:marTop w:val="0"/>
      <w:marBottom w:val="0"/>
      <w:divBdr>
        <w:top w:val="none" w:sz="0" w:space="0" w:color="auto"/>
        <w:left w:val="none" w:sz="0" w:space="0" w:color="auto"/>
        <w:bottom w:val="none" w:sz="0" w:space="0" w:color="auto"/>
        <w:right w:val="none" w:sz="0" w:space="0" w:color="auto"/>
      </w:divBdr>
    </w:div>
    <w:div w:id="1397969511">
      <w:bodyDiv w:val="1"/>
      <w:marLeft w:val="0"/>
      <w:marRight w:val="0"/>
      <w:marTop w:val="0"/>
      <w:marBottom w:val="0"/>
      <w:divBdr>
        <w:top w:val="none" w:sz="0" w:space="0" w:color="auto"/>
        <w:left w:val="none" w:sz="0" w:space="0" w:color="auto"/>
        <w:bottom w:val="none" w:sz="0" w:space="0" w:color="auto"/>
        <w:right w:val="none" w:sz="0" w:space="0" w:color="auto"/>
      </w:divBdr>
    </w:div>
    <w:div w:id="1424104675">
      <w:bodyDiv w:val="1"/>
      <w:marLeft w:val="0"/>
      <w:marRight w:val="0"/>
      <w:marTop w:val="0"/>
      <w:marBottom w:val="0"/>
      <w:divBdr>
        <w:top w:val="none" w:sz="0" w:space="0" w:color="auto"/>
        <w:left w:val="none" w:sz="0" w:space="0" w:color="auto"/>
        <w:bottom w:val="none" w:sz="0" w:space="0" w:color="auto"/>
        <w:right w:val="none" w:sz="0" w:space="0" w:color="auto"/>
      </w:divBdr>
    </w:div>
    <w:div w:id="1659844251">
      <w:bodyDiv w:val="1"/>
      <w:marLeft w:val="0"/>
      <w:marRight w:val="0"/>
      <w:marTop w:val="0"/>
      <w:marBottom w:val="0"/>
      <w:divBdr>
        <w:top w:val="none" w:sz="0" w:space="0" w:color="auto"/>
        <w:left w:val="none" w:sz="0" w:space="0" w:color="auto"/>
        <w:bottom w:val="none" w:sz="0" w:space="0" w:color="auto"/>
        <w:right w:val="none" w:sz="0" w:space="0" w:color="auto"/>
      </w:divBdr>
    </w:div>
    <w:div w:id="1749108629">
      <w:bodyDiv w:val="1"/>
      <w:marLeft w:val="0"/>
      <w:marRight w:val="0"/>
      <w:marTop w:val="0"/>
      <w:marBottom w:val="0"/>
      <w:divBdr>
        <w:top w:val="none" w:sz="0" w:space="0" w:color="auto"/>
        <w:left w:val="none" w:sz="0" w:space="0" w:color="auto"/>
        <w:bottom w:val="none" w:sz="0" w:space="0" w:color="auto"/>
        <w:right w:val="none" w:sz="0" w:space="0" w:color="auto"/>
      </w:divBdr>
    </w:div>
    <w:div w:id="1774741654">
      <w:bodyDiv w:val="1"/>
      <w:marLeft w:val="0"/>
      <w:marRight w:val="0"/>
      <w:marTop w:val="0"/>
      <w:marBottom w:val="0"/>
      <w:divBdr>
        <w:top w:val="none" w:sz="0" w:space="0" w:color="auto"/>
        <w:left w:val="none" w:sz="0" w:space="0" w:color="auto"/>
        <w:bottom w:val="none" w:sz="0" w:space="0" w:color="auto"/>
        <w:right w:val="none" w:sz="0" w:space="0" w:color="auto"/>
      </w:divBdr>
    </w:div>
    <w:div w:id="1783452575">
      <w:bodyDiv w:val="1"/>
      <w:marLeft w:val="0"/>
      <w:marRight w:val="0"/>
      <w:marTop w:val="0"/>
      <w:marBottom w:val="0"/>
      <w:divBdr>
        <w:top w:val="none" w:sz="0" w:space="0" w:color="auto"/>
        <w:left w:val="none" w:sz="0" w:space="0" w:color="auto"/>
        <w:bottom w:val="none" w:sz="0" w:space="0" w:color="auto"/>
        <w:right w:val="none" w:sz="0" w:space="0" w:color="auto"/>
      </w:divBdr>
    </w:div>
    <w:div w:id="1886601894">
      <w:bodyDiv w:val="1"/>
      <w:marLeft w:val="0"/>
      <w:marRight w:val="0"/>
      <w:marTop w:val="0"/>
      <w:marBottom w:val="0"/>
      <w:divBdr>
        <w:top w:val="none" w:sz="0" w:space="0" w:color="auto"/>
        <w:left w:val="none" w:sz="0" w:space="0" w:color="auto"/>
        <w:bottom w:val="none" w:sz="0" w:space="0" w:color="auto"/>
        <w:right w:val="none" w:sz="0" w:space="0" w:color="auto"/>
      </w:divBdr>
    </w:div>
    <w:div w:id="1909488982">
      <w:bodyDiv w:val="1"/>
      <w:marLeft w:val="0"/>
      <w:marRight w:val="0"/>
      <w:marTop w:val="0"/>
      <w:marBottom w:val="0"/>
      <w:divBdr>
        <w:top w:val="none" w:sz="0" w:space="0" w:color="auto"/>
        <w:left w:val="none" w:sz="0" w:space="0" w:color="auto"/>
        <w:bottom w:val="none" w:sz="0" w:space="0" w:color="auto"/>
        <w:right w:val="none" w:sz="0" w:space="0" w:color="auto"/>
      </w:divBdr>
    </w:div>
    <w:div w:id="1967156902">
      <w:bodyDiv w:val="1"/>
      <w:marLeft w:val="0"/>
      <w:marRight w:val="0"/>
      <w:marTop w:val="0"/>
      <w:marBottom w:val="0"/>
      <w:divBdr>
        <w:top w:val="none" w:sz="0" w:space="0" w:color="auto"/>
        <w:left w:val="none" w:sz="0" w:space="0" w:color="auto"/>
        <w:bottom w:val="none" w:sz="0" w:space="0" w:color="auto"/>
        <w:right w:val="none" w:sz="0" w:space="0" w:color="auto"/>
      </w:divBdr>
    </w:div>
    <w:div w:id="1989700286">
      <w:bodyDiv w:val="1"/>
      <w:marLeft w:val="0"/>
      <w:marRight w:val="0"/>
      <w:marTop w:val="0"/>
      <w:marBottom w:val="0"/>
      <w:divBdr>
        <w:top w:val="none" w:sz="0" w:space="0" w:color="auto"/>
        <w:left w:val="none" w:sz="0" w:space="0" w:color="auto"/>
        <w:bottom w:val="none" w:sz="0" w:space="0" w:color="auto"/>
        <w:right w:val="none" w:sz="0" w:space="0" w:color="auto"/>
      </w:divBdr>
    </w:div>
    <w:div w:id="2021858135">
      <w:bodyDiv w:val="1"/>
      <w:marLeft w:val="0"/>
      <w:marRight w:val="0"/>
      <w:marTop w:val="0"/>
      <w:marBottom w:val="0"/>
      <w:divBdr>
        <w:top w:val="none" w:sz="0" w:space="0" w:color="auto"/>
        <w:left w:val="none" w:sz="0" w:space="0" w:color="auto"/>
        <w:bottom w:val="none" w:sz="0" w:space="0" w:color="auto"/>
        <w:right w:val="none" w:sz="0" w:space="0" w:color="auto"/>
      </w:divBdr>
    </w:div>
    <w:div w:id="21380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Navigate('&#1095;&#1083;52');" TargetMode="External"/><Relationship Id="rId18" Type="http://schemas.openxmlformats.org/officeDocument/2006/relationships/hyperlink" Target="javascript:%20NavigateDocument('&#1053;&#1050;_1968" TargetMode="External"/><Relationship Id="rId26" Type="http://schemas.openxmlformats.org/officeDocument/2006/relationships/hyperlink" Target="javascript:%20Navigate('&#1095;&#1083;54_&#1072;&#1083;1_&#1090;1');" TargetMode="External"/><Relationship Id="rId39" Type="http://schemas.openxmlformats.org/officeDocument/2006/relationships/hyperlink" Target="javascript:%20NavigateDocument('&#1050;&#1058;_1986" TargetMode="External"/><Relationship Id="rId21" Type="http://schemas.openxmlformats.org/officeDocument/2006/relationships/hyperlink" Target="javascript:%20NavigateDocument('&#1053;&#1050;_1968" TargetMode="External"/><Relationship Id="rId34" Type="http://schemas.openxmlformats.org/officeDocument/2006/relationships/hyperlink" Target="javascript:%20NavigateDocument('&#1050;&#1058;_1986" TargetMode="External"/><Relationship Id="rId42" Type="http://schemas.openxmlformats.org/officeDocument/2006/relationships/hyperlink" Target="javascript:%20NavigateDocument('&#1047;_&#1090;&#1088;&#1091;&#1076;_&#1084;&#1080;&#1075;&#1088;_&#1084;&#1086;&#1073;&#1080;&#1083;_2016');" TargetMode="External"/><Relationship Id="rId47" Type="http://schemas.openxmlformats.org/officeDocument/2006/relationships/hyperlink" Target="javascript:%20Navigate('&#1095;&#1083;54_&#1072;&#1083;1_&#1090;2');" TargetMode="External"/><Relationship Id="rId50" Type="http://schemas.openxmlformats.org/officeDocument/2006/relationships/hyperlink" Target="javascript:%20NavigateDocument('&#1058;&#1047;_1991" TargetMode="External"/><Relationship Id="rId55" Type="http://schemas.openxmlformats.org/officeDocument/2006/relationships/hyperlink" Target="javascript:%20NavigateDocument('&#1047;&#1054;&#1055;_2016"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javascript:%20NavigateDocument('&#1053;&#1050;_1968" TargetMode="External"/><Relationship Id="rId29" Type="http://schemas.openxmlformats.org/officeDocument/2006/relationships/hyperlink" Target="javascript:%20Navigate('&#1095;&#1083;44_&#1072;&#1083;5');" TargetMode="External"/><Relationship Id="rId11" Type="http://schemas.openxmlformats.org/officeDocument/2006/relationships/hyperlink" Target="http://www.api.bg/files/8013/6838/5463/API_Tehnicheski-Pavila-ogranichitelni-systemi-po-pytishta.pdf" TargetMode="External"/><Relationship Id="rId24" Type="http://schemas.openxmlformats.org/officeDocument/2006/relationships/hyperlink" Target="javascript:%20NavigateDocument('&#1053;&#1050;_1968" TargetMode="External"/><Relationship Id="rId32" Type="http://schemas.openxmlformats.org/officeDocument/2006/relationships/hyperlink" Target="javascript:%20NavigateDocument('&#1050;&#1058;_1986" TargetMode="External"/><Relationship Id="rId37" Type="http://schemas.openxmlformats.org/officeDocument/2006/relationships/hyperlink" Target="javascript:%20NavigateDocument('&#1050;&#1058;_1986" TargetMode="External"/><Relationship Id="rId40" Type="http://schemas.openxmlformats.org/officeDocument/2006/relationships/hyperlink" Target="javascript:%20NavigateDocument('&#1050;&#1058;_1986');" TargetMode="External"/><Relationship Id="rId45" Type="http://schemas.openxmlformats.org/officeDocument/2006/relationships/hyperlink" Target="javascript:%20Navigate('&#1095;&#1083;54_&#1072;&#1083;1_&#1090;7');" TargetMode="External"/><Relationship Id="rId53" Type="http://schemas.openxmlformats.org/officeDocument/2006/relationships/hyperlink" Target="javascript:%20Navigate('&#1095;&#1083;39_&#1072;&#1083;2');"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javascript:%20NavigateDocument('&#1053;&#1050;_1968" TargetMode="External"/><Relationship Id="rId4" Type="http://schemas.microsoft.com/office/2007/relationships/stylesWithEffects" Target="stylesWithEffects.xml"/><Relationship Id="rId9" Type="http://schemas.openxmlformats.org/officeDocument/2006/relationships/hyperlink" Target="http://www.api.bg/files/7313/9504/3959/TC_2014.pdf" TargetMode="External"/><Relationship Id="rId14" Type="http://schemas.openxmlformats.org/officeDocument/2006/relationships/hyperlink" Target="javascript:%20NavigateDocument('&#1053;&#1050;_1968" TargetMode="External"/><Relationship Id="rId22" Type="http://schemas.openxmlformats.org/officeDocument/2006/relationships/hyperlink" Target="javascript:%20NavigateDocument('&#1053;&#1050;_1968" TargetMode="External"/><Relationship Id="rId27" Type="http://schemas.openxmlformats.org/officeDocument/2006/relationships/hyperlink" Target="javascript:%20NavigateDocument('&#1044;&#1054;&#1055;&#1050;_2005" TargetMode="External"/><Relationship Id="rId30" Type="http://schemas.openxmlformats.org/officeDocument/2006/relationships/hyperlink" Target="javascript:%20NavigateDocument('&#1050;&#1058;_1986" TargetMode="External"/><Relationship Id="rId35" Type="http://schemas.openxmlformats.org/officeDocument/2006/relationships/hyperlink" Target="javascript:%20NavigateDocument('&#1050;&#1058;_1986" TargetMode="External"/><Relationship Id="rId43" Type="http://schemas.openxmlformats.org/officeDocument/2006/relationships/hyperlink" Target="javascript:%20Navigate('&#1095;&#1083;54_&#1072;&#1083;1_&#1090;1');" TargetMode="External"/><Relationship Id="rId48" Type="http://schemas.openxmlformats.org/officeDocument/2006/relationships/hyperlink" Target="javascript:%20Navigate('&#1095;&#1083;54_&#1072;&#1083;1_&#1090;7');" TargetMode="External"/><Relationship Id="rId56" Type="http://schemas.openxmlformats.org/officeDocument/2006/relationships/hyperlink" Target="javascript:%20NavigateDocument('&#1047;&#1054;&#1055;_2016');" TargetMode="External"/><Relationship Id="rId8" Type="http://schemas.openxmlformats.org/officeDocument/2006/relationships/endnotes" Target="endnotes.xml"/><Relationship Id="rId51" Type="http://schemas.openxmlformats.org/officeDocument/2006/relationships/hyperlink" Target="javascript:%20NavigateDocument('&#1058;&#1047;_1991');" TargetMode="External"/><Relationship Id="rId3" Type="http://schemas.openxmlformats.org/officeDocument/2006/relationships/styles" Target="styles.xml"/><Relationship Id="rId12" Type="http://schemas.openxmlformats.org/officeDocument/2006/relationships/hyperlink" Target="javascript:%20Navigate('&#1095;&#1083;52');" TargetMode="External"/><Relationship Id="rId17" Type="http://schemas.openxmlformats.org/officeDocument/2006/relationships/hyperlink" Target="javascript:%20NavigateDocument('&#1053;&#1050;_1968" TargetMode="External"/><Relationship Id="rId25" Type="http://schemas.openxmlformats.org/officeDocument/2006/relationships/hyperlink" Target="javascript:%20NavigateDocument('&#1053;&#1050;_1968');" TargetMode="External"/><Relationship Id="rId33" Type="http://schemas.openxmlformats.org/officeDocument/2006/relationships/hyperlink" Target="javascript:%20NavigateDocument('&#1050;&#1058;_1986" TargetMode="External"/><Relationship Id="rId38" Type="http://schemas.openxmlformats.org/officeDocument/2006/relationships/hyperlink" Target="javascript:%20NavigateDocument('&#1050;&#1058;_1986" TargetMode="External"/><Relationship Id="rId46" Type="http://schemas.openxmlformats.org/officeDocument/2006/relationships/hyperlink" Target="javascript:%20Navigate('&#1095;&#1083;54_&#1072;&#1083;1_&#1090;1');" TargetMode="External"/><Relationship Id="rId59" Type="http://schemas.openxmlformats.org/officeDocument/2006/relationships/theme" Target="theme/theme1.xml"/><Relationship Id="rId20" Type="http://schemas.openxmlformats.org/officeDocument/2006/relationships/hyperlink" Target="javascript:%20NavigateDocument('&#1053;&#1050;_1968" TargetMode="External"/><Relationship Id="rId41" Type="http://schemas.openxmlformats.org/officeDocument/2006/relationships/hyperlink" Target="javascript:%20NavigateDocument('&#1047;_&#1090;&#1088;&#1091;&#1076;_&#1084;&#1080;&#1075;&#1088;_&#1084;&#1086;&#1073;&#1080;&#1083;_2016" TargetMode="External"/><Relationship Id="rId54" Type="http://schemas.openxmlformats.org/officeDocument/2006/relationships/hyperlink" Target="javascript:%20Navigate('&#1095;&#1083;54_&#1072;&#1083;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javascript:%20NavigateDocument('&#1053;&#1050;_1968" TargetMode="External"/><Relationship Id="rId23" Type="http://schemas.openxmlformats.org/officeDocument/2006/relationships/hyperlink" Target="javascript:%20NavigateDocument('&#1053;&#1050;_1968" TargetMode="External"/><Relationship Id="rId28" Type="http://schemas.openxmlformats.org/officeDocument/2006/relationships/hyperlink" Target="javascript:%20NavigateDocument('&#1044;&#1054;&#1055;&#1050;_2005');" TargetMode="External"/><Relationship Id="rId36" Type="http://schemas.openxmlformats.org/officeDocument/2006/relationships/hyperlink" Target="javascript:%20NavigateDocument('&#1050;&#1058;_1986" TargetMode="External"/><Relationship Id="rId49" Type="http://schemas.openxmlformats.org/officeDocument/2006/relationships/hyperlink" Target="javascript:%20Navigate('&#1095;&#1083;54_&#1072;&#1083;1_&#1090;6');" TargetMode="External"/><Relationship Id="rId57" Type="http://schemas.openxmlformats.org/officeDocument/2006/relationships/footer" Target="footer1.xml"/><Relationship Id="rId10" Type="http://schemas.openxmlformats.org/officeDocument/2006/relationships/hyperlink" Target="http://www.api.bg/files/3113/6838/5588/API-Technicheski-iziskvaniq-pri-izpylnenie-na-pytni-znaci.pdf" TargetMode="External"/><Relationship Id="rId31" Type="http://schemas.openxmlformats.org/officeDocument/2006/relationships/hyperlink" Target="javascript:%20NavigateDocument('&#1050;&#1058;_1986" TargetMode="External"/><Relationship Id="rId44" Type="http://schemas.openxmlformats.org/officeDocument/2006/relationships/hyperlink" Target="javascript:%20Navigate('&#1095;&#1083;54_&#1072;&#1083;1_&#1090;2');" TargetMode="External"/><Relationship Id="rId52" Type="http://schemas.openxmlformats.org/officeDocument/2006/relationships/hyperlink" Target="javascript:%20Navigate('&#1095;&#1083;55_&#1072;&#1083;1_&#1090;5');"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1D55-E339-4536-8FF7-ACE523C7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15382</Words>
  <Characters>87678</Characters>
  <Application>Microsoft Office Word</Application>
  <DocSecurity>0</DocSecurity>
  <Lines>730</Lines>
  <Paragraphs>205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102855</CharactersWithSpaces>
  <SharedDoc>false</SharedDoc>
  <HLinks>
    <vt:vector size="288" baseType="variant">
      <vt:variant>
        <vt:i4>70254684</vt:i4>
      </vt:variant>
      <vt:variant>
        <vt:i4>144</vt:i4>
      </vt:variant>
      <vt:variant>
        <vt:i4>0</vt:i4>
      </vt:variant>
      <vt:variant>
        <vt:i4>5</vt:i4>
      </vt:variant>
      <vt:variant>
        <vt:lpwstr>javascript: NavigateDocument('ЗОП_2016');</vt:lpwstr>
      </vt:variant>
      <vt:variant>
        <vt:lpwstr/>
      </vt:variant>
      <vt:variant>
        <vt:i4>71237705</vt:i4>
      </vt:variant>
      <vt:variant>
        <vt:i4>141</vt:i4>
      </vt:variant>
      <vt:variant>
        <vt:i4>0</vt:i4>
      </vt:variant>
      <vt:variant>
        <vt:i4>5</vt:i4>
      </vt:variant>
      <vt:variant>
        <vt:lpwstr>javascript: NavigateDocument('ЗОП_2016</vt:lpwstr>
      </vt:variant>
      <vt:variant>
        <vt:lpwstr>чл66_ал2');</vt:lpwstr>
      </vt:variant>
      <vt:variant>
        <vt:i4>5505093</vt:i4>
      </vt:variant>
      <vt:variant>
        <vt:i4>138</vt:i4>
      </vt:variant>
      <vt:variant>
        <vt:i4>0</vt:i4>
      </vt:variant>
      <vt:variant>
        <vt:i4>5</vt:i4>
      </vt:variant>
      <vt:variant>
        <vt:lpwstr>javascript: Navigate('чл54_ал7');</vt:lpwstr>
      </vt:variant>
      <vt:variant>
        <vt:lpwstr/>
      </vt:variant>
      <vt:variant>
        <vt:i4>6029379</vt:i4>
      </vt:variant>
      <vt:variant>
        <vt:i4>135</vt:i4>
      </vt:variant>
      <vt:variant>
        <vt:i4>0</vt:i4>
      </vt:variant>
      <vt:variant>
        <vt:i4>5</vt:i4>
      </vt:variant>
      <vt:variant>
        <vt:lpwstr>javascript: Navigate('чл39_ал2');</vt:lpwstr>
      </vt:variant>
      <vt:variant>
        <vt:lpwstr/>
      </vt:variant>
      <vt:variant>
        <vt:i4>69468193</vt:i4>
      </vt:variant>
      <vt:variant>
        <vt:i4>132</vt:i4>
      </vt:variant>
      <vt:variant>
        <vt:i4>0</vt:i4>
      </vt:variant>
      <vt:variant>
        <vt:i4>5</vt:i4>
      </vt:variant>
      <vt:variant>
        <vt:lpwstr>javascript: Navigate('чл55_ал1_т5');</vt:lpwstr>
      </vt:variant>
      <vt:variant>
        <vt:lpwstr/>
      </vt:variant>
      <vt:variant>
        <vt:i4>73204812</vt:i4>
      </vt:variant>
      <vt:variant>
        <vt:i4>129</vt:i4>
      </vt:variant>
      <vt:variant>
        <vt:i4>0</vt:i4>
      </vt:variant>
      <vt:variant>
        <vt:i4>5</vt:i4>
      </vt:variant>
      <vt:variant>
        <vt:lpwstr>javascript: NavigateDocument('ТЗ_1991');</vt:lpwstr>
      </vt:variant>
      <vt:variant>
        <vt:lpwstr/>
      </vt:variant>
      <vt:variant>
        <vt:i4>5374013</vt:i4>
      </vt:variant>
      <vt:variant>
        <vt:i4>126</vt:i4>
      </vt:variant>
      <vt:variant>
        <vt:i4>0</vt:i4>
      </vt:variant>
      <vt:variant>
        <vt:i4>5</vt:i4>
      </vt:variant>
      <vt:variant>
        <vt:lpwstr>javascript: NavigateDocument('ТЗ_1991</vt:lpwstr>
      </vt:variant>
      <vt:variant>
        <vt:lpwstr>чл740');</vt:lpwstr>
      </vt:variant>
      <vt:variant>
        <vt:i4>69533730</vt:i4>
      </vt:variant>
      <vt:variant>
        <vt:i4>123</vt:i4>
      </vt:variant>
      <vt:variant>
        <vt:i4>0</vt:i4>
      </vt:variant>
      <vt:variant>
        <vt:i4>5</vt:i4>
      </vt:variant>
      <vt:variant>
        <vt:lpwstr>javascript: Navigate('чл54_ал1_т6');</vt:lpwstr>
      </vt:variant>
      <vt:variant>
        <vt:lpwstr/>
      </vt:variant>
      <vt:variant>
        <vt:i4>69533731</vt:i4>
      </vt:variant>
      <vt:variant>
        <vt:i4>120</vt:i4>
      </vt:variant>
      <vt:variant>
        <vt:i4>0</vt:i4>
      </vt:variant>
      <vt:variant>
        <vt:i4>5</vt:i4>
      </vt:variant>
      <vt:variant>
        <vt:lpwstr>javascript: Navigate('чл54_ал1_т7');</vt:lpwstr>
      </vt:variant>
      <vt:variant>
        <vt:lpwstr/>
      </vt:variant>
      <vt:variant>
        <vt:i4>69533734</vt:i4>
      </vt:variant>
      <vt:variant>
        <vt:i4>117</vt:i4>
      </vt:variant>
      <vt:variant>
        <vt:i4>0</vt:i4>
      </vt:variant>
      <vt:variant>
        <vt:i4>5</vt:i4>
      </vt:variant>
      <vt:variant>
        <vt:lpwstr>javascript: Navigate('чл54_ал1_т2');</vt:lpwstr>
      </vt:variant>
      <vt:variant>
        <vt:lpwstr/>
      </vt:variant>
      <vt:variant>
        <vt:i4>69533733</vt:i4>
      </vt:variant>
      <vt:variant>
        <vt:i4>114</vt:i4>
      </vt:variant>
      <vt:variant>
        <vt:i4>0</vt:i4>
      </vt:variant>
      <vt:variant>
        <vt:i4>5</vt:i4>
      </vt:variant>
      <vt:variant>
        <vt:lpwstr>javascript: Navigate('чл54_ал1_т1');</vt:lpwstr>
      </vt:variant>
      <vt:variant>
        <vt:lpwstr/>
      </vt:variant>
      <vt:variant>
        <vt:i4>69533731</vt:i4>
      </vt:variant>
      <vt:variant>
        <vt:i4>111</vt:i4>
      </vt:variant>
      <vt:variant>
        <vt:i4>0</vt:i4>
      </vt:variant>
      <vt:variant>
        <vt:i4>5</vt:i4>
      </vt:variant>
      <vt:variant>
        <vt:lpwstr>javascript: Navigate('чл54_ал1_т7');</vt:lpwstr>
      </vt:variant>
      <vt:variant>
        <vt:lpwstr/>
      </vt:variant>
      <vt:variant>
        <vt:i4>69533734</vt:i4>
      </vt:variant>
      <vt:variant>
        <vt:i4>108</vt:i4>
      </vt:variant>
      <vt:variant>
        <vt:i4>0</vt:i4>
      </vt:variant>
      <vt:variant>
        <vt:i4>5</vt:i4>
      </vt:variant>
      <vt:variant>
        <vt:lpwstr>javascript: Navigate('чл54_ал1_т2');</vt:lpwstr>
      </vt:variant>
      <vt:variant>
        <vt:lpwstr/>
      </vt:variant>
      <vt:variant>
        <vt:i4>69533733</vt:i4>
      </vt:variant>
      <vt:variant>
        <vt:i4>105</vt:i4>
      </vt:variant>
      <vt:variant>
        <vt:i4>0</vt:i4>
      </vt:variant>
      <vt:variant>
        <vt:i4>5</vt:i4>
      </vt:variant>
      <vt:variant>
        <vt:lpwstr>javascript: Navigate('чл54_ал1_т1');</vt:lpwstr>
      </vt:variant>
      <vt:variant>
        <vt:lpwstr/>
      </vt:variant>
      <vt:variant>
        <vt:i4>7536755</vt:i4>
      </vt:variant>
      <vt:variant>
        <vt:i4>102</vt:i4>
      </vt:variant>
      <vt:variant>
        <vt:i4>0</vt:i4>
      </vt:variant>
      <vt:variant>
        <vt:i4>5</vt:i4>
      </vt:variant>
      <vt:variant>
        <vt:lpwstr>javascript: NavigateDocument('З_труд_мигр_мобил_2016');</vt:lpwstr>
      </vt:variant>
      <vt:variant>
        <vt:lpwstr/>
      </vt:variant>
      <vt:variant>
        <vt:i4>7995489</vt:i4>
      </vt:variant>
      <vt:variant>
        <vt:i4>99</vt:i4>
      </vt:variant>
      <vt:variant>
        <vt:i4>0</vt:i4>
      </vt:variant>
      <vt:variant>
        <vt:i4>5</vt:i4>
      </vt:variant>
      <vt:variant>
        <vt:lpwstr>javascript: NavigateDocument('З_труд_мигр_мобил_2016</vt:lpwstr>
      </vt:variant>
      <vt:variant>
        <vt:lpwstr>чл13_ал1');</vt:lpwstr>
      </vt:variant>
      <vt:variant>
        <vt:i4>69796915</vt:i4>
      </vt:variant>
      <vt:variant>
        <vt:i4>96</vt:i4>
      </vt:variant>
      <vt:variant>
        <vt:i4>0</vt:i4>
      </vt:variant>
      <vt:variant>
        <vt:i4>5</vt:i4>
      </vt:variant>
      <vt:variant>
        <vt:lpwstr>javascript: NavigateDocument('КТ_1986');</vt:lpwstr>
      </vt:variant>
      <vt:variant>
        <vt:lpwstr/>
      </vt:variant>
      <vt:variant>
        <vt:i4>4128838</vt:i4>
      </vt:variant>
      <vt:variant>
        <vt:i4>93</vt:i4>
      </vt:variant>
      <vt:variant>
        <vt:i4>0</vt:i4>
      </vt:variant>
      <vt:variant>
        <vt:i4>5</vt:i4>
      </vt:variant>
      <vt:variant>
        <vt:lpwstr>javascript: NavigateDocument('КТ_1986</vt:lpwstr>
      </vt:variant>
      <vt:variant>
        <vt:lpwstr>чл301-305');</vt:lpwstr>
      </vt:variant>
      <vt:variant>
        <vt:i4>2490437</vt:i4>
      </vt:variant>
      <vt:variant>
        <vt:i4>90</vt:i4>
      </vt:variant>
      <vt:variant>
        <vt:i4>0</vt:i4>
      </vt:variant>
      <vt:variant>
        <vt:i4>5</vt:i4>
      </vt:variant>
      <vt:variant>
        <vt:lpwstr>javascript: NavigateDocument('КТ_1986</vt:lpwstr>
      </vt:variant>
      <vt:variant>
        <vt:lpwstr>чл245');</vt:lpwstr>
      </vt:variant>
      <vt:variant>
        <vt:i4>71566411</vt:i4>
      </vt:variant>
      <vt:variant>
        <vt:i4>87</vt:i4>
      </vt:variant>
      <vt:variant>
        <vt:i4>0</vt:i4>
      </vt:variant>
      <vt:variant>
        <vt:i4>5</vt:i4>
      </vt:variant>
      <vt:variant>
        <vt:lpwstr>javascript: NavigateDocument('КТ_1986</vt:lpwstr>
      </vt:variant>
      <vt:variant>
        <vt:lpwstr>чл228_ал3');</vt:lpwstr>
      </vt:variant>
      <vt:variant>
        <vt:i4>2097227</vt:i4>
      </vt:variant>
      <vt:variant>
        <vt:i4>84</vt:i4>
      </vt:variant>
      <vt:variant>
        <vt:i4>0</vt:i4>
      </vt:variant>
      <vt:variant>
        <vt:i4>5</vt:i4>
      </vt:variant>
      <vt:variant>
        <vt:lpwstr>javascript: NavigateDocument('КТ_1986</vt:lpwstr>
      </vt:variant>
      <vt:variant>
        <vt:lpwstr>чл128');</vt:lpwstr>
      </vt:variant>
      <vt:variant>
        <vt:i4>2293835</vt:i4>
      </vt:variant>
      <vt:variant>
        <vt:i4>81</vt:i4>
      </vt:variant>
      <vt:variant>
        <vt:i4>0</vt:i4>
      </vt:variant>
      <vt:variant>
        <vt:i4>5</vt:i4>
      </vt:variant>
      <vt:variant>
        <vt:lpwstr>javascript: NavigateDocument('КТ_1986</vt:lpwstr>
      </vt:variant>
      <vt:variant>
        <vt:lpwstr>чл118');</vt:lpwstr>
      </vt:variant>
      <vt:variant>
        <vt:i4>68551710</vt:i4>
      </vt:variant>
      <vt:variant>
        <vt:i4>78</vt:i4>
      </vt:variant>
      <vt:variant>
        <vt:i4>0</vt:i4>
      </vt:variant>
      <vt:variant>
        <vt:i4>5</vt:i4>
      </vt:variant>
      <vt:variant>
        <vt:lpwstr>javascript: NavigateDocument('КТ_1986</vt:lpwstr>
      </vt:variant>
      <vt:variant>
        <vt:lpwstr>чл63_ал2');</vt:lpwstr>
      </vt:variant>
      <vt:variant>
        <vt:i4>68486174</vt:i4>
      </vt:variant>
      <vt:variant>
        <vt:i4>75</vt:i4>
      </vt:variant>
      <vt:variant>
        <vt:i4>0</vt:i4>
      </vt:variant>
      <vt:variant>
        <vt:i4>5</vt:i4>
      </vt:variant>
      <vt:variant>
        <vt:lpwstr>javascript: NavigateDocument('КТ_1986</vt:lpwstr>
      </vt:variant>
      <vt:variant>
        <vt:lpwstr>чл63_ал1');</vt:lpwstr>
      </vt:variant>
      <vt:variant>
        <vt:i4>68551710</vt:i4>
      </vt:variant>
      <vt:variant>
        <vt:i4>72</vt:i4>
      </vt:variant>
      <vt:variant>
        <vt:i4>0</vt:i4>
      </vt:variant>
      <vt:variant>
        <vt:i4>5</vt:i4>
      </vt:variant>
      <vt:variant>
        <vt:lpwstr>javascript: NavigateDocument('КТ_1986</vt:lpwstr>
      </vt:variant>
      <vt:variant>
        <vt:lpwstr>чл62_ал3');</vt:lpwstr>
      </vt:variant>
      <vt:variant>
        <vt:i4>68420638</vt:i4>
      </vt:variant>
      <vt:variant>
        <vt:i4>69</vt:i4>
      </vt:variant>
      <vt:variant>
        <vt:i4>0</vt:i4>
      </vt:variant>
      <vt:variant>
        <vt:i4>5</vt:i4>
      </vt:variant>
      <vt:variant>
        <vt:lpwstr>javascript: NavigateDocument('КТ_1986</vt:lpwstr>
      </vt:variant>
      <vt:variant>
        <vt:lpwstr>чл62_ал1');</vt:lpwstr>
      </vt:variant>
      <vt:variant>
        <vt:i4>68617246</vt:i4>
      </vt:variant>
      <vt:variant>
        <vt:i4>66</vt:i4>
      </vt:variant>
      <vt:variant>
        <vt:i4>0</vt:i4>
      </vt:variant>
      <vt:variant>
        <vt:i4>5</vt:i4>
      </vt:variant>
      <vt:variant>
        <vt:lpwstr>javascript: NavigateDocument('КТ_1986</vt:lpwstr>
      </vt:variant>
      <vt:variant>
        <vt:lpwstr>чл61_ал1');</vt:lpwstr>
      </vt:variant>
      <vt:variant>
        <vt:i4>5636164</vt:i4>
      </vt:variant>
      <vt:variant>
        <vt:i4>63</vt:i4>
      </vt:variant>
      <vt:variant>
        <vt:i4>0</vt:i4>
      </vt:variant>
      <vt:variant>
        <vt:i4>5</vt:i4>
      </vt:variant>
      <vt:variant>
        <vt:lpwstr>javascript: Navigate('чл44_ал5');</vt:lpwstr>
      </vt:variant>
      <vt:variant>
        <vt:lpwstr/>
      </vt:variant>
      <vt:variant>
        <vt:i4>6553608</vt:i4>
      </vt:variant>
      <vt:variant>
        <vt:i4>60</vt:i4>
      </vt:variant>
      <vt:variant>
        <vt:i4>0</vt:i4>
      </vt:variant>
      <vt:variant>
        <vt:i4>5</vt:i4>
      </vt:variant>
      <vt:variant>
        <vt:lpwstr>javascript: NavigateDocument('ДОПК_2005');</vt:lpwstr>
      </vt:variant>
      <vt:variant>
        <vt:lpwstr/>
      </vt:variant>
      <vt:variant>
        <vt:i4>5637175</vt:i4>
      </vt:variant>
      <vt:variant>
        <vt:i4>57</vt:i4>
      </vt:variant>
      <vt:variant>
        <vt:i4>0</vt:i4>
      </vt:variant>
      <vt:variant>
        <vt:i4>5</vt:i4>
      </vt:variant>
      <vt:variant>
        <vt:lpwstr>javascript: NavigateDocument('ДОПК_2005</vt:lpwstr>
      </vt:variant>
      <vt:variant>
        <vt:lpwstr>чл162_ал2_т1');</vt:lpwstr>
      </vt:variant>
      <vt:variant>
        <vt:i4>69533733</vt:i4>
      </vt:variant>
      <vt:variant>
        <vt:i4>54</vt:i4>
      </vt:variant>
      <vt:variant>
        <vt:i4>0</vt:i4>
      </vt:variant>
      <vt:variant>
        <vt:i4>5</vt:i4>
      </vt:variant>
      <vt:variant>
        <vt:lpwstr>javascript: Navigate('чл54_ал1_т1');</vt:lpwstr>
      </vt:variant>
      <vt:variant>
        <vt:lpwstr/>
      </vt:variant>
      <vt:variant>
        <vt:i4>73335866</vt:i4>
      </vt:variant>
      <vt:variant>
        <vt:i4>51</vt:i4>
      </vt:variant>
      <vt:variant>
        <vt:i4>0</vt:i4>
      </vt:variant>
      <vt:variant>
        <vt:i4>5</vt:i4>
      </vt:variant>
      <vt:variant>
        <vt:lpwstr>javascript: NavigateDocument('НК_1968');</vt:lpwstr>
      </vt:variant>
      <vt:variant>
        <vt:lpwstr/>
      </vt:variant>
      <vt:variant>
        <vt:i4>71893066</vt:i4>
      </vt:variant>
      <vt:variant>
        <vt:i4>48</vt:i4>
      </vt:variant>
      <vt:variant>
        <vt:i4>0</vt:i4>
      </vt:variant>
      <vt:variant>
        <vt:i4>5</vt:i4>
      </vt:variant>
      <vt:variant>
        <vt:lpwstr>javascript: NavigateDocument('НК_1968</vt:lpwstr>
      </vt:variant>
      <vt:variant>
        <vt:lpwstr>чл352-353е');</vt:lpwstr>
      </vt:variant>
      <vt:variant>
        <vt:i4>72548425</vt:i4>
      </vt:variant>
      <vt:variant>
        <vt:i4>45</vt:i4>
      </vt:variant>
      <vt:variant>
        <vt:i4>0</vt:i4>
      </vt:variant>
      <vt:variant>
        <vt:i4>5</vt:i4>
      </vt:variant>
      <vt:variant>
        <vt:lpwstr>javascript: NavigateDocument('НК_1968</vt:lpwstr>
      </vt:variant>
      <vt:variant>
        <vt:lpwstr>чл321а');</vt:lpwstr>
      </vt:variant>
      <vt:variant>
        <vt:i4>5636167</vt:i4>
      </vt:variant>
      <vt:variant>
        <vt:i4>42</vt:i4>
      </vt:variant>
      <vt:variant>
        <vt:i4>0</vt:i4>
      </vt:variant>
      <vt:variant>
        <vt:i4>5</vt:i4>
      </vt:variant>
      <vt:variant>
        <vt:lpwstr>javascript: NavigateDocument('НК_1968</vt:lpwstr>
      </vt:variant>
      <vt:variant>
        <vt:lpwstr>чл321');</vt:lpwstr>
      </vt:variant>
      <vt:variant>
        <vt:i4>4784195</vt:i4>
      </vt:variant>
      <vt:variant>
        <vt:i4>39</vt:i4>
      </vt:variant>
      <vt:variant>
        <vt:i4>0</vt:i4>
      </vt:variant>
      <vt:variant>
        <vt:i4>5</vt:i4>
      </vt:variant>
      <vt:variant>
        <vt:lpwstr>javascript: NavigateDocument('НК_1968</vt:lpwstr>
      </vt:variant>
      <vt:variant>
        <vt:lpwstr>чл301-307');</vt:lpwstr>
      </vt:variant>
      <vt:variant>
        <vt:i4>4849734</vt:i4>
      </vt:variant>
      <vt:variant>
        <vt:i4>36</vt:i4>
      </vt:variant>
      <vt:variant>
        <vt:i4>0</vt:i4>
      </vt:variant>
      <vt:variant>
        <vt:i4>5</vt:i4>
      </vt:variant>
      <vt:variant>
        <vt:lpwstr>javascript: NavigateDocument('НК_1968</vt:lpwstr>
      </vt:variant>
      <vt:variant>
        <vt:lpwstr>чл253-260');</vt:lpwstr>
      </vt:variant>
      <vt:variant>
        <vt:i4>5046350</vt:i4>
      </vt:variant>
      <vt:variant>
        <vt:i4>33</vt:i4>
      </vt:variant>
      <vt:variant>
        <vt:i4>0</vt:i4>
      </vt:variant>
      <vt:variant>
        <vt:i4>5</vt:i4>
      </vt:variant>
      <vt:variant>
        <vt:lpwstr>javascript: NavigateDocument('НК_1968</vt:lpwstr>
      </vt:variant>
      <vt:variant>
        <vt:lpwstr>чл219-252');</vt:lpwstr>
      </vt:variant>
      <vt:variant>
        <vt:i4>4259909</vt:i4>
      </vt:variant>
      <vt:variant>
        <vt:i4>30</vt:i4>
      </vt:variant>
      <vt:variant>
        <vt:i4>0</vt:i4>
      </vt:variant>
      <vt:variant>
        <vt:i4>5</vt:i4>
      </vt:variant>
      <vt:variant>
        <vt:lpwstr>javascript: NavigateDocument('НК_1968</vt:lpwstr>
      </vt:variant>
      <vt:variant>
        <vt:lpwstr>чл194-217');</vt:lpwstr>
      </vt:variant>
      <vt:variant>
        <vt:i4>72876104</vt:i4>
      </vt:variant>
      <vt:variant>
        <vt:i4>27</vt:i4>
      </vt:variant>
      <vt:variant>
        <vt:i4>0</vt:i4>
      </vt:variant>
      <vt:variant>
        <vt:i4>5</vt:i4>
      </vt:variant>
      <vt:variant>
        <vt:lpwstr>javascript: NavigateDocument('НК_1968</vt:lpwstr>
      </vt:variant>
      <vt:variant>
        <vt:lpwstr>чл192а');</vt:lpwstr>
      </vt:variant>
      <vt:variant>
        <vt:i4>5439558</vt:i4>
      </vt:variant>
      <vt:variant>
        <vt:i4>24</vt:i4>
      </vt:variant>
      <vt:variant>
        <vt:i4>0</vt:i4>
      </vt:variant>
      <vt:variant>
        <vt:i4>5</vt:i4>
      </vt:variant>
      <vt:variant>
        <vt:lpwstr>javascript: NavigateDocument('НК_1968</vt:lpwstr>
      </vt:variant>
      <vt:variant>
        <vt:lpwstr>чл172');</vt:lpwstr>
      </vt:variant>
      <vt:variant>
        <vt:i4>73991270</vt:i4>
      </vt:variant>
      <vt:variant>
        <vt:i4>21</vt:i4>
      </vt:variant>
      <vt:variant>
        <vt:i4>0</vt:i4>
      </vt:variant>
      <vt:variant>
        <vt:i4>5</vt:i4>
      </vt:variant>
      <vt:variant>
        <vt:lpwstr>javascript: NavigateDocument('НК_1968</vt:lpwstr>
      </vt:variant>
      <vt:variant>
        <vt:lpwstr>чл159а-159г');</vt:lpwstr>
      </vt:variant>
      <vt:variant>
        <vt:i4>72417346</vt:i4>
      </vt:variant>
      <vt:variant>
        <vt:i4>18</vt:i4>
      </vt:variant>
      <vt:variant>
        <vt:i4>0</vt:i4>
      </vt:variant>
      <vt:variant>
        <vt:i4>5</vt:i4>
      </vt:variant>
      <vt:variant>
        <vt:lpwstr>javascript: NavigateDocument('НК_1968</vt:lpwstr>
      </vt:variant>
      <vt:variant>
        <vt:lpwstr>чл108а');</vt:lpwstr>
      </vt:variant>
      <vt:variant>
        <vt:i4>72680481</vt:i4>
      </vt:variant>
      <vt:variant>
        <vt:i4>15</vt:i4>
      </vt:variant>
      <vt:variant>
        <vt:i4>0</vt:i4>
      </vt:variant>
      <vt:variant>
        <vt:i4>5</vt:i4>
      </vt:variant>
      <vt:variant>
        <vt:lpwstr>javascript: Navigate('чл52');</vt:lpwstr>
      </vt:variant>
      <vt:variant>
        <vt:lpwstr/>
      </vt:variant>
      <vt:variant>
        <vt:i4>72680481</vt:i4>
      </vt:variant>
      <vt:variant>
        <vt:i4>12</vt:i4>
      </vt:variant>
      <vt:variant>
        <vt:i4>0</vt:i4>
      </vt:variant>
      <vt:variant>
        <vt:i4>5</vt:i4>
      </vt:variant>
      <vt:variant>
        <vt:lpwstr>javascript: Navigate('чл52');</vt:lpwstr>
      </vt:variant>
      <vt:variant>
        <vt:lpwstr/>
      </vt:variant>
      <vt:variant>
        <vt:i4>196643</vt:i4>
      </vt:variant>
      <vt:variant>
        <vt:i4>9</vt:i4>
      </vt:variant>
      <vt:variant>
        <vt:i4>0</vt:i4>
      </vt:variant>
      <vt:variant>
        <vt:i4>5</vt:i4>
      </vt:variant>
      <vt:variant>
        <vt:lpwstr>http://www.api.bg/files/8013/6838/5463/API_Tehnicheski-Pavila-ogranichitelni-systemi-po-pytishta.pdf</vt:lpwstr>
      </vt:variant>
      <vt:variant>
        <vt:lpwstr/>
      </vt:variant>
      <vt:variant>
        <vt:i4>1835037</vt:i4>
      </vt:variant>
      <vt:variant>
        <vt:i4>6</vt:i4>
      </vt:variant>
      <vt:variant>
        <vt:i4>0</vt:i4>
      </vt:variant>
      <vt:variant>
        <vt:i4>5</vt:i4>
      </vt:variant>
      <vt:variant>
        <vt:lpwstr>http://www.api.bg/files/3113/6838/5588/API-Technicheski-iziskvaniq-pri-izpylnenie-na-pytni-znaci.pdf</vt:lpwstr>
      </vt:variant>
      <vt:variant>
        <vt:lpwstr/>
      </vt:variant>
      <vt:variant>
        <vt:i4>5374011</vt:i4>
      </vt:variant>
      <vt:variant>
        <vt:i4>3</vt:i4>
      </vt:variant>
      <vt:variant>
        <vt:i4>0</vt:i4>
      </vt:variant>
      <vt:variant>
        <vt:i4>5</vt:i4>
      </vt:variant>
      <vt:variant>
        <vt:lpwstr>http://www.api.bg/files/7313/9504/3959/TC_2014.pdf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2019-05-30T08:08:00Z</dcterms:created>
  <dcterms:modified xsi:type="dcterms:W3CDTF">2019-05-31T06:39:00Z</dcterms:modified>
</cp:coreProperties>
</file>